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F086" w14:textId="77777777" w:rsidR="00EF49A5" w:rsidRPr="00EF49A5" w:rsidRDefault="00EF49A5" w:rsidP="00EF49A5">
      <w:pPr>
        <w:jc w:val="both"/>
      </w:pPr>
      <w:r w:rsidRPr="00EF49A5">
        <w:t>„Rozpoczął się nabór wniosków w ramach programu resortowego Ministra Rodziny i Polityki Społecznej "Asystent osobisty osoby z niepełnosprawnością” dla Jednostek Samorządu Terytorialnego edycja 2024. Głównym celem Programu jest wprowadzenie usług asystencji osobistej jako formy ogólnodostępnego wsparcia w wykonywaniu codziennych czynności oraz funkcjonowaniu w życiu społecznym. Szczegółowe informacje można odnaleźć na stronie internetowej:</w:t>
      </w:r>
    </w:p>
    <w:p w14:paraId="1D5EE7AC" w14:textId="77777777" w:rsidR="00EF49A5" w:rsidRPr="00EF49A5" w:rsidRDefault="00EF49A5" w:rsidP="00EF49A5">
      <w:hyperlink r:id="rId4" w:history="1">
        <w:r w:rsidRPr="00EF49A5">
          <w:rPr>
            <w:rStyle w:val="Hipercze"/>
          </w:rPr>
          <w:t>https://niepelnosprawni.gov.pl/a,1478,nabor-wnioskow-w-ramach-programu-resortowego-ministra-rodziny-i-polityki-spolecznej-asystent-osobisty-osoby-z-niepelnosprawnoscia-dla-jednostek-samorzadu-terytorialnego-edycja-2024</w:t>
        </w:r>
      </w:hyperlink>
    </w:p>
    <w:p w14:paraId="031CF389" w14:textId="77777777" w:rsidR="00DE2506" w:rsidRDefault="00DE2506"/>
    <w:sectPr w:rsidR="00DE2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A5"/>
    <w:rsid w:val="00DE2506"/>
    <w:rsid w:val="00E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BE25"/>
  <w15:chartTrackingRefBased/>
  <w15:docId w15:val="{7395EB81-52D4-4EBB-B0B8-128AF6D3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9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4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iepelnosprawni.gov.pl/a,1478,nabor-wnioskow-w-ramach-programu-resortowego-ministra-rodziny-i-polityki-spolecznej-asystent-osobisty-osoby-z-niepelnosprawnoscia-dla-jednostek-samorzadu-terytorialnego-edycja-20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Majchrzak</dc:creator>
  <cp:keywords/>
  <dc:description/>
  <cp:lastModifiedBy>Dorota Majchrzak</cp:lastModifiedBy>
  <cp:revision>1</cp:revision>
  <dcterms:created xsi:type="dcterms:W3CDTF">2023-09-06T11:03:00Z</dcterms:created>
  <dcterms:modified xsi:type="dcterms:W3CDTF">2023-09-06T11:04:00Z</dcterms:modified>
</cp:coreProperties>
</file>