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3C67" w14:textId="53D3C2D8" w:rsidR="00ED632D" w:rsidRDefault="00A5077A" w:rsidP="00AE084A">
      <w:r>
        <w:t xml:space="preserve">Nazwa zadania: </w:t>
      </w:r>
      <w:r>
        <w:t>Program profilaktyki w zakresie osteoporozy i wczesnego wykrywania osteoporozy wśród mieszkańców gminy Suchy Las na lata 2023 - 2025</w:t>
      </w:r>
    </w:p>
    <w:tbl>
      <w:tblPr>
        <w:tblpPr w:leftFromText="141" w:rightFromText="141" w:vertAnchor="text" w:horzAnchor="margin" w:tblpY="94"/>
        <w:tblW w:w="11835" w:type="dxa"/>
        <w:tblLayout w:type="fixed"/>
        <w:tblCellMar>
          <w:left w:w="70" w:type="dxa"/>
          <w:right w:w="70" w:type="dxa"/>
        </w:tblCellMar>
        <w:tblLook w:val="0000" w:firstRow="0" w:lastRow="0" w:firstColumn="0" w:lastColumn="0" w:noHBand="0" w:noVBand="0"/>
      </w:tblPr>
      <w:tblGrid>
        <w:gridCol w:w="4606"/>
        <w:gridCol w:w="1843"/>
        <w:gridCol w:w="2835"/>
        <w:gridCol w:w="2268"/>
        <w:gridCol w:w="283"/>
      </w:tblGrid>
      <w:tr w:rsidR="003A500B" w:rsidRPr="00A575DE" w14:paraId="7A4E8167" w14:textId="77777777" w:rsidTr="00F656F4">
        <w:trPr>
          <w:trHeight w:val="284"/>
          <w:hidden/>
        </w:trPr>
        <w:tc>
          <w:tcPr>
            <w:tcW w:w="4606" w:type="dxa"/>
          </w:tcPr>
          <w:p w14:paraId="1AF8B1DE" w14:textId="743EA5F0" w:rsidR="003A500B" w:rsidRPr="00A575DE" w:rsidRDefault="00F87435" w:rsidP="008C0B05">
            <w:pPr>
              <w:pStyle w:val="Nagwek"/>
              <w:tabs>
                <w:tab w:val="clear" w:pos="4536"/>
              </w:tabs>
              <w:rPr>
                <w:rFonts w:asciiTheme="minorHAnsi" w:hAnsiTheme="minorHAnsi" w:cs="Arial"/>
                <w:szCs w:val="22"/>
              </w:rPr>
            </w:pPr>
            <w:r w:rsidRPr="00A575DE">
              <w:rPr>
                <w:rFonts w:asciiTheme="minorHAnsi" w:hAnsiTheme="minorHAnsi" w:cs="Arial"/>
                <w:b/>
                <w:vanish/>
                <w:sz w:val="22"/>
                <w:szCs w:val="22"/>
              </w:rPr>
              <w:t>&lt;el:nr_sprawy&gt;&lt;/el:nr_sprawy&gt;</w:t>
            </w:r>
          </w:p>
        </w:tc>
        <w:tc>
          <w:tcPr>
            <w:tcW w:w="1843" w:type="dxa"/>
          </w:tcPr>
          <w:p w14:paraId="51CC45A6" w14:textId="77777777" w:rsidR="003A500B" w:rsidRPr="00A575DE" w:rsidRDefault="003A500B" w:rsidP="00AE084A">
            <w:pPr>
              <w:pStyle w:val="Nagwek"/>
              <w:tabs>
                <w:tab w:val="clear" w:pos="9072"/>
              </w:tabs>
              <w:ind w:left="-70"/>
              <w:rPr>
                <w:rFonts w:asciiTheme="minorHAnsi" w:hAnsiTheme="minorHAnsi" w:cs="Arial"/>
                <w:noProof/>
                <w:szCs w:val="22"/>
              </w:rPr>
            </w:pPr>
          </w:p>
        </w:tc>
        <w:tc>
          <w:tcPr>
            <w:tcW w:w="2835" w:type="dxa"/>
          </w:tcPr>
          <w:p w14:paraId="2498CD65" w14:textId="77777777" w:rsidR="00AC4414" w:rsidRPr="00B25367" w:rsidRDefault="00AC4414" w:rsidP="00ED7482">
            <w:pPr>
              <w:pStyle w:val="Nagwek"/>
              <w:tabs>
                <w:tab w:val="clear" w:pos="9072"/>
              </w:tabs>
              <w:jc w:val="right"/>
              <w:rPr>
                <w:noProof/>
                <w:szCs w:val="22"/>
              </w:rPr>
            </w:pPr>
          </w:p>
          <w:p w14:paraId="150C583D" w14:textId="5D02C948" w:rsidR="003A500B" w:rsidRPr="00B25367" w:rsidRDefault="003A500B" w:rsidP="00ED7482">
            <w:pPr>
              <w:pStyle w:val="Nagwek"/>
              <w:tabs>
                <w:tab w:val="clear" w:pos="9072"/>
              </w:tabs>
              <w:jc w:val="right"/>
              <w:rPr>
                <w:noProof/>
                <w:szCs w:val="22"/>
              </w:rPr>
            </w:pPr>
            <w:r w:rsidRPr="00B25367">
              <w:rPr>
                <w:noProof/>
                <w:sz w:val="22"/>
                <w:szCs w:val="22"/>
              </w:rPr>
              <w:t xml:space="preserve">Data: </w:t>
            </w:r>
            <w:r w:rsidR="00D51BA3">
              <w:rPr>
                <w:noProof/>
                <w:sz w:val="22"/>
                <w:szCs w:val="22"/>
              </w:rPr>
              <w:t>1</w:t>
            </w:r>
            <w:r w:rsidR="003F7353">
              <w:rPr>
                <w:noProof/>
                <w:sz w:val="22"/>
                <w:szCs w:val="22"/>
              </w:rPr>
              <w:t>5</w:t>
            </w:r>
            <w:r w:rsidR="00F87435" w:rsidRPr="00B25367">
              <w:rPr>
                <w:noProof/>
                <w:vanish/>
                <w:sz w:val="22"/>
                <w:szCs w:val="22"/>
              </w:rPr>
              <w:t>&lt;el:data&gt;</w:t>
            </w:r>
            <w:r w:rsidR="00F87435" w:rsidRPr="00B25367">
              <w:rPr>
                <w:noProof/>
                <w:sz w:val="22"/>
                <w:szCs w:val="22"/>
              </w:rPr>
              <w:t>-</w:t>
            </w:r>
            <w:r w:rsidR="005617EE">
              <w:rPr>
                <w:noProof/>
                <w:sz w:val="22"/>
                <w:szCs w:val="22"/>
              </w:rPr>
              <w:t>0</w:t>
            </w:r>
            <w:r w:rsidR="003F7353">
              <w:rPr>
                <w:noProof/>
                <w:sz w:val="22"/>
                <w:szCs w:val="22"/>
              </w:rPr>
              <w:t>3</w:t>
            </w:r>
            <w:r w:rsidR="00F87435" w:rsidRPr="00B25367">
              <w:rPr>
                <w:noProof/>
                <w:sz w:val="22"/>
                <w:szCs w:val="22"/>
              </w:rPr>
              <w:t>-20</w:t>
            </w:r>
            <w:r w:rsidR="005617EE">
              <w:rPr>
                <w:noProof/>
                <w:sz w:val="22"/>
                <w:szCs w:val="22"/>
              </w:rPr>
              <w:t>2</w:t>
            </w:r>
            <w:r w:rsidR="00D51BA3">
              <w:rPr>
                <w:noProof/>
                <w:sz w:val="22"/>
                <w:szCs w:val="22"/>
              </w:rPr>
              <w:t>4</w:t>
            </w:r>
            <w:r w:rsidR="00F87435" w:rsidRPr="00B25367">
              <w:rPr>
                <w:noProof/>
                <w:vanish/>
                <w:sz w:val="22"/>
                <w:szCs w:val="22"/>
              </w:rPr>
              <w:t>&lt;/el:data&gt;</w:t>
            </w:r>
          </w:p>
        </w:tc>
        <w:tc>
          <w:tcPr>
            <w:tcW w:w="2551" w:type="dxa"/>
            <w:gridSpan w:val="2"/>
          </w:tcPr>
          <w:p w14:paraId="15A1C6A6" w14:textId="77777777" w:rsidR="003A500B" w:rsidRPr="00A575DE" w:rsidRDefault="003A500B" w:rsidP="00AE084A">
            <w:pPr>
              <w:pStyle w:val="Nagwek"/>
              <w:tabs>
                <w:tab w:val="clear" w:pos="9072"/>
              </w:tabs>
              <w:rPr>
                <w:rFonts w:asciiTheme="minorHAnsi" w:hAnsiTheme="minorHAnsi" w:cs="Arial"/>
                <w:noProof/>
                <w:szCs w:val="22"/>
              </w:rPr>
            </w:pPr>
          </w:p>
        </w:tc>
      </w:tr>
      <w:tr w:rsidR="003A500B" w:rsidRPr="00BB0AF3" w14:paraId="5677535D" w14:textId="77777777" w:rsidTr="004A7B2C">
        <w:trPr>
          <w:gridAfter w:val="1"/>
          <w:wAfter w:w="283" w:type="dxa"/>
          <w:cantSplit/>
          <w:trHeight w:val="293"/>
        </w:trPr>
        <w:tc>
          <w:tcPr>
            <w:tcW w:w="11552" w:type="dxa"/>
            <w:gridSpan w:val="4"/>
          </w:tcPr>
          <w:p w14:paraId="68210986" w14:textId="77777777" w:rsidR="003F7353" w:rsidRPr="00BB0AF3" w:rsidRDefault="003F7353" w:rsidP="00AC4414">
            <w:pPr>
              <w:pStyle w:val="Nagwek"/>
              <w:tabs>
                <w:tab w:val="clear" w:pos="4536"/>
                <w:tab w:val="clear" w:pos="9072"/>
                <w:tab w:val="left" w:pos="2065"/>
              </w:tabs>
              <w:rPr>
                <w:noProof/>
                <w:szCs w:val="24"/>
              </w:rPr>
            </w:pPr>
          </w:p>
        </w:tc>
      </w:tr>
    </w:tbl>
    <w:p w14:paraId="5E0E8225" w14:textId="1BA89764" w:rsidR="00F656F4" w:rsidRPr="00F327B6" w:rsidRDefault="00F656F4" w:rsidP="003F7353">
      <w:pPr>
        <w:pStyle w:val="Nagwek2"/>
        <w:shd w:val="clear" w:color="auto" w:fill="FFFFFF"/>
        <w:spacing w:before="0" w:beforeAutospacing="0" w:after="120" w:afterAutospacing="0" w:line="360" w:lineRule="auto"/>
        <w:jc w:val="center"/>
        <w:rPr>
          <w:sz w:val="28"/>
          <w:szCs w:val="28"/>
        </w:rPr>
      </w:pPr>
      <w:r w:rsidRPr="00F327B6">
        <w:rPr>
          <w:sz w:val="28"/>
          <w:szCs w:val="28"/>
        </w:rPr>
        <w:t>Uczestnicy postępowania</w:t>
      </w:r>
    </w:p>
    <w:p w14:paraId="3DB85764" w14:textId="22A48EAE" w:rsidR="00F656F4" w:rsidRDefault="00F656F4" w:rsidP="008D6C6D">
      <w:pPr>
        <w:pStyle w:val="Nagwek2"/>
        <w:shd w:val="clear" w:color="auto" w:fill="FFFFFF"/>
        <w:spacing w:before="0" w:beforeAutospacing="0" w:after="120" w:afterAutospacing="0"/>
        <w:jc w:val="both"/>
        <w:rPr>
          <w:b w:val="0"/>
          <w:bCs w:val="0"/>
          <w:sz w:val="24"/>
          <w:szCs w:val="24"/>
        </w:rPr>
      </w:pPr>
      <w:r w:rsidRPr="00F656F4">
        <w:rPr>
          <w:b w:val="0"/>
          <w:bCs w:val="0"/>
          <w:sz w:val="24"/>
          <w:szCs w:val="24"/>
        </w:rPr>
        <w:t xml:space="preserve">Zamawiający, tj. Gmina Suchy Las informuje, że wpłynęły następujące pytania do ww. postępowania </w:t>
      </w:r>
      <w:r w:rsidR="00DD2ED7">
        <w:rPr>
          <w:b w:val="0"/>
          <w:bCs w:val="0"/>
          <w:sz w:val="24"/>
          <w:szCs w:val="24"/>
        </w:rPr>
        <w:t>konkursowego</w:t>
      </w:r>
      <w:r w:rsidRPr="00F656F4">
        <w:rPr>
          <w:b w:val="0"/>
          <w:bCs w:val="0"/>
          <w:sz w:val="24"/>
          <w:szCs w:val="24"/>
        </w:rPr>
        <w:t>, w związku z czym</w:t>
      </w:r>
      <w:r w:rsidRPr="00F656F4">
        <w:rPr>
          <w:b w:val="0"/>
          <w:bCs w:val="0"/>
          <w:sz w:val="24"/>
          <w:szCs w:val="24"/>
        </w:rPr>
        <w:t xml:space="preserve"> wyjaśniamy:</w:t>
      </w:r>
    </w:p>
    <w:p w14:paraId="350FF97B" w14:textId="77777777" w:rsidR="008D6C6D" w:rsidRPr="00F656F4" w:rsidRDefault="008D6C6D" w:rsidP="008D6C6D">
      <w:pPr>
        <w:pStyle w:val="Nagwek2"/>
        <w:shd w:val="clear" w:color="auto" w:fill="FFFFFF"/>
        <w:spacing w:before="0" w:beforeAutospacing="0" w:after="120" w:afterAutospacing="0"/>
        <w:jc w:val="both"/>
        <w:rPr>
          <w:b w:val="0"/>
          <w:bCs w:val="0"/>
          <w:sz w:val="24"/>
          <w:szCs w:val="24"/>
        </w:rPr>
      </w:pPr>
    </w:p>
    <w:p w14:paraId="01E1B262" w14:textId="77777777" w:rsidR="00F327B6" w:rsidRPr="00F327B6" w:rsidRDefault="00F656F4" w:rsidP="00F327B6">
      <w:pPr>
        <w:pStyle w:val="Nagwek2"/>
        <w:shd w:val="clear" w:color="auto" w:fill="FFFFFF"/>
        <w:spacing w:before="0" w:beforeAutospacing="0" w:after="0" w:afterAutospacing="0"/>
        <w:jc w:val="both"/>
        <w:rPr>
          <w:b w:val="0"/>
          <w:bCs w:val="0"/>
          <w:sz w:val="24"/>
          <w:szCs w:val="24"/>
          <w:u w:val="single"/>
        </w:rPr>
      </w:pPr>
      <w:r w:rsidRPr="00F327B6">
        <w:rPr>
          <w:b w:val="0"/>
          <w:bCs w:val="0"/>
          <w:sz w:val="24"/>
          <w:szCs w:val="24"/>
          <w:u w:val="single"/>
        </w:rPr>
        <w:t>Pytanie 1</w:t>
      </w:r>
    </w:p>
    <w:p w14:paraId="409AC171" w14:textId="3EE21238" w:rsidR="00F656F4" w:rsidRPr="00F327B6" w:rsidRDefault="00F656F4" w:rsidP="00F327B6">
      <w:pPr>
        <w:pStyle w:val="Nagwek2"/>
        <w:shd w:val="clear" w:color="auto" w:fill="FFFFFF"/>
        <w:spacing w:before="0" w:beforeAutospacing="0" w:after="0" w:afterAutospacing="0"/>
        <w:jc w:val="both"/>
        <w:rPr>
          <w:b w:val="0"/>
          <w:bCs w:val="0"/>
          <w:sz w:val="24"/>
          <w:szCs w:val="24"/>
        </w:rPr>
      </w:pPr>
      <w:r w:rsidRPr="00F327B6">
        <w:rPr>
          <w:b w:val="0"/>
          <w:bCs w:val="0"/>
          <w:sz w:val="24"/>
          <w:szCs w:val="24"/>
        </w:rPr>
        <w:t xml:space="preserve">Termin składania ofert upływa 18 marca 2024 roku – rozumiemy, że termin upływa w tym dniu </w:t>
      </w:r>
      <w:r w:rsidRPr="00F327B6">
        <w:rPr>
          <w:b w:val="0"/>
          <w:bCs w:val="0"/>
          <w:sz w:val="24"/>
          <w:szCs w:val="24"/>
        </w:rPr>
        <w:t xml:space="preserve">                    </w:t>
      </w:r>
      <w:r w:rsidRPr="00F327B6">
        <w:rPr>
          <w:b w:val="0"/>
          <w:bCs w:val="0"/>
          <w:sz w:val="24"/>
          <w:szCs w:val="24"/>
        </w:rPr>
        <w:t>o godzinie 17:00 (czyli godzinie zamknięcia Urzędu)?</w:t>
      </w:r>
    </w:p>
    <w:p w14:paraId="14628757" w14:textId="77777777" w:rsidR="00F656F4" w:rsidRDefault="00F656F4" w:rsidP="00F656F4"/>
    <w:p w14:paraId="3DB81CB7" w14:textId="5341F272" w:rsidR="00F656F4" w:rsidRDefault="00F656F4" w:rsidP="00F656F4">
      <w:r>
        <w:t>Odpowied</w:t>
      </w:r>
      <w:r w:rsidR="00F327B6">
        <w:t>ź</w:t>
      </w:r>
      <w:r>
        <w:t>:</w:t>
      </w:r>
    </w:p>
    <w:p w14:paraId="2F27C330" w14:textId="7B8E1741" w:rsidR="00F656F4" w:rsidRDefault="00F656F4" w:rsidP="00F656F4">
      <w:r>
        <w:t>Tak</w:t>
      </w:r>
      <w:r w:rsidR="00FF2ABE">
        <w:t>.</w:t>
      </w:r>
    </w:p>
    <w:p w14:paraId="5ACDF8A3" w14:textId="77777777" w:rsidR="00F656F4" w:rsidRDefault="00F656F4" w:rsidP="00F656F4"/>
    <w:p w14:paraId="6474C7F0" w14:textId="2AE8F385" w:rsidR="00F656F4" w:rsidRPr="00F327B6" w:rsidRDefault="00F656F4" w:rsidP="00F656F4">
      <w:pPr>
        <w:rPr>
          <w:sz w:val="22"/>
          <w:u w:val="single"/>
        </w:rPr>
      </w:pPr>
      <w:r w:rsidRPr="00F327B6">
        <w:rPr>
          <w:u w:val="single"/>
        </w:rPr>
        <w:t>Pytanie 2</w:t>
      </w:r>
    </w:p>
    <w:p w14:paraId="60B29485" w14:textId="406B89FB" w:rsidR="00F656F4" w:rsidRDefault="00F656F4" w:rsidP="00F327B6">
      <w:pPr>
        <w:jc w:val="both"/>
      </w:pPr>
      <w:r w:rsidRPr="00F656F4">
        <w:t>W punkcie V Ogłoszenia, które dotyczy Kryteriów stosowania przy dokonywaniu wyboru oferty uwzględniony został pkt 2 Kompetencje i kwalifikacje oferenta, a w nim podpunkt 3) Ocena planu przygotowania materiałów edukacyjnych i ich upowszechnianie – co Komisja Konkursowa rozumie przez ocenianie różnorodności, czytelności, przejrzystości, treści oraz jakości zaproponowanych materiałów edukacyjnych?</w:t>
      </w:r>
    </w:p>
    <w:p w14:paraId="2955C737" w14:textId="77777777" w:rsidR="00F327B6" w:rsidRPr="00F327B6" w:rsidRDefault="00F327B6" w:rsidP="00F327B6">
      <w:pPr>
        <w:jc w:val="both"/>
        <w:rPr>
          <w:sz w:val="22"/>
        </w:rPr>
      </w:pPr>
    </w:p>
    <w:p w14:paraId="6633ECFA" w14:textId="61AF1CAC" w:rsidR="00F656F4" w:rsidRDefault="00F656F4" w:rsidP="00F327B6">
      <w:pPr>
        <w:pStyle w:val="Nagwek2"/>
        <w:shd w:val="clear" w:color="auto" w:fill="FFFFFF"/>
        <w:spacing w:before="0" w:beforeAutospacing="0" w:after="0" w:afterAutospacing="0"/>
        <w:jc w:val="both"/>
        <w:rPr>
          <w:b w:val="0"/>
          <w:bCs w:val="0"/>
          <w:sz w:val="24"/>
          <w:szCs w:val="24"/>
        </w:rPr>
      </w:pPr>
      <w:r>
        <w:rPr>
          <w:b w:val="0"/>
          <w:bCs w:val="0"/>
          <w:sz w:val="24"/>
          <w:szCs w:val="24"/>
        </w:rPr>
        <w:t>Odpowiedź:</w:t>
      </w:r>
    </w:p>
    <w:p w14:paraId="7B1F25E5" w14:textId="7A77DED3" w:rsidR="00F656F4" w:rsidRDefault="00A03DF1" w:rsidP="00F327B6">
      <w:pPr>
        <w:pStyle w:val="Nagwek2"/>
        <w:shd w:val="clear" w:color="auto" w:fill="FFFFFF"/>
        <w:spacing w:before="0" w:beforeAutospacing="0" w:after="0" w:afterAutospacing="0"/>
        <w:jc w:val="both"/>
        <w:rPr>
          <w:b w:val="0"/>
          <w:bCs w:val="0"/>
          <w:sz w:val="24"/>
          <w:szCs w:val="24"/>
        </w:rPr>
      </w:pPr>
      <w:r>
        <w:rPr>
          <w:b w:val="0"/>
          <w:bCs w:val="0"/>
          <w:sz w:val="24"/>
          <w:szCs w:val="24"/>
        </w:rPr>
        <w:t>Poprzez ocenianie różnorodności, czytelności, przejrzystości oraz jakości zaproponowanych materiałów edukacyjnych rozumie się szeroko pojęty sposób prezentowania treści, które będą miały za zadanie przyciągnąć i zachęcić odbiorcę do zapoznania się z nimi. Najlepiej, by sposób ten był niekonwencjonalny, ciekawy i przyciągający uwagę, z uwzględnieniem różnorodnych form dotarcia do odbiorcy.</w:t>
      </w:r>
    </w:p>
    <w:p w14:paraId="63EAC3EF" w14:textId="77777777" w:rsidR="00F327B6" w:rsidRDefault="00F327B6" w:rsidP="00F327B6">
      <w:pPr>
        <w:pStyle w:val="Nagwek2"/>
        <w:shd w:val="clear" w:color="auto" w:fill="FFFFFF"/>
        <w:spacing w:before="0" w:beforeAutospacing="0" w:after="0" w:afterAutospacing="0"/>
        <w:jc w:val="both"/>
        <w:rPr>
          <w:b w:val="0"/>
          <w:bCs w:val="0"/>
          <w:sz w:val="24"/>
          <w:szCs w:val="24"/>
        </w:rPr>
      </w:pPr>
    </w:p>
    <w:p w14:paraId="0529BC3A" w14:textId="4F0FB886" w:rsidR="0073421C" w:rsidRPr="00F327B6" w:rsidRDefault="0073421C" w:rsidP="00A03DF1">
      <w:pPr>
        <w:pStyle w:val="Nagwek2"/>
        <w:shd w:val="clear" w:color="auto" w:fill="FFFFFF"/>
        <w:spacing w:before="0" w:beforeAutospacing="0" w:after="120" w:afterAutospacing="0"/>
        <w:jc w:val="both"/>
        <w:rPr>
          <w:b w:val="0"/>
          <w:bCs w:val="0"/>
          <w:sz w:val="24"/>
          <w:szCs w:val="24"/>
          <w:u w:val="single"/>
        </w:rPr>
      </w:pPr>
      <w:r w:rsidRPr="00F327B6">
        <w:rPr>
          <w:b w:val="0"/>
          <w:bCs w:val="0"/>
          <w:sz w:val="24"/>
          <w:szCs w:val="24"/>
          <w:u w:val="single"/>
        </w:rPr>
        <w:t>Pytanie 3</w:t>
      </w:r>
    </w:p>
    <w:p w14:paraId="12101D92" w14:textId="01198A26" w:rsidR="00F656F4" w:rsidRDefault="0073421C" w:rsidP="00591048">
      <w:pPr>
        <w:jc w:val="both"/>
      </w:pPr>
      <w:r w:rsidRPr="0073421C">
        <w:t>W punkcie V Ogłoszenia, które dotyczy Kryteriów stosowania przy dokonywaniu wyboru oferty uwzględniony został pkt 3 Koszty realizacji Programu, a w nim podpunkt 1) Cena oferty – wg tego punktu realizator, który zaoferuje najniższą cenę brutto otrzyma 30 pkt, a ile otrzymają pozostali oferenci?</w:t>
      </w:r>
    </w:p>
    <w:p w14:paraId="0BD6BF97" w14:textId="77777777" w:rsidR="00591048" w:rsidRPr="00591048" w:rsidRDefault="00591048" w:rsidP="00591048">
      <w:pPr>
        <w:jc w:val="both"/>
        <w:rPr>
          <w:sz w:val="22"/>
        </w:rPr>
      </w:pPr>
    </w:p>
    <w:p w14:paraId="2797D0F1" w14:textId="102CB6CA" w:rsidR="00E21C2C" w:rsidRDefault="00E21C2C" w:rsidP="00F327B6">
      <w:pPr>
        <w:pStyle w:val="Nagwek2"/>
        <w:shd w:val="clear" w:color="auto" w:fill="FFFFFF"/>
        <w:spacing w:before="0" w:beforeAutospacing="0" w:after="0" w:afterAutospacing="0"/>
        <w:jc w:val="both"/>
        <w:rPr>
          <w:b w:val="0"/>
          <w:bCs w:val="0"/>
          <w:sz w:val="24"/>
          <w:szCs w:val="24"/>
        </w:rPr>
      </w:pPr>
      <w:r>
        <w:rPr>
          <w:b w:val="0"/>
          <w:bCs w:val="0"/>
          <w:sz w:val="24"/>
          <w:szCs w:val="24"/>
        </w:rPr>
        <w:t>Odpowiedź:</w:t>
      </w:r>
    </w:p>
    <w:p w14:paraId="7B7CEDFB" w14:textId="3F12197A" w:rsidR="0073421C" w:rsidRDefault="0073421C" w:rsidP="00F327B6">
      <w:pPr>
        <w:pStyle w:val="Nagwek2"/>
        <w:shd w:val="clear" w:color="auto" w:fill="FFFFFF"/>
        <w:spacing w:before="0" w:beforeAutospacing="0" w:after="0" w:afterAutospacing="0"/>
        <w:jc w:val="both"/>
        <w:rPr>
          <w:b w:val="0"/>
          <w:bCs w:val="0"/>
          <w:sz w:val="24"/>
          <w:szCs w:val="24"/>
        </w:rPr>
      </w:pPr>
      <w:r>
        <w:rPr>
          <w:b w:val="0"/>
          <w:bCs w:val="0"/>
          <w:sz w:val="24"/>
          <w:szCs w:val="24"/>
        </w:rPr>
        <w:t>Ocena nastąpi według wzoru:</w:t>
      </w:r>
    </w:p>
    <w:p w14:paraId="0FC36A00" w14:textId="77777777" w:rsidR="00591048" w:rsidRDefault="00591048" w:rsidP="00E21C2C">
      <w:pPr>
        <w:pStyle w:val="Nagwek2"/>
        <w:shd w:val="clear" w:color="auto" w:fill="FFFFFF"/>
        <w:spacing w:before="0" w:beforeAutospacing="0" w:after="120" w:afterAutospacing="0"/>
        <w:jc w:val="both"/>
        <w:rPr>
          <w:b w:val="0"/>
          <w:bCs w:val="0"/>
          <w:sz w:val="24"/>
          <w:szCs w:val="24"/>
        </w:rPr>
      </w:pPr>
    </w:p>
    <w:p w14:paraId="10F91800" w14:textId="43C12ED1" w:rsidR="0073421C" w:rsidRDefault="00E21C2C" w:rsidP="00F327B6">
      <w:pPr>
        <w:pStyle w:val="Nagwek2"/>
        <w:shd w:val="clear" w:color="auto" w:fill="FFFFFF"/>
        <w:spacing w:before="0" w:beforeAutospacing="0" w:after="0" w:afterAutospacing="0"/>
        <w:jc w:val="both"/>
        <w:rPr>
          <w:b w:val="0"/>
          <w:bCs w:val="0"/>
          <w:sz w:val="24"/>
          <w:szCs w:val="24"/>
        </w:rPr>
      </w:pPr>
      <w:r>
        <w:rPr>
          <w:b w:val="0"/>
          <w:bCs w:val="0"/>
          <w:sz w:val="24"/>
          <w:szCs w:val="24"/>
        </w:rPr>
        <w:t xml:space="preserve">          </w:t>
      </w:r>
      <w:r w:rsidR="0073421C" w:rsidRPr="00E21C2C">
        <w:rPr>
          <w:b w:val="0"/>
          <w:bCs w:val="0"/>
          <w:sz w:val="24"/>
          <w:szCs w:val="24"/>
        </w:rPr>
        <w:t xml:space="preserve">Cena oferty najniższej  </w:t>
      </w:r>
    </w:p>
    <w:p w14:paraId="188961F0" w14:textId="7503CC71" w:rsidR="00E21C2C" w:rsidRPr="00E21C2C" w:rsidRDefault="00E21C2C" w:rsidP="00F327B6">
      <w:pPr>
        <w:pStyle w:val="Nagwek2"/>
        <w:shd w:val="clear" w:color="auto" w:fill="FFFFFF"/>
        <w:spacing w:before="0" w:beforeAutospacing="0" w:after="0" w:afterAutospacing="0"/>
        <w:jc w:val="both"/>
        <w:rPr>
          <w:b w:val="0"/>
          <w:bCs w:val="0"/>
          <w:sz w:val="24"/>
          <w:szCs w:val="24"/>
        </w:rPr>
      </w:pPr>
      <w:r>
        <w:rPr>
          <w:b w:val="0"/>
          <w:bCs w:val="0"/>
          <w:sz w:val="24"/>
          <w:szCs w:val="24"/>
        </w:rPr>
        <w:t>C = -------------------------------   x  30 x 100%</w:t>
      </w:r>
    </w:p>
    <w:p w14:paraId="3ACF6852" w14:textId="47340CA3" w:rsidR="00E21C2C" w:rsidRDefault="00E21C2C" w:rsidP="00E21C2C">
      <w:pPr>
        <w:pStyle w:val="Nagwek2"/>
        <w:shd w:val="clear" w:color="auto" w:fill="FFFFFF"/>
        <w:spacing w:before="0" w:beforeAutospacing="0" w:after="0" w:afterAutospacing="0"/>
        <w:jc w:val="both"/>
        <w:rPr>
          <w:b w:val="0"/>
          <w:bCs w:val="0"/>
          <w:color w:val="000000"/>
          <w:sz w:val="24"/>
          <w:szCs w:val="24"/>
        </w:rPr>
      </w:pPr>
      <w:r>
        <w:rPr>
          <w:b w:val="0"/>
          <w:bCs w:val="0"/>
          <w:color w:val="000000"/>
          <w:sz w:val="24"/>
          <w:szCs w:val="24"/>
        </w:rPr>
        <w:t xml:space="preserve">          </w:t>
      </w:r>
      <w:r w:rsidR="0073421C">
        <w:rPr>
          <w:b w:val="0"/>
          <w:bCs w:val="0"/>
          <w:color w:val="000000"/>
          <w:sz w:val="24"/>
          <w:szCs w:val="24"/>
        </w:rPr>
        <w:t>Cena oferty badanej</w:t>
      </w:r>
      <w:r>
        <w:rPr>
          <w:b w:val="0"/>
          <w:bCs w:val="0"/>
          <w:color w:val="000000"/>
          <w:sz w:val="24"/>
          <w:szCs w:val="24"/>
        </w:rPr>
        <w:t xml:space="preserve">          </w:t>
      </w:r>
    </w:p>
    <w:p w14:paraId="135B6E30" w14:textId="3BE9B6BB" w:rsidR="00E21C2C" w:rsidRDefault="00E21C2C" w:rsidP="00E21C2C">
      <w:pPr>
        <w:pStyle w:val="Nagwek2"/>
        <w:shd w:val="clear" w:color="auto" w:fill="FFFFFF"/>
        <w:spacing w:before="0" w:beforeAutospacing="0" w:after="0" w:afterAutospacing="0"/>
        <w:jc w:val="both"/>
        <w:rPr>
          <w:b w:val="0"/>
          <w:bCs w:val="0"/>
          <w:color w:val="000000"/>
          <w:sz w:val="24"/>
          <w:szCs w:val="24"/>
        </w:rPr>
      </w:pPr>
      <w:r w:rsidRPr="00F327B6">
        <w:rPr>
          <w:b w:val="0"/>
          <w:bCs w:val="0"/>
          <w:color w:val="000000"/>
          <w:sz w:val="24"/>
          <w:szCs w:val="24"/>
          <w:u w:val="single"/>
        </w:rPr>
        <w:lastRenderedPageBreak/>
        <w:t>Pytanie 4</w:t>
      </w:r>
      <w:r>
        <w:rPr>
          <w:b w:val="0"/>
          <w:bCs w:val="0"/>
          <w:color w:val="000000"/>
          <w:sz w:val="24"/>
          <w:szCs w:val="24"/>
        </w:rPr>
        <w:t xml:space="preserve">  - dotyczące formularza ofertowego</w:t>
      </w:r>
    </w:p>
    <w:p w14:paraId="699F6ABD" w14:textId="77777777" w:rsidR="00E21C2C" w:rsidRDefault="00E21C2C" w:rsidP="00E21C2C">
      <w:pPr>
        <w:pStyle w:val="Nagwek2"/>
        <w:shd w:val="clear" w:color="auto" w:fill="FFFFFF"/>
        <w:spacing w:before="0" w:beforeAutospacing="0" w:after="0" w:afterAutospacing="0"/>
        <w:jc w:val="both"/>
        <w:rPr>
          <w:b w:val="0"/>
          <w:bCs w:val="0"/>
          <w:color w:val="000000"/>
          <w:sz w:val="24"/>
          <w:szCs w:val="24"/>
        </w:rPr>
      </w:pPr>
    </w:p>
    <w:p w14:paraId="2518CD2C" w14:textId="1D5B5DD8" w:rsidR="00E21C2C" w:rsidRDefault="00E21C2C" w:rsidP="00F327B6">
      <w:pPr>
        <w:pStyle w:val="Akapitzlist"/>
        <w:numPr>
          <w:ilvl w:val="0"/>
          <w:numId w:val="3"/>
        </w:numPr>
        <w:jc w:val="both"/>
        <w:rPr>
          <w:rFonts w:ascii="Times New Roman" w:hAnsi="Times New Roman" w:cs="Times New Roman"/>
          <w:sz w:val="24"/>
          <w:szCs w:val="24"/>
        </w:rPr>
      </w:pPr>
      <w:r w:rsidRPr="00F327B6">
        <w:rPr>
          <w:rFonts w:ascii="Times New Roman" w:hAnsi="Times New Roman" w:cs="Times New Roman"/>
          <w:sz w:val="24"/>
          <w:szCs w:val="24"/>
        </w:rPr>
        <w:t>W punkcie II i III brak nagłówków dla poszczególnych kolumn – proszę o informację co należy wpisać w poszczególnych kolumnach</w:t>
      </w:r>
      <w:r w:rsidR="00F327B6">
        <w:rPr>
          <w:rFonts w:ascii="Times New Roman" w:hAnsi="Times New Roman" w:cs="Times New Roman"/>
          <w:sz w:val="24"/>
          <w:szCs w:val="24"/>
        </w:rPr>
        <w:t xml:space="preserve"> ?</w:t>
      </w:r>
    </w:p>
    <w:p w14:paraId="0F52DDE4" w14:textId="77777777" w:rsidR="00F327B6" w:rsidRPr="00F327B6" w:rsidRDefault="00F327B6" w:rsidP="00F327B6">
      <w:pPr>
        <w:pStyle w:val="Akapitzlist"/>
        <w:jc w:val="both"/>
        <w:rPr>
          <w:rFonts w:ascii="Times New Roman" w:hAnsi="Times New Roman" w:cs="Times New Roman"/>
          <w:sz w:val="24"/>
          <w:szCs w:val="24"/>
        </w:rPr>
      </w:pPr>
    </w:p>
    <w:p w14:paraId="5932E5B0" w14:textId="349BE736" w:rsidR="00E21C2C" w:rsidRDefault="00E21C2C" w:rsidP="00F327B6">
      <w:pPr>
        <w:pStyle w:val="Nagwek2"/>
        <w:shd w:val="clear" w:color="auto" w:fill="FFFFFF"/>
        <w:spacing w:before="0" w:beforeAutospacing="0" w:after="0" w:afterAutospacing="0"/>
        <w:jc w:val="both"/>
        <w:rPr>
          <w:b w:val="0"/>
          <w:bCs w:val="0"/>
          <w:color w:val="000000"/>
          <w:sz w:val="24"/>
          <w:szCs w:val="24"/>
        </w:rPr>
      </w:pPr>
      <w:r>
        <w:rPr>
          <w:b w:val="0"/>
          <w:bCs w:val="0"/>
          <w:color w:val="000000"/>
          <w:sz w:val="24"/>
          <w:szCs w:val="24"/>
        </w:rPr>
        <w:t>Odpowiedź:</w:t>
      </w:r>
    </w:p>
    <w:p w14:paraId="4C8A9C29" w14:textId="4FEE13D0" w:rsidR="00E21C2C" w:rsidRDefault="00E21C2C" w:rsidP="00F327B6">
      <w:pPr>
        <w:pStyle w:val="Nagwek2"/>
        <w:shd w:val="clear" w:color="auto" w:fill="FFFFFF"/>
        <w:spacing w:before="0" w:beforeAutospacing="0" w:after="0" w:afterAutospacing="0"/>
        <w:jc w:val="both"/>
        <w:rPr>
          <w:b w:val="0"/>
          <w:bCs w:val="0"/>
          <w:color w:val="000000"/>
          <w:sz w:val="24"/>
          <w:szCs w:val="24"/>
        </w:rPr>
      </w:pPr>
      <w:r>
        <w:rPr>
          <w:b w:val="0"/>
          <w:bCs w:val="0"/>
          <w:color w:val="000000"/>
          <w:sz w:val="24"/>
          <w:szCs w:val="24"/>
        </w:rPr>
        <w:t>W punktach II i III należy w pierwszym i drugim wierszu wpisać:</w:t>
      </w:r>
    </w:p>
    <w:p w14:paraId="4378516A" w14:textId="22C52F9E" w:rsidR="00F327B6" w:rsidRDefault="00F327B6" w:rsidP="00F327B6">
      <w:pPr>
        <w:pStyle w:val="Nagwek2"/>
        <w:shd w:val="clear" w:color="auto" w:fill="FFFFFF"/>
        <w:spacing w:before="0" w:beforeAutospacing="0" w:after="0" w:afterAutospacing="0"/>
        <w:jc w:val="both"/>
        <w:rPr>
          <w:b w:val="0"/>
          <w:bCs w:val="0"/>
          <w:color w:val="000000"/>
          <w:sz w:val="24"/>
          <w:szCs w:val="24"/>
        </w:rPr>
      </w:pPr>
      <w:r>
        <w:rPr>
          <w:b w:val="0"/>
          <w:bCs w:val="0"/>
          <w:color w:val="000000"/>
          <w:sz w:val="24"/>
          <w:szCs w:val="24"/>
        </w:rPr>
        <w:t>Kolumna I       Kolumna II</w:t>
      </w:r>
    </w:p>
    <w:p w14:paraId="38FC585D" w14:textId="01C08782" w:rsidR="00E21C2C" w:rsidRDefault="00E21C2C" w:rsidP="00F327B6">
      <w:pPr>
        <w:pStyle w:val="Nagwek2"/>
        <w:shd w:val="clear" w:color="auto" w:fill="FFFFFF"/>
        <w:spacing w:before="0" w:beforeAutospacing="0" w:after="0" w:afterAutospacing="0"/>
        <w:jc w:val="both"/>
        <w:rPr>
          <w:b w:val="0"/>
          <w:bCs w:val="0"/>
          <w:color w:val="000000"/>
          <w:sz w:val="24"/>
          <w:szCs w:val="24"/>
        </w:rPr>
      </w:pPr>
      <w:r>
        <w:rPr>
          <w:b w:val="0"/>
          <w:bCs w:val="0"/>
          <w:color w:val="000000"/>
          <w:sz w:val="24"/>
          <w:szCs w:val="24"/>
        </w:rPr>
        <w:t xml:space="preserve">Rok </w:t>
      </w:r>
      <w:r w:rsidR="00F327B6">
        <w:rPr>
          <w:b w:val="0"/>
          <w:bCs w:val="0"/>
          <w:color w:val="000000"/>
          <w:sz w:val="24"/>
          <w:szCs w:val="24"/>
        </w:rPr>
        <w:t xml:space="preserve">       </w:t>
      </w:r>
      <w:r>
        <w:rPr>
          <w:b w:val="0"/>
          <w:bCs w:val="0"/>
          <w:color w:val="000000"/>
          <w:sz w:val="24"/>
          <w:szCs w:val="24"/>
        </w:rPr>
        <w:t xml:space="preserve"> </w:t>
      </w:r>
      <w:r w:rsidR="00F327B6">
        <w:rPr>
          <w:b w:val="0"/>
          <w:bCs w:val="0"/>
          <w:color w:val="000000"/>
          <w:sz w:val="24"/>
          <w:szCs w:val="24"/>
        </w:rPr>
        <w:t xml:space="preserve">         </w:t>
      </w:r>
      <w:r>
        <w:rPr>
          <w:b w:val="0"/>
          <w:bCs w:val="0"/>
          <w:color w:val="000000"/>
          <w:sz w:val="24"/>
          <w:szCs w:val="24"/>
        </w:rPr>
        <w:t>realizowany program</w:t>
      </w:r>
    </w:p>
    <w:p w14:paraId="432B99BA" w14:textId="77777777" w:rsidR="00F327B6" w:rsidRDefault="00F327B6" w:rsidP="00F327B6">
      <w:pPr>
        <w:pStyle w:val="Nagwek2"/>
        <w:shd w:val="clear" w:color="auto" w:fill="FFFFFF"/>
        <w:spacing w:before="0" w:beforeAutospacing="0" w:after="0" w:afterAutospacing="0"/>
        <w:jc w:val="both"/>
        <w:rPr>
          <w:b w:val="0"/>
          <w:bCs w:val="0"/>
          <w:color w:val="000000"/>
          <w:sz w:val="24"/>
          <w:szCs w:val="24"/>
        </w:rPr>
      </w:pPr>
    </w:p>
    <w:p w14:paraId="351470E3" w14:textId="03F9BDEA" w:rsidR="00F327B6" w:rsidRPr="00F327B6" w:rsidRDefault="00F327B6" w:rsidP="00F327B6">
      <w:pPr>
        <w:pStyle w:val="Akapitzlist"/>
        <w:numPr>
          <w:ilvl w:val="0"/>
          <w:numId w:val="3"/>
        </w:numPr>
        <w:jc w:val="both"/>
        <w:rPr>
          <w:rFonts w:ascii="Times New Roman" w:hAnsi="Times New Roman" w:cs="Times New Roman"/>
          <w:sz w:val="24"/>
          <w:szCs w:val="24"/>
        </w:rPr>
      </w:pPr>
      <w:r w:rsidRPr="00F327B6">
        <w:rPr>
          <w:rFonts w:ascii="Times New Roman" w:hAnsi="Times New Roman" w:cs="Times New Roman"/>
          <w:sz w:val="24"/>
          <w:szCs w:val="24"/>
        </w:rPr>
        <w:t>Punkt VI – Przewidywane koszty realizacji Programu – jaki mamy uwzględnić podział kosztów? Taki jaki jest w Programie Polityki Zdrowotnej czy tylko podzielić na koszty bezpośrednie i pośrednie wg dwóch pozycji wskazanych w Formularzu Ofertowym czy też wyróżnić poszczególne koszty bezpośrednie i ogólnie koszty pośrednie? Rozumiemy również, że należy wskazać koszty ogólne, a nie koszty jednostkowe?</w:t>
      </w:r>
    </w:p>
    <w:p w14:paraId="1B0EE6FB" w14:textId="77777777" w:rsidR="00F327B6" w:rsidRDefault="00F327B6" w:rsidP="00F327B6">
      <w:pPr>
        <w:pStyle w:val="Nagwek2"/>
        <w:shd w:val="clear" w:color="auto" w:fill="FFFFFF"/>
        <w:spacing w:before="0" w:beforeAutospacing="0" w:after="0" w:afterAutospacing="0"/>
        <w:jc w:val="both"/>
        <w:rPr>
          <w:b w:val="0"/>
          <w:bCs w:val="0"/>
          <w:color w:val="000000"/>
          <w:sz w:val="24"/>
          <w:szCs w:val="24"/>
        </w:rPr>
      </w:pPr>
    </w:p>
    <w:p w14:paraId="3520EB9F" w14:textId="5652A286" w:rsidR="00F327B6" w:rsidRDefault="00F327B6" w:rsidP="00F327B6">
      <w:pPr>
        <w:pStyle w:val="Nagwek2"/>
        <w:shd w:val="clear" w:color="auto" w:fill="FFFFFF"/>
        <w:spacing w:before="0" w:beforeAutospacing="0" w:after="0" w:afterAutospacing="0"/>
        <w:jc w:val="both"/>
        <w:rPr>
          <w:b w:val="0"/>
          <w:bCs w:val="0"/>
          <w:color w:val="000000"/>
          <w:sz w:val="24"/>
          <w:szCs w:val="24"/>
        </w:rPr>
      </w:pPr>
      <w:r>
        <w:rPr>
          <w:b w:val="0"/>
          <w:bCs w:val="0"/>
          <w:color w:val="000000"/>
          <w:sz w:val="24"/>
          <w:szCs w:val="24"/>
        </w:rPr>
        <w:t>Odpowiedź:</w:t>
      </w:r>
    </w:p>
    <w:p w14:paraId="7F67EDAD" w14:textId="765E06F1" w:rsidR="00F327B6" w:rsidRDefault="00013C3A" w:rsidP="00F327B6">
      <w:pPr>
        <w:pStyle w:val="Nagwek2"/>
        <w:shd w:val="clear" w:color="auto" w:fill="FFFFFF"/>
        <w:spacing w:before="0" w:beforeAutospacing="0" w:after="0" w:afterAutospacing="0"/>
        <w:jc w:val="both"/>
        <w:rPr>
          <w:b w:val="0"/>
          <w:bCs w:val="0"/>
          <w:color w:val="000000"/>
          <w:sz w:val="24"/>
          <w:szCs w:val="24"/>
        </w:rPr>
      </w:pPr>
      <w:r>
        <w:rPr>
          <w:b w:val="0"/>
          <w:bCs w:val="0"/>
          <w:color w:val="000000"/>
          <w:sz w:val="24"/>
          <w:szCs w:val="24"/>
        </w:rPr>
        <w:t>W punkcie I ogłoszenia konkursu ofert zawarto następujące działania:</w:t>
      </w:r>
    </w:p>
    <w:p w14:paraId="16880B37" w14:textId="6691B948" w:rsidR="00013C3A" w:rsidRDefault="00013C3A" w:rsidP="00013C3A">
      <w:pPr>
        <w:pStyle w:val="Nagwek2"/>
        <w:numPr>
          <w:ilvl w:val="0"/>
          <w:numId w:val="4"/>
        </w:numPr>
        <w:shd w:val="clear" w:color="auto" w:fill="FFFFFF"/>
        <w:spacing w:before="0" w:beforeAutospacing="0" w:after="0" w:afterAutospacing="0"/>
        <w:jc w:val="both"/>
        <w:rPr>
          <w:b w:val="0"/>
          <w:bCs w:val="0"/>
          <w:color w:val="000000"/>
          <w:sz w:val="24"/>
          <w:szCs w:val="24"/>
        </w:rPr>
      </w:pPr>
      <w:r>
        <w:rPr>
          <w:b w:val="0"/>
          <w:bCs w:val="0"/>
          <w:color w:val="000000"/>
          <w:sz w:val="24"/>
          <w:szCs w:val="24"/>
        </w:rPr>
        <w:t>Szkolenie personelu medycznego,</w:t>
      </w:r>
    </w:p>
    <w:p w14:paraId="1B7E8EDA" w14:textId="7A493C74" w:rsidR="00013C3A" w:rsidRDefault="00013C3A" w:rsidP="00013C3A">
      <w:pPr>
        <w:pStyle w:val="Nagwek2"/>
        <w:numPr>
          <w:ilvl w:val="0"/>
          <w:numId w:val="4"/>
        </w:numPr>
        <w:shd w:val="clear" w:color="auto" w:fill="FFFFFF"/>
        <w:spacing w:before="0" w:beforeAutospacing="0" w:after="0" w:afterAutospacing="0"/>
        <w:jc w:val="both"/>
        <w:rPr>
          <w:b w:val="0"/>
          <w:bCs w:val="0"/>
          <w:color w:val="000000"/>
          <w:sz w:val="24"/>
          <w:szCs w:val="24"/>
        </w:rPr>
      </w:pPr>
      <w:r>
        <w:rPr>
          <w:b w:val="0"/>
          <w:bCs w:val="0"/>
          <w:color w:val="000000"/>
          <w:sz w:val="24"/>
          <w:szCs w:val="24"/>
        </w:rPr>
        <w:t>Działania informacyjno – edukacyjne,</w:t>
      </w:r>
    </w:p>
    <w:p w14:paraId="1E80BE1A" w14:textId="66A12DD1" w:rsidR="00013C3A" w:rsidRDefault="00013C3A" w:rsidP="000F117A">
      <w:pPr>
        <w:pStyle w:val="Nagwek2"/>
        <w:numPr>
          <w:ilvl w:val="0"/>
          <w:numId w:val="4"/>
        </w:numPr>
        <w:shd w:val="clear" w:color="auto" w:fill="FFFFFF"/>
        <w:spacing w:before="0" w:beforeAutospacing="0" w:after="0" w:afterAutospacing="0"/>
        <w:rPr>
          <w:b w:val="0"/>
          <w:bCs w:val="0"/>
          <w:color w:val="000000"/>
          <w:sz w:val="24"/>
          <w:szCs w:val="24"/>
        </w:rPr>
      </w:pPr>
      <w:r>
        <w:rPr>
          <w:b w:val="0"/>
          <w:bCs w:val="0"/>
          <w:color w:val="000000"/>
          <w:sz w:val="24"/>
          <w:szCs w:val="24"/>
        </w:rPr>
        <w:t>Ocena ryzyka poważnego złamania osteoporotycznego narzędziem FRAX,</w:t>
      </w:r>
    </w:p>
    <w:p w14:paraId="3C231CEE" w14:textId="5067988C" w:rsidR="00013C3A" w:rsidRDefault="00013C3A" w:rsidP="00013C3A">
      <w:pPr>
        <w:pStyle w:val="Nagwek2"/>
        <w:numPr>
          <w:ilvl w:val="0"/>
          <w:numId w:val="4"/>
        </w:numPr>
        <w:shd w:val="clear" w:color="auto" w:fill="FFFFFF"/>
        <w:spacing w:before="0" w:beforeAutospacing="0" w:after="0" w:afterAutospacing="0"/>
        <w:jc w:val="both"/>
        <w:rPr>
          <w:b w:val="0"/>
          <w:bCs w:val="0"/>
          <w:color w:val="000000"/>
          <w:sz w:val="24"/>
          <w:szCs w:val="24"/>
        </w:rPr>
      </w:pPr>
      <w:r>
        <w:rPr>
          <w:b w:val="0"/>
          <w:bCs w:val="0"/>
          <w:color w:val="000000"/>
          <w:sz w:val="24"/>
          <w:szCs w:val="24"/>
        </w:rPr>
        <w:t>Pomiar gęstości kości za pomocą DXA,</w:t>
      </w:r>
    </w:p>
    <w:p w14:paraId="6654F850" w14:textId="315402BC" w:rsidR="00013C3A" w:rsidRDefault="00013C3A" w:rsidP="00013C3A">
      <w:pPr>
        <w:pStyle w:val="Nagwek2"/>
        <w:numPr>
          <w:ilvl w:val="0"/>
          <w:numId w:val="4"/>
        </w:numPr>
        <w:shd w:val="clear" w:color="auto" w:fill="FFFFFF"/>
        <w:spacing w:before="0" w:beforeAutospacing="0" w:after="0" w:afterAutospacing="0"/>
        <w:jc w:val="both"/>
        <w:rPr>
          <w:b w:val="0"/>
          <w:bCs w:val="0"/>
          <w:color w:val="000000"/>
          <w:sz w:val="24"/>
          <w:szCs w:val="24"/>
        </w:rPr>
      </w:pPr>
      <w:r>
        <w:rPr>
          <w:b w:val="0"/>
          <w:bCs w:val="0"/>
          <w:color w:val="000000"/>
          <w:sz w:val="24"/>
          <w:szCs w:val="24"/>
        </w:rPr>
        <w:t>Lekarska wizyta podsumowująca.</w:t>
      </w:r>
    </w:p>
    <w:p w14:paraId="4C2AA8F5" w14:textId="77777777" w:rsidR="00013C3A" w:rsidRDefault="00013C3A" w:rsidP="00013C3A">
      <w:pPr>
        <w:pStyle w:val="Nagwek2"/>
        <w:shd w:val="clear" w:color="auto" w:fill="FFFFFF"/>
        <w:spacing w:before="0" w:beforeAutospacing="0" w:after="0" w:afterAutospacing="0"/>
        <w:jc w:val="both"/>
        <w:rPr>
          <w:b w:val="0"/>
          <w:bCs w:val="0"/>
          <w:color w:val="000000"/>
          <w:sz w:val="24"/>
          <w:szCs w:val="24"/>
        </w:rPr>
      </w:pPr>
    </w:p>
    <w:p w14:paraId="7D5ECDC1" w14:textId="5429489A" w:rsidR="00013C3A" w:rsidRDefault="00013C3A" w:rsidP="00013C3A">
      <w:pPr>
        <w:pStyle w:val="Nagwek2"/>
        <w:shd w:val="clear" w:color="auto" w:fill="FFFFFF"/>
        <w:spacing w:before="0" w:beforeAutospacing="0" w:after="0" w:afterAutospacing="0"/>
        <w:jc w:val="both"/>
        <w:rPr>
          <w:b w:val="0"/>
          <w:bCs w:val="0"/>
          <w:color w:val="000000"/>
          <w:sz w:val="24"/>
          <w:szCs w:val="24"/>
        </w:rPr>
      </w:pPr>
      <w:r>
        <w:rPr>
          <w:b w:val="0"/>
          <w:bCs w:val="0"/>
          <w:color w:val="000000"/>
          <w:sz w:val="24"/>
          <w:szCs w:val="24"/>
        </w:rPr>
        <w:t>W przypadku działań z punktu 2 należy uwzględnić koszty ogólne.</w:t>
      </w:r>
    </w:p>
    <w:p w14:paraId="156D155F" w14:textId="6B60D3B8" w:rsidR="00013C3A" w:rsidRDefault="00013C3A" w:rsidP="00013C3A">
      <w:pPr>
        <w:pStyle w:val="Nagwek2"/>
        <w:shd w:val="clear" w:color="auto" w:fill="FFFFFF"/>
        <w:spacing w:before="0" w:beforeAutospacing="0" w:after="0" w:afterAutospacing="0"/>
        <w:jc w:val="both"/>
        <w:rPr>
          <w:b w:val="0"/>
          <w:bCs w:val="0"/>
          <w:color w:val="000000"/>
          <w:sz w:val="24"/>
          <w:szCs w:val="24"/>
        </w:rPr>
      </w:pPr>
      <w:r>
        <w:rPr>
          <w:b w:val="0"/>
          <w:bCs w:val="0"/>
          <w:color w:val="000000"/>
          <w:sz w:val="24"/>
          <w:szCs w:val="24"/>
        </w:rPr>
        <w:t>W przypadku punktów 1,3,4,5 należy podać koszty jednostki x 781 uczestników</w:t>
      </w:r>
    </w:p>
    <w:p w14:paraId="3248DFB3" w14:textId="77777777" w:rsidR="00013C3A" w:rsidRDefault="00013C3A" w:rsidP="00013C3A">
      <w:pPr>
        <w:pStyle w:val="Nagwek2"/>
        <w:shd w:val="clear" w:color="auto" w:fill="FFFFFF"/>
        <w:spacing w:before="0" w:beforeAutospacing="0" w:after="0" w:afterAutospacing="0"/>
        <w:jc w:val="both"/>
        <w:rPr>
          <w:b w:val="0"/>
          <w:bCs w:val="0"/>
          <w:color w:val="000000"/>
          <w:sz w:val="24"/>
          <w:szCs w:val="24"/>
        </w:rPr>
      </w:pPr>
    </w:p>
    <w:p w14:paraId="0344BCFB" w14:textId="23669449" w:rsidR="00013C3A" w:rsidRDefault="00013C3A" w:rsidP="00013C3A">
      <w:pPr>
        <w:pStyle w:val="Nagwek2"/>
        <w:shd w:val="clear" w:color="auto" w:fill="FFFFFF"/>
        <w:spacing w:before="0" w:beforeAutospacing="0" w:after="0" w:afterAutospacing="0"/>
        <w:jc w:val="both"/>
        <w:rPr>
          <w:b w:val="0"/>
          <w:bCs w:val="0"/>
          <w:color w:val="000000"/>
          <w:sz w:val="24"/>
          <w:szCs w:val="24"/>
        </w:rPr>
      </w:pPr>
      <w:r>
        <w:rPr>
          <w:b w:val="0"/>
          <w:bCs w:val="0"/>
          <w:color w:val="000000"/>
          <w:sz w:val="24"/>
          <w:szCs w:val="24"/>
        </w:rPr>
        <w:t>Uwaga: Organizator mimo wszystko zachęca do zapoznania się z programem.</w:t>
      </w:r>
    </w:p>
    <w:p w14:paraId="6B306C1F" w14:textId="77777777" w:rsidR="00013C3A" w:rsidRDefault="00013C3A" w:rsidP="00013C3A">
      <w:pPr>
        <w:pStyle w:val="Nagwek2"/>
        <w:shd w:val="clear" w:color="auto" w:fill="FFFFFF"/>
        <w:spacing w:before="0" w:beforeAutospacing="0" w:after="0" w:afterAutospacing="0"/>
        <w:jc w:val="both"/>
        <w:rPr>
          <w:b w:val="0"/>
          <w:bCs w:val="0"/>
          <w:color w:val="000000"/>
          <w:sz w:val="24"/>
          <w:szCs w:val="24"/>
        </w:rPr>
      </w:pPr>
    </w:p>
    <w:p w14:paraId="088D6906" w14:textId="3B4AF0E2" w:rsidR="00013C3A" w:rsidRDefault="00013C3A" w:rsidP="00013C3A">
      <w:pPr>
        <w:pStyle w:val="Nagwek2"/>
        <w:shd w:val="clear" w:color="auto" w:fill="FFFFFF"/>
        <w:spacing w:before="0" w:beforeAutospacing="0" w:after="0" w:afterAutospacing="0"/>
        <w:jc w:val="both"/>
        <w:rPr>
          <w:b w:val="0"/>
          <w:bCs w:val="0"/>
          <w:color w:val="000000"/>
          <w:sz w:val="24"/>
          <w:szCs w:val="24"/>
          <w:u w:val="single"/>
        </w:rPr>
      </w:pPr>
      <w:r w:rsidRPr="00013C3A">
        <w:rPr>
          <w:b w:val="0"/>
          <w:bCs w:val="0"/>
          <w:color w:val="000000"/>
          <w:sz w:val="24"/>
          <w:szCs w:val="24"/>
          <w:u w:val="single"/>
        </w:rPr>
        <w:t>Pytanie 5</w:t>
      </w:r>
    </w:p>
    <w:p w14:paraId="6807BF27" w14:textId="0BBE03D0" w:rsidR="00013C3A" w:rsidRDefault="00013C3A" w:rsidP="00013C3A">
      <w:pPr>
        <w:jc w:val="both"/>
      </w:pPr>
      <w:r w:rsidRPr="00013C3A">
        <w:t xml:space="preserve">Z dotychczasowego doświadczenia Oferenta w realizacji programów PPZ wynika, że każdorazowo Organizator umożliwia / dopuszcza włączenie do ich realizacji podwykonawców / partnerów pod warunkiem brania czynnego udziału Oferenta jako Lidera oraz nadzoru nad prowadzonymi przez nich działaniami. Jest to związane m.in. z faktem, iż lekarze biorący udział w programach PPZ </w:t>
      </w:r>
      <w:r w:rsidR="000F117A">
        <w:t xml:space="preserve">                      </w:t>
      </w:r>
      <w:r w:rsidRPr="00013C3A">
        <w:t xml:space="preserve">w większości posiadają własne działalności gospodarcze. Ponadto, umożliwia to maksymalizację jakości, efektywności oraz skuteczności realizowanego programu PPZ w kontekście chociażby przeciwdziałania wykluczeniu komunikacyjnemu pacjentów kwalifikujących się do udziału </w:t>
      </w:r>
      <w:r w:rsidR="000F117A">
        <w:t xml:space="preserve">                           </w:t>
      </w:r>
      <w:r w:rsidRPr="00013C3A">
        <w:t xml:space="preserve">w programie poprzez zapewnienie diagnostyki w miejscu ich zamieszkania (osteobus). W związku </w:t>
      </w:r>
      <w:r w:rsidR="000F117A">
        <w:t xml:space="preserve">               </w:t>
      </w:r>
      <w:r w:rsidRPr="00013C3A">
        <w:t>z powyższym prosimy o udzielenie informacji czy Organizator dopuszcza realizację Programu przez Oferenta we współpracy z podwykonawcami/partnerami wykazanymi w formularzu ofertowym?</w:t>
      </w:r>
    </w:p>
    <w:p w14:paraId="61CDD7F9" w14:textId="77777777" w:rsidR="00013C3A" w:rsidRDefault="00013C3A" w:rsidP="00013C3A">
      <w:pPr>
        <w:jc w:val="both"/>
      </w:pPr>
    </w:p>
    <w:p w14:paraId="1D671DEF" w14:textId="6FD15C22" w:rsidR="00013C3A" w:rsidRDefault="00013C3A" w:rsidP="00013C3A">
      <w:pPr>
        <w:jc w:val="both"/>
      </w:pPr>
      <w:r>
        <w:t>Odpowiedź:</w:t>
      </w:r>
    </w:p>
    <w:p w14:paraId="1F0B1EEC" w14:textId="67DCC38A" w:rsidR="00013C3A" w:rsidRPr="00013C3A" w:rsidRDefault="00013C3A" w:rsidP="00013C3A">
      <w:pPr>
        <w:jc w:val="both"/>
        <w:rPr>
          <w:sz w:val="22"/>
        </w:rPr>
      </w:pPr>
      <w:r>
        <w:t xml:space="preserve">Tak. </w:t>
      </w:r>
      <w:r w:rsidR="00B11F36">
        <w:t xml:space="preserve">Organizator potwierdza pod warunkiem, że wskazany partner/podwykonawca będzie brał czynny udział w realizacji przedmiotu umowy. W przypadku zmiany partnera/podwykonawcy </w:t>
      </w:r>
      <w:r w:rsidR="000F117A">
        <w:t xml:space="preserve">                   </w:t>
      </w:r>
      <w:r w:rsidR="00B11F36">
        <w:t>w czasie trwania umowy oferent zobowiązany jest zapewnić innego podwykonawcę o doświadczeniu nie gorszym i umożliwiającym rzetelną realizację przedmiotu umowy.</w:t>
      </w:r>
    </w:p>
    <w:p w14:paraId="0C3D1BD4" w14:textId="77777777" w:rsidR="00013C3A" w:rsidRDefault="00013C3A" w:rsidP="00013C3A">
      <w:pPr>
        <w:rPr>
          <w:rFonts w:eastAsiaTheme="minorHAnsi"/>
          <w:lang w:eastAsia="en-US"/>
        </w:rPr>
      </w:pPr>
    </w:p>
    <w:p w14:paraId="5ADB5FE9" w14:textId="698ABA4E" w:rsidR="00013C3A" w:rsidRPr="00013C3A" w:rsidRDefault="00013C3A" w:rsidP="00013C3A">
      <w:pPr>
        <w:pStyle w:val="Nagwek2"/>
        <w:shd w:val="clear" w:color="auto" w:fill="FFFFFF"/>
        <w:spacing w:before="0" w:beforeAutospacing="0" w:after="0" w:afterAutospacing="0"/>
        <w:jc w:val="both"/>
        <w:rPr>
          <w:b w:val="0"/>
          <w:bCs w:val="0"/>
          <w:color w:val="000000"/>
          <w:sz w:val="24"/>
          <w:szCs w:val="24"/>
          <w:u w:val="single"/>
        </w:rPr>
      </w:pPr>
    </w:p>
    <w:p w14:paraId="5F2BC453" w14:textId="5A69C74A" w:rsidR="00A550FD" w:rsidRDefault="00A550FD" w:rsidP="00B25367">
      <w:pPr>
        <w:tabs>
          <w:tab w:val="left" w:pos="8165"/>
        </w:tabs>
        <w:rPr>
          <w:rFonts w:asciiTheme="minorHAnsi" w:hAnsiTheme="minorHAnsi" w:cs="Arial"/>
          <w:i/>
          <w:sz w:val="22"/>
          <w:szCs w:val="22"/>
        </w:rPr>
      </w:pPr>
    </w:p>
    <w:sectPr w:rsidR="00A550FD" w:rsidSect="006F5C53">
      <w:headerReference w:type="default" r:id="rId8"/>
      <w:footerReference w:type="default" r:id="rId9"/>
      <w:headerReference w:type="first" r:id="rId10"/>
      <w:footerReference w:type="first" r:id="rId11"/>
      <w:pgSz w:w="11906" w:h="16838" w:code="9"/>
      <w:pgMar w:top="1364" w:right="1134" w:bottom="568" w:left="1134" w:header="34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18A1" w14:textId="77777777" w:rsidR="007B7D73" w:rsidRDefault="007B7D73" w:rsidP="003A500B">
      <w:r>
        <w:separator/>
      </w:r>
    </w:p>
  </w:endnote>
  <w:endnote w:type="continuationSeparator" w:id="0">
    <w:p w14:paraId="024BFC69" w14:textId="77777777" w:rsidR="007B7D73" w:rsidRDefault="007B7D73"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BD74" w14:textId="77777777" w:rsidR="00BE5BAA"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BA80" w14:textId="273684E0" w:rsidR="00BA1F6A" w:rsidRPr="005B4DF1" w:rsidRDefault="00591048" w:rsidP="00BA1F6A">
    <w:pPr>
      <w:rPr>
        <w:color w:val="7F7F7F" w:themeColor="text1" w:themeTint="80"/>
      </w:rPr>
    </w:pPr>
    <w:r>
      <w:rPr>
        <w:noProof/>
      </w:rPr>
      <mc:AlternateContent>
        <mc:Choice Requires="wps">
          <w:drawing>
            <wp:anchor distT="0" distB="0" distL="114300" distR="114300" simplePos="0" relativeHeight="251672576" behindDoc="0" locked="0" layoutInCell="1" allowOverlap="1" wp14:anchorId="7F778DE1" wp14:editId="3B45D80D">
              <wp:simplePos x="0" y="0"/>
              <wp:positionH relativeFrom="column">
                <wp:posOffset>87630</wp:posOffset>
              </wp:positionH>
              <wp:positionV relativeFrom="paragraph">
                <wp:posOffset>247015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31469" id="_x0000_t32" coordsize="21600,21600" o:spt="32" o:oned="t" path="m,l21600,21600e" filled="f">
              <v:path arrowok="t" fillok="f" o:connecttype="none"/>
              <o:lock v:ext="edit" shapetype="t"/>
            </v:shapetype>
            <v:shape id="AutoShape 16" o:spid="_x0000_s1026" type="#_x0000_t32" style="position:absolute;margin-left:6.9pt;margin-top:19.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" strokecolor="#7f7f7f [1612]" strokeweight="3pt"/>
          </w:pict>
        </mc:Fallback>
      </mc:AlternateContent>
    </w:r>
    <w:r w:rsidR="003F7353">
      <w:rPr>
        <w:noProof/>
      </w:rPr>
      <w:drawing>
        <wp:anchor distT="0" distB="0" distL="114300" distR="114300" simplePos="0" relativeHeight="251676672" behindDoc="0" locked="0" layoutInCell="1" allowOverlap="1" wp14:anchorId="79D6042C" wp14:editId="7F2EBA99">
          <wp:simplePos x="0" y="0"/>
          <wp:positionH relativeFrom="column">
            <wp:posOffset>5410835</wp:posOffset>
          </wp:positionH>
          <wp:positionV relativeFrom="paragraph">
            <wp:posOffset>302260</wp:posOffset>
          </wp:positionV>
          <wp:extent cx="734695" cy="718820"/>
          <wp:effectExtent l="19050" t="0" r="8255" b="0"/>
          <wp:wrapTight wrapText="bothSides">
            <wp:wrapPolygon edited="0">
              <wp:start x="-560" y="0"/>
              <wp:lineTo x="-560" y="21180"/>
              <wp:lineTo x="21843" y="21180"/>
              <wp:lineTo x="21843" y="0"/>
              <wp:lineTo x="-560" y="0"/>
            </wp:wrapPolygon>
          </wp:wrapTight>
          <wp:docPr id="1909454" name="Obraz 9"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3F7353">
      <w:rPr>
        <w:noProof/>
      </w:rPr>
      <mc:AlternateContent>
        <mc:Choice Requires="wps">
          <w:drawing>
            <wp:anchor distT="45720" distB="45720" distL="114300" distR="114300" simplePos="0" relativeHeight="251663360" behindDoc="0" locked="0" layoutInCell="1" allowOverlap="1" wp14:anchorId="175B578A" wp14:editId="3208847F">
              <wp:simplePos x="0" y="0"/>
              <wp:positionH relativeFrom="column">
                <wp:posOffset>2967990</wp:posOffset>
              </wp:positionH>
              <wp:positionV relativeFrom="paragraph">
                <wp:posOffset>241300</wp:posOffset>
              </wp:positionV>
              <wp:extent cx="2834005" cy="762000"/>
              <wp:effectExtent l="0" t="0" r="23495" b="1905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762000"/>
                      </a:xfrm>
                      <a:prstGeom prst="rect">
                        <a:avLst/>
                      </a:prstGeom>
                      <a:solidFill>
                        <a:srgbClr val="FFFFFF"/>
                      </a:solidFill>
                      <a:ln w="9525">
                        <a:solidFill>
                          <a:schemeClr val="bg1"/>
                        </a:solidFill>
                        <a:miter lim="800000"/>
                        <a:headEnd/>
                        <a:tailEnd/>
                      </a:ln>
                    </wps:spPr>
                    <wps:txbx>
                      <w:txbxContent>
                        <w:p w14:paraId="5918333B"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14:paraId="0B9D47CF" w14:textId="4490D3E3" w:rsidR="00BA1F6A" w:rsidRPr="003F7353"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w:t>
                          </w:r>
                          <w:r w:rsidR="003F7353">
                            <w:rPr>
                              <w:rFonts w:asciiTheme="minorHAnsi" w:hAnsiTheme="minorHAnsi"/>
                              <w:color w:val="7F7F7F" w:themeColor="text1" w:themeTint="80"/>
                              <w:sz w:val="20"/>
                            </w:rPr>
                            <w:t>0</w:t>
                          </w:r>
                        </w:p>
                        <w:p w14:paraId="2BD88360"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B578A" id="_x0000_t202" coordsize="21600,21600" o:spt="202" path="m,l,21600r21600,l21600,xe">
              <v:stroke joinstyle="miter"/>
              <v:path gradientshapeok="t" o:connecttype="rect"/>
            </v:shapetype>
            <v:shape id="Pole tekstowe 2" o:spid="_x0000_s1028" type="#_x0000_t202" style="position:absolute;margin-left:233.7pt;margin-top:19pt;width:223.15pt;height:6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" strokecolor="white [3212]">
              <v:textbox>
                <w:txbxContent>
                  <w:p w14:paraId="5918333B"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14:paraId="0B9D47CF" w14:textId="4490D3E3" w:rsidR="00BA1F6A" w:rsidRPr="003F7353"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w:t>
                    </w:r>
                    <w:r w:rsidR="003F7353">
                      <w:rPr>
                        <w:rFonts w:asciiTheme="minorHAnsi" w:hAnsiTheme="minorHAnsi"/>
                        <w:color w:val="7F7F7F" w:themeColor="text1" w:themeTint="80"/>
                        <w:sz w:val="20"/>
                      </w:rPr>
                      <w:t>0</w:t>
                    </w:r>
                  </w:p>
                  <w:p w14:paraId="2BD88360" w14:textId="77777777" w:rsidR="00BA1F6A" w:rsidRPr="005B4DF1" w:rsidRDefault="00BA1F6A" w:rsidP="00BA1F6A">
                    <w:pPr>
                      <w:rPr>
                        <w:color w:val="7F7F7F" w:themeColor="text1" w:themeTint="80"/>
                      </w:rPr>
                    </w:pPr>
                  </w:p>
                </w:txbxContent>
              </v:textbox>
              <w10:wrap type="square"/>
            </v:shape>
          </w:pict>
        </mc:Fallback>
      </mc:AlternateContent>
    </w:r>
    <w:r w:rsidR="00BA1F6A">
      <w:br/>
    </w:r>
  </w:p>
  <w:p w14:paraId="4320856F" w14:textId="77D60584" w:rsidR="00BE5BAA" w:rsidRPr="00F87435" w:rsidRDefault="003F7353" w:rsidP="002736BF">
    <w:pPr>
      <w:pStyle w:val="Stopka"/>
      <w:jc w:val="right"/>
      <w:rPr>
        <w:rFonts w:ascii="Arial" w:hAnsi="Arial" w:cs="Arial"/>
      </w:rPr>
    </w:pPr>
    <w:r>
      <w:rPr>
        <w:noProof/>
      </w:rPr>
      <mc:AlternateContent>
        <mc:Choice Requires="wps">
          <w:drawing>
            <wp:anchor distT="45720" distB="45720" distL="114300" distR="114300" simplePos="0" relativeHeight="251664384" behindDoc="0" locked="0" layoutInCell="1" allowOverlap="1" wp14:anchorId="7341D6C7" wp14:editId="1282D63B">
              <wp:simplePos x="0" y="0"/>
              <wp:positionH relativeFrom="column">
                <wp:posOffset>85090</wp:posOffset>
              </wp:positionH>
              <wp:positionV relativeFrom="paragraph">
                <wp:posOffset>-47625</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5CF5E55E"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1D6C7" id="_x0000_s1029" type="#_x0000_t202" style="position:absolute;left:0;text-align:left;margin-left:6.7pt;margin-top:-3.75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" strokecolor="white [3212]">
              <v:textbox>
                <w:txbxContent>
                  <w:p w14:paraId="5CF5E55E"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0C41" w14:textId="77777777" w:rsidR="007B7D73" w:rsidRDefault="007B7D73" w:rsidP="003A500B">
      <w:r>
        <w:separator/>
      </w:r>
    </w:p>
  </w:footnote>
  <w:footnote w:type="continuationSeparator" w:id="0">
    <w:p w14:paraId="02F05489" w14:textId="77777777" w:rsidR="007B7D73" w:rsidRDefault="007B7D73"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1577" w14:textId="77777777" w:rsidR="000F117A" w:rsidRDefault="000F117A" w:rsidP="000F117A">
    <w:pPr>
      <w:pStyle w:val="Nagwek"/>
    </w:pPr>
    <w:r>
      <w:rPr>
        <w:noProof/>
      </w:rPr>
      <mc:AlternateContent>
        <mc:Choice Requires="wps">
          <w:drawing>
            <wp:anchor distT="0" distB="0" distL="114300" distR="114300" simplePos="0" relativeHeight="251680768" behindDoc="0" locked="0" layoutInCell="1" allowOverlap="1" wp14:anchorId="0A325997" wp14:editId="48A3A3C9">
              <wp:simplePos x="0" y="0"/>
              <wp:positionH relativeFrom="column">
                <wp:posOffset>-42545</wp:posOffset>
              </wp:positionH>
              <wp:positionV relativeFrom="paragraph">
                <wp:posOffset>1043940</wp:posOffset>
              </wp:positionV>
              <wp:extent cx="6124575" cy="0"/>
              <wp:effectExtent l="24130" t="24765" r="23495" b="22860"/>
              <wp:wrapNone/>
              <wp:docPr id="5625838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E26EF"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" strokecolor="#7f7f7f [1612]" strokeweight="3pt"/>
          </w:pict>
        </mc:Fallback>
      </mc:AlternateContent>
    </w:r>
    <w:r>
      <w:rPr>
        <w:noProof/>
      </w:rPr>
      <mc:AlternateContent>
        <mc:Choice Requires="wps">
          <w:drawing>
            <wp:anchor distT="0" distB="0" distL="114300" distR="114300" simplePos="0" relativeHeight="251678720" behindDoc="0" locked="0" layoutInCell="1" allowOverlap="1" wp14:anchorId="48CF3D1F" wp14:editId="5168A5B4">
              <wp:simplePos x="0" y="0"/>
              <wp:positionH relativeFrom="column">
                <wp:posOffset>1293495</wp:posOffset>
              </wp:positionH>
              <wp:positionV relativeFrom="paragraph">
                <wp:posOffset>45085</wp:posOffset>
              </wp:positionV>
              <wp:extent cx="4850765" cy="914400"/>
              <wp:effectExtent l="0" t="0" r="0" b="2540"/>
              <wp:wrapNone/>
              <wp:docPr id="8613501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4979D" w14:textId="77777777" w:rsidR="000F117A" w:rsidRDefault="000F117A" w:rsidP="000F117A">
                          <w:pPr>
                            <w:jc w:val="center"/>
                            <w:rPr>
                              <w:rFonts w:ascii="Arial" w:hAnsi="Arial"/>
                              <w:sz w:val="48"/>
                              <w:szCs w:val="48"/>
                            </w:rPr>
                          </w:pPr>
                        </w:p>
                        <w:p w14:paraId="35094C6F" w14:textId="77777777" w:rsidR="000F117A" w:rsidRPr="004B4B8F" w:rsidRDefault="000F117A" w:rsidP="000F117A">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     </w:t>
                          </w:r>
                          <w:r w:rsidRPr="004B4B8F">
                            <w:rPr>
                              <w:rFonts w:asciiTheme="minorHAnsi" w:hAnsiTheme="minorHAnsi"/>
                              <w:color w:val="808080" w:themeColor="background1" w:themeShade="80"/>
                              <w:sz w:val="60"/>
                              <w:szCs w:val="60"/>
                            </w:rPr>
                            <w:t>Gmin</w:t>
                          </w:r>
                          <w:r>
                            <w:rPr>
                              <w:rFonts w:asciiTheme="minorHAnsi" w:hAnsiTheme="minorHAnsi"/>
                              <w:color w:val="808080" w:themeColor="background1" w:themeShade="80"/>
                              <w:sz w:val="60"/>
                              <w:szCs w:val="60"/>
                            </w:rPr>
                            <w:t>a</w:t>
                          </w:r>
                          <w:r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F3D1F"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" filled="f" stroked="f">
              <v:textbox>
                <w:txbxContent>
                  <w:p w14:paraId="5414979D" w14:textId="77777777" w:rsidR="000F117A" w:rsidRDefault="000F117A" w:rsidP="000F117A">
                    <w:pPr>
                      <w:jc w:val="center"/>
                      <w:rPr>
                        <w:rFonts w:ascii="Arial" w:hAnsi="Arial"/>
                        <w:sz w:val="48"/>
                        <w:szCs w:val="48"/>
                      </w:rPr>
                    </w:pPr>
                  </w:p>
                  <w:p w14:paraId="35094C6F" w14:textId="77777777" w:rsidR="000F117A" w:rsidRPr="004B4B8F" w:rsidRDefault="000F117A" w:rsidP="000F117A">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     </w:t>
                    </w:r>
                    <w:r w:rsidRPr="004B4B8F">
                      <w:rPr>
                        <w:rFonts w:asciiTheme="minorHAnsi" w:hAnsiTheme="minorHAnsi"/>
                        <w:color w:val="808080" w:themeColor="background1" w:themeShade="80"/>
                        <w:sz w:val="60"/>
                        <w:szCs w:val="60"/>
                      </w:rPr>
                      <w:t>Gmin</w:t>
                    </w:r>
                    <w:r>
                      <w:rPr>
                        <w:rFonts w:asciiTheme="minorHAnsi" w:hAnsiTheme="minorHAnsi"/>
                        <w:color w:val="808080" w:themeColor="background1" w:themeShade="80"/>
                        <w:sz w:val="60"/>
                        <w:szCs w:val="60"/>
                      </w:rPr>
                      <w:t>a</w:t>
                    </w:r>
                    <w:r w:rsidRPr="004B4B8F">
                      <w:rPr>
                        <w:rFonts w:asciiTheme="minorHAnsi" w:hAnsiTheme="minorHAnsi"/>
                        <w:color w:val="808080" w:themeColor="background1" w:themeShade="80"/>
                        <w:sz w:val="60"/>
                        <w:szCs w:val="60"/>
                      </w:rPr>
                      <w:t xml:space="preserve"> Suchy Las</w:t>
                    </w:r>
                  </w:p>
                </w:txbxContent>
              </v:textbox>
            </v:shape>
          </w:pict>
        </mc:Fallback>
      </mc:AlternateContent>
    </w:r>
    <w:r>
      <w:rPr>
        <w:noProof/>
      </w:rPr>
      <w:object w:dxaOrig="1440" w:dyaOrig="1440" w14:anchorId="16EC8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18.3pt;margin-top:11pt;width:98.65pt;height:62.95pt;z-index:251679744;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8" DrawAspect="Content" ObjectID="_1772015883" r:id="rId2"/>
      </w:object>
    </w:r>
    <w:r>
      <w:rPr>
        <w:noProof/>
      </w:rPr>
      <w:drawing>
        <wp:inline distT="0" distB="0" distL="0" distR="0" wp14:anchorId="36A9C342" wp14:editId="29B47ECA">
          <wp:extent cx="825133" cy="905465"/>
          <wp:effectExtent l="19050" t="0" r="0" b="0"/>
          <wp:docPr id="1535715838"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6AB3E461" w14:textId="77777777" w:rsidR="00BE5BAA" w:rsidRDefault="00BE5BAA">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05B3" w14:textId="77777777" w:rsidR="00AD6E5D" w:rsidRDefault="00531209">
    <w:pPr>
      <w:pStyle w:val="Nagwek"/>
    </w:pPr>
    <w:r>
      <w:rPr>
        <w:noProof/>
      </w:rPr>
      <mc:AlternateContent>
        <mc:Choice Requires="wps">
          <w:drawing>
            <wp:anchor distT="0" distB="0" distL="114300" distR="114300" simplePos="0" relativeHeight="251671552" behindDoc="0" locked="0" layoutInCell="1" allowOverlap="1" wp14:anchorId="4FEDCEBA" wp14:editId="712098C6">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B19733"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0A91D0A7" wp14:editId="16FE5FBA">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D3493" w14:textId="77777777" w:rsidR="00BE5BAA" w:rsidRDefault="00BE5BAA" w:rsidP="004C13D5">
                          <w:pPr>
                            <w:jc w:val="center"/>
                            <w:rPr>
                              <w:rFonts w:ascii="Arial" w:hAnsi="Arial"/>
                              <w:sz w:val="48"/>
                              <w:szCs w:val="48"/>
                            </w:rPr>
                          </w:pPr>
                        </w:p>
                        <w:p w14:paraId="5016AA0B" w14:textId="77777777" w:rsidR="00BE5BAA" w:rsidRPr="004B4B8F" w:rsidRDefault="005E2AB2" w:rsidP="005E2AB2">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     </w:t>
                          </w:r>
                          <w:r w:rsidR="003A500B" w:rsidRPr="004B4B8F">
                            <w:rPr>
                              <w:rFonts w:asciiTheme="minorHAnsi" w:hAnsiTheme="minorHAnsi"/>
                              <w:color w:val="808080" w:themeColor="background1" w:themeShade="80"/>
                              <w:sz w:val="60"/>
                              <w:szCs w:val="60"/>
                            </w:rPr>
                            <w:t>Gmin</w:t>
                          </w:r>
                          <w:r>
                            <w:rPr>
                              <w:rFonts w:asciiTheme="minorHAnsi" w:hAnsiTheme="minorHAnsi"/>
                              <w:color w:val="808080" w:themeColor="background1" w:themeShade="80"/>
                              <w:sz w:val="60"/>
                              <w:szCs w:val="60"/>
                            </w:rPr>
                            <w:t>a</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1D0A7" id="_x0000_t202" coordsize="21600,21600" o:spt="202" path="m,l,21600r21600,l21600,xe">
              <v:stroke joinstyle="miter"/>
              <v:path gradientshapeok="t" o:connecttype="rect"/>
            </v:shapetype>
            <v:shape id="_x0000_s1027"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1D3D3493" w14:textId="77777777" w:rsidR="00BE5BAA" w:rsidRDefault="00BE5BAA" w:rsidP="004C13D5">
                    <w:pPr>
                      <w:jc w:val="center"/>
                      <w:rPr>
                        <w:rFonts w:ascii="Arial" w:hAnsi="Arial"/>
                        <w:sz w:val="48"/>
                        <w:szCs w:val="48"/>
                      </w:rPr>
                    </w:pPr>
                  </w:p>
                  <w:p w14:paraId="5016AA0B" w14:textId="77777777" w:rsidR="00BE5BAA" w:rsidRPr="004B4B8F" w:rsidRDefault="005E2AB2" w:rsidP="005E2AB2">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     </w:t>
                    </w:r>
                    <w:r w:rsidR="003A500B" w:rsidRPr="004B4B8F">
                      <w:rPr>
                        <w:rFonts w:asciiTheme="minorHAnsi" w:hAnsiTheme="minorHAnsi"/>
                        <w:color w:val="808080" w:themeColor="background1" w:themeShade="80"/>
                        <w:sz w:val="60"/>
                        <w:szCs w:val="60"/>
                      </w:rPr>
                      <w:t>Gmin</w:t>
                    </w:r>
                    <w:r>
                      <w:rPr>
                        <w:rFonts w:asciiTheme="minorHAnsi" w:hAnsiTheme="minorHAnsi"/>
                        <w:color w:val="808080" w:themeColor="background1" w:themeShade="80"/>
                        <w:sz w:val="60"/>
                        <w:szCs w:val="60"/>
                      </w:rPr>
                      <w:t>a</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FD7477">
      <w:rPr>
        <w:noProof/>
      </w:rPr>
      <w:object w:dxaOrig="1440" w:dyaOrig="1440" w14:anchorId="37AB1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72015882" r:id="rId2"/>
      </w:object>
    </w:r>
    <w:r w:rsidR="003228FB">
      <w:rPr>
        <w:noProof/>
      </w:rPr>
      <w:drawing>
        <wp:inline distT="0" distB="0" distL="0" distR="0" wp14:anchorId="3A0C3570" wp14:editId="016AD0B9">
          <wp:extent cx="825133" cy="905465"/>
          <wp:effectExtent l="19050" t="0" r="0" b="0"/>
          <wp:docPr id="1859627081"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55658B5A"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E61C2"/>
    <w:multiLevelType w:val="hybridMultilevel"/>
    <w:tmpl w:val="EDF2F3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DD4A51"/>
    <w:multiLevelType w:val="hybridMultilevel"/>
    <w:tmpl w:val="DEF606D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CE757D"/>
    <w:multiLevelType w:val="hybridMultilevel"/>
    <w:tmpl w:val="9FE24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A335F6"/>
    <w:multiLevelType w:val="multilevel"/>
    <w:tmpl w:val="D3D651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8688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529450">
    <w:abstractNumId w:val="1"/>
  </w:num>
  <w:num w:numId="3" w16cid:durableId="979725525">
    <w:abstractNumId w:val="0"/>
  </w:num>
  <w:num w:numId="4" w16cid:durableId="768620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2F45"/>
    <w:rsid w:val="00013AA8"/>
    <w:rsid w:val="00013AE1"/>
    <w:rsid w:val="00013C3A"/>
    <w:rsid w:val="00016230"/>
    <w:rsid w:val="00016B7E"/>
    <w:rsid w:val="00027FDD"/>
    <w:rsid w:val="000302E9"/>
    <w:rsid w:val="00051950"/>
    <w:rsid w:val="000930F0"/>
    <w:rsid w:val="000F117A"/>
    <w:rsid w:val="00112C3B"/>
    <w:rsid w:val="00137550"/>
    <w:rsid w:val="001974AE"/>
    <w:rsid w:val="001A00A1"/>
    <w:rsid w:val="001A1150"/>
    <w:rsid w:val="001C6378"/>
    <w:rsid w:val="001C64D6"/>
    <w:rsid w:val="001D75CD"/>
    <w:rsid w:val="001E6242"/>
    <w:rsid w:val="00214C37"/>
    <w:rsid w:val="0022113F"/>
    <w:rsid w:val="00222711"/>
    <w:rsid w:val="00225489"/>
    <w:rsid w:val="002405AA"/>
    <w:rsid w:val="00243A88"/>
    <w:rsid w:val="002736BF"/>
    <w:rsid w:val="00276D38"/>
    <w:rsid w:val="002935C0"/>
    <w:rsid w:val="002B57DA"/>
    <w:rsid w:val="002E4876"/>
    <w:rsid w:val="002F5DBB"/>
    <w:rsid w:val="00307927"/>
    <w:rsid w:val="00317801"/>
    <w:rsid w:val="003228FB"/>
    <w:rsid w:val="0033081A"/>
    <w:rsid w:val="00352C67"/>
    <w:rsid w:val="0035317F"/>
    <w:rsid w:val="00372508"/>
    <w:rsid w:val="0037517F"/>
    <w:rsid w:val="003873DA"/>
    <w:rsid w:val="00390C29"/>
    <w:rsid w:val="003A500B"/>
    <w:rsid w:val="003B15BC"/>
    <w:rsid w:val="003C2136"/>
    <w:rsid w:val="003F7353"/>
    <w:rsid w:val="00405389"/>
    <w:rsid w:val="004219D8"/>
    <w:rsid w:val="00423FC5"/>
    <w:rsid w:val="00457D14"/>
    <w:rsid w:val="0046302E"/>
    <w:rsid w:val="00471DBF"/>
    <w:rsid w:val="00472532"/>
    <w:rsid w:val="00474BC3"/>
    <w:rsid w:val="004829AB"/>
    <w:rsid w:val="004A7B2C"/>
    <w:rsid w:val="004B1B64"/>
    <w:rsid w:val="004B4B8F"/>
    <w:rsid w:val="004C13D5"/>
    <w:rsid w:val="004D0BFD"/>
    <w:rsid w:val="004F473E"/>
    <w:rsid w:val="004F571A"/>
    <w:rsid w:val="00506766"/>
    <w:rsid w:val="00531209"/>
    <w:rsid w:val="0055421F"/>
    <w:rsid w:val="00554DD7"/>
    <w:rsid w:val="005617EE"/>
    <w:rsid w:val="00572ABC"/>
    <w:rsid w:val="00581618"/>
    <w:rsid w:val="00591048"/>
    <w:rsid w:val="005A3C63"/>
    <w:rsid w:val="005B143B"/>
    <w:rsid w:val="005C511F"/>
    <w:rsid w:val="005E12B4"/>
    <w:rsid w:val="005E1309"/>
    <w:rsid w:val="005E2AB2"/>
    <w:rsid w:val="005E4B97"/>
    <w:rsid w:val="00606CC7"/>
    <w:rsid w:val="00613B4C"/>
    <w:rsid w:val="00620BDF"/>
    <w:rsid w:val="00666BA2"/>
    <w:rsid w:val="00676B2E"/>
    <w:rsid w:val="00691697"/>
    <w:rsid w:val="006C57F0"/>
    <w:rsid w:val="006C5ECC"/>
    <w:rsid w:val="006D7A4E"/>
    <w:rsid w:val="006F5C53"/>
    <w:rsid w:val="007059B7"/>
    <w:rsid w:val="00715D26"/>
    <w:rsid w:val="0073421C"/>
    <w:rsid w:val="0074375F"/>
    <w:rsid w:val="00753592"/>
    <w:rsid w:val="00771EA1"/>
    <w:rsid w:val="007B7D73"/>
    <w:rsid w:val="00802E65"/>
    <w:rsid w:val="008320CD"/>
    <w:rsid w:val="008412D2"/>
    <w:rsid w:val="008635B4"/>
    <w:rsid w:val="008B284C"/>
    <w:rsid w:val="008C0B05"/>
    <w:rsid w:val="008D07A1"/>
    <w:rsid w:val="008D6C6D"/>
    <w:rsid w:val="008F4BA9"/>
    <w:rsid w:val="009153D4"/>
    <w:rsid w:val="00923DC0"/>
    <w:rsid w:val="00961A34"/>
    <w:rsid w:val="0096581D"/>
    <w:rsid w:val="00973B2E"/>
    <w:rsid w:val="009754B4"/>
    <w:rsid w:val="00984FC4"/>
    <w:rsid w:val="0099108A"/>
    <w:rsid w:val="009B3418"/>
    <w:rsid w:val="009C191B"/>
    <w:rsid w:val="009C33A6"/>
    <w:rsid w:val="00A0160B"/>
    <w:rsid w:val="00A03DF1"/>
    <w:rsid w:val="00A04917"/>
    <w:rsid w:val="00A17982"/>
    <w:rsid w:val="00A2730D"/>
    <w:rsid w:val="00A37B88"/>
    <w:rsid w:val="00A5077A"/>
    <w:rsid w:val="00A5099D"/>
    <w:rsid w:val="00A550FD"/>
    <w:rsid w:val="00A575DE"/>
    <w:rsid w:val="00A810CA"/>
    <w:rsid w:val="00AC4414"/>
    <w:rsid w:val="00AD6E5D"/>
    <w:rsid w:val="00AE084A"/>
    <w:rsid w:val="00AE1F72"/>
    <w:rsid w:val="00AE4404"/>
    <w:rsid w:val="00B11F36"/>
    <w:rsid w:val="00B25367"/>
    <w:rsid w:val="00B7032A"/>
    <w:rsid w:val="00B771D1"/>
    <w:rsid w:val="00B77751"/>
    <w:rsid w:val="00B8275E"/>
    <w:rsid w:val="00B91D48"/>
    <w:rsid w:val="00BA1F6A"/>
    <w:rsid w:val="00BB0AF3"/>
    <w:rsid w:val="00BC26A2"/>
    <w:rsid w:val="00BC553D"/>
    <w:rsid w:val="00BD0E8A"/>
    <w:rsid w:val="00BD7958"/>
    <w:rsid w:val="00BE2A4D"/>
    <w:rsid w:val="00BE5BAA"/>
    <w:rsid w:val="00BE7F95"/>
    <w:rsid w:val="00BF60EE"/>
    <w:rsid w:val="00C045F1"/>
    <w:rsid w:val="00C11694"/>
    <w:rsid w:val="00C567AB"/>
    <w:rsid w:val="00C81BDB"/>
    <w:rsid w:val="00D14D37"/>
    <w:rsid w:val="00D51BA3"/>
    <w:rsid w:val="00D53207"/>
    <w:rsid w:val="00DD2ED7"/>
    <w:rsid w:val="00DD5E7D"/>
    <w:rsid w:val="00E03587"/>
    <w:rsid w:val="00E11292"/>
    <w:rsid w:val="00E170A3"/>
    <w:rsid w:val="00E21C2C"/>
    <w:rsid w:val="00E226B6"/>
    <w:rsid w:val="00E3531B"/>
    <w:rsid w:val="00E37469"/>
    <w:rsid w:val="00E50D51"/>
    <w:rsid w:val="00E77908"/>
    <w:rsid w:val="00E86F90"/>
    <w:rsid w:val="00EC7C84"/>
    <w:rsid w:val="00ED632D"/>
    <w:rsid w:val="00ED7482"/>
    <w:rsid w:val="00ED79F3"/>
    <w:rsid w:val="00F327B6"/>
    <w:rsid w:val="00F43883"/>
    <w:rsid w:val="00F5674D"/>
    <w:rsid w:val="00F656F4"/>
    <w:rsid w:val="00F87435"/>
    <w:rsid w:val="00FA0A2F"/>
    <w:rsid w:val="00FC4068"/>
    <w:rsid w:val="00FD5B67"/>
    <w:rsid w:val="00FD7477"/>
    <w:rsid w:val="00FF2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07DF38B"/>
  <w15:docId w15:val="{82F0FA1A-5C41-4B43-8009-51BE90C2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paragraph" w:styleId="Nagwek2">
    <w:name w:val="heading 2"/>
    <w:basedOn w:val="Normalny"/>
    <w:link w:val="Nagwek2Znak"/>
    <w:uiPriority w:val="9"/>
    <w:qFormat/>
    <w:rsid w:val="00620BDF"/>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styleId="Nierozpoznanawzmianka">
    <w:name w:val="Unresolved Mention"/>
    <w:basedOn w:val="Domylnaczcionkaakapitu"/>
    <w:uiPriority w:val="99"/>
    <w:semiHidden/>
    <w:unhideWhenUsed/>
    <w:rsid w:val="00BB0AF3"/>
    <w:rPr>
      <w:color w:val="605E5C"/>
      <w:shd w:val="clear" w:color="auto" w:fill="E1DFDD"/>
    </w:rPr>
  </w:style>
  <w:style w:type="character" w:customStyle="1" w:styleId="Nagwek2Znak">
    <w:name w:val="Nagłówek 2 Znak"/>
    <w:basedOn w:val="Domylnaczcionkaakapitu"/>
    <w:link w:val="Nagwek2"/>
    <w:uiPriority w:val="9"/>
    <w:rsid w:val="00620BDF"/>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F656F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5445">
      <w:bodyDiv w:val="1"/>
      <w:marLeft w:val="0"/>
      <w:marRight w:val="0"/>
      <w:marTop w:val="0"/>
      <w:marBottom w:val="0"/>
      <w:divBdr>
        <w:top w:val="none" w:sz="0" w:space="0" w:color="auto"/>
        <w:left w:val="none" w:sz="0" w:space="0" w:color="auto"/>
        <w:bottom w:val="none" w:sz="0" w:space="0" w:color="auto"/>
        <w:right w:val="none" w:sz="0" w:space="0" w:color="auto"/>
      </w:divBdr>
    </w:div>
    <w:div w:id="904491691">
      <w:bodyDiv w:val="1"/>
      <w:marLeft w:val="0"/>
      <w:marRight w:val="0"/>
      <w:marTop w:val="0"/>
      <w:marBottom w:val="0"/>
      <w:divBdr>
        <w:top w:val="none" w:sz="0" w:space="0" w:color="auto"/>
        <w:left w:val="none" w:sz="0" w:space="0" w:color="auto"/>
        <w:bottom w:val="none" w:sz="0" w:space="0" w:color="auto"/>
        <w:right w:val="none" w:sz="0" w:space="0" w:color="auto"/>
      </w:divBdr>
    </w:div>
    <w:div w:id="1089932771">
      <w:bodyDiv w:val="1"/>
      <w:marLeft w:val="0"/>
      <w:marRight w:val="0"/>
      <w:marTop w:val="0"/>
      <w:marBottom w:val="0"/>
      <w:divBdr>
        <w:top w:val="none" w:sz="0" w:space="0" w:color="auto"/>
        <w:left w:val="none" w:sz="0" w:space="0" w:color="auto"/>
        <w:bottom w:val="none" w:sz="0" w:space="0" w:color="auto"/>
        <w:right w:val="none" w:sz="0" w:space="0" w:color="auto"/>
      </w:divBdr>
    </w:div>
    <w:div w:id="1647465985">
      <w:bodyDiv w:val="1"/>
      <w:marLeft w:val="0"/>
      <w:marRight w:val="0"/>
      <w:marTop w:val="0"/>
      <w:marBottom w:val="0"/>
      <w:divBdr>
        <w:top w:val="none" w:sz="0" w:space="0" w:color="auto"/>
        <w:left w:val="none" w:sz="0" w:space="0" w:color="auto"/>
        <w:bottom w:val="none" w:sz="0" w:space="0" w:color="auto"/>
        <w:right w:val="none" w:sz="0" w:space="0" w:color="auto"/>
      </w:divBdr>
    </w:div>
    <w:div w:id="1704554414">
      <w:bodyDiv w:val="1"/>
      <w:marLeft w:val="0"/>
      <w:marRight w:val="0"/>
      <w:marTop w:val="0"/>
      <w:marBottom w:val="0"/>
      <w:divBdr>
        <w:top w:val="none" w:sz="0" w:space="0" w:color="auto"/>
        <w:left w:val="none" w:sz="0" w:space="0" w:color="auto"/>
        <w:bottom w:val="none" w:sz="0" w:space="0" w:color="auto"/>
        <w:right w:val="none" w:sz="0" w:space="0" w:color="auto"/>
      </w:divBdr>
    </w:div>
    <w:div w:id="1822624087">
      <w:bodyDiv w:val="1"/>
      <w:marLeft w:val="0"/>
      <w:marRight w:val="0"/>
      <w:marTop w:val="0"/>
      <w:marBottom w:val="0"/>
      <w:divBdr>
        <w:top w:val="none" w:sz="0" w:space="0" w:color="auto"/>
        <w:left w:val="none" w:sz="0" w:space="0" w:color="auto"/>
        <w:bottom w:val="none" w:sz="0" w:space="0" w:color="auto"/>
        <w:right w:val="none" w:sz="0" w:space="0" w:color="auto"/>
      </w:divBdr>
    </w:div>
    <w:div w:id="1901478542">
      <w:bodyDiv w:val="1"/>
      <w:marLeft w:val="0"/>
      <w:marRight w:val="0"/>
      <w:marTop w:val="0"/>
      <w:marBottom w:val="0"/>
      <w:divBdr>
        <w:top w:val="none" w:sz="0" w:space="0" w:color="auto"/>
        <w:left w:val="none" w:sz="0" w:space="0" w:color="auto"/>
        <w:bottom w:val="none" w:sz="0" w:space="0" w:color="auto"/>
        <w:right w:val="none" w:sz="0" w:space="0" w:color="auto"/>
      </w:divBdr>
    </w:div>
    <w:div w:id="21382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6A1F-02AF-4313-9825-2093B727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633</Words>
  <Characters>3800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Hanna Skwarek</cp:lastModifiedBy>
  <cp:revision>15</cp:revision>
  <cp:lastPrinted>2024-03-15T12:41:00Z</cp:lastPrinted>
  <dcterms:created xsi:type="dcterms:W3CDTF">2024-03-15T10:14:00Z</dcterms:created>
  <dcterms:modified xsi:type="dcterms:W3CDTF">2024-03-15T12:51:00Z</dcterms:modified>
</cp:coreProperties>
</file>