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9C17" w14:textId="77777777" w:rsidR="00C20AA4" w:rsidRPr="00C20AA4" w:rsidRDefault="00C20AA4" w:rsidP="0048417C">
      <w:pPr>
        <w:jc w:val="center"/>
        <w:rPr>
          <w:b/>
          <w:bCs/>
        </w:rPr>
      </w:pPr>
      <w:r w:rsidRPr="00C20AA4">
        <w:rPr>
          <w:b/>
          <w:bCs/>
        </w:rPr>
        <w:t>Protokół z posiedzenia Komisji Budżetu, Finansów i Rozwoju Gospodarczego,</w:t>
      </w:r>
    </w:p>
    <w:p w14:paraId="2A87F3A0" w14:textId="77777777" w:rsidR="00C20AA4" w:rsidRPr="00C20AA4" w:rsidRDefault="00C20AA4" w:rsidP="0048417C">
      <w:pPr>
        <w:jc w:val="center"/>
        <w:rPr>
          <w:b/>
          <w:bCs/>
        </w:rPr>
      </w:pPr>
      <w:r w:rsidRPr="00C20AA4">
        <w:rPr>
          <w:b/>
          <w:bCs/>
        </w:rPr>
        <w:t>Rady Gminy Suchy Las</w:t>
      </w:r>
    </w:p>
    <w:p w14:paraId="3C9A0FBA" w14:textId="0B7C049D" w:rsidR="00C20AA4" w:rsidRPr="00C20AA4" w:rsidRDefault="00C20AA4" w:rsidP="0048417C">
      <w:pPr>
        <w:jc w:val="center"/>
      </w:pPr>
      <w:r w:rsidRPr="00C20AA4">
        <w:rPr>
          <w:b/>
          <w:bCs/>
        </w:rPr>
        <w:t xml:space="preserve">z dnia </w:t>
      </w:r>
      <w:r w:rsidR="005F0F71">
        <w:rPr>
          <w:b/>
          <w:bCs/>
        </w:rPr>
        <w:t>2</w:t>
      </w:r>
      <w:r w:rsidR="00163B7C">
        <w:rPr>
          <w:b/>
          <w:bCs/>
        </w:rPr>
        <w:t>6</w:t>
      </w:r>
      <w:r w:rsidR="00C145FE">
        <w:rPr>
          <w:b/>
          <w:bCs/>
        </w:rPr>
        <w:t>.0</w:t>
      </w:r>
      <w:r w:rsidR="00114FF5">
        <w:rPr>
          <w:b/>
          <w:bCs/>
        </w:rPr>
        <w:t>9</w:t>
      </w:r>
      <w:r w:rsidRPr="00C20AA4">
        <w:rPr>
          <w:b/>
          <w:bCs/>
        </w:rPr>
        <w:t>.2022 roku.</w:t>
      </w:r>
    </w:p>
    <w:p w14:paraId="7D5A1ACC" w14:textId="77777777" w:rsidR="00C20AA4" w:rsidRPr="00C20AA4" w:rsidRDefault="00C20AA4" w:rsidP="00427D86">
      <w:pPr>
        <w:spacing w:after="0"/>
        <w:jc w:val="both"/>
      </w:pPr>
      <w:r w:rsidRPr="00C20AA4">
        <w:t>Porządek posiedzenia:</w:t>
      </w:r>
    </w:p>
    <w:p w14:paraId="04C30836" w14:textId="77777777" w:rsidR="00C20AA4" w:rsidRPr="00C20AA4" w:rsidRDefault="00C20AA4" w:rsidP="00427D86">
      <w:pPr>
        <w:numPr>
          <w:ilvl w:val="0"/>
          <w:numId w:val="2"/>
        </w:numPr>
        <w:spacing w:after="0"/>
        <w:jc w:val="both"/>
      </w:pPr>
      <w:r w:rsidRPr="00C20AA4">
        <w:t>Otwarcie posiedzenia.</w:t>
      </w:r>
    </w:p>
    <w:p w14:paraId="491EBC16" w14:textId="77777777" w:rsidR="00C20AA4" w:rsidRPr="00C20AA4" w:rsidRDefault="00C20AA4" w:rsidP="00427D86">
      <w:pPr>
        <w:numPr>
          <w:ilvl w:val="0"/>
          <w:numId w:val="1"/>
        </w:numPr>
        <w:spacing w:after="0"/>
        <w:jc w:val="both"/>
      </w:pPr>
      <w:r w:rsidRPr="00C20AA4">
        <w:t>Powitanie przybyłych na posiedzenie Komisji.</w:t>
      </w:r>
    </w:p>
    <w:p w14:paraId="3B2261DF" w14:textId="77777777" w:rsidR="00C20AA4" w:rsidRPr="00C20AA4" w:rsidRDefault="00C20AA4" w:rsidP="00427D86">
      <w:pPr>
        <w:numPr>
          <w:ilvl w:val="0"/>
          <w:numId w:val="1"/>
        </w:numPr>
        <w:spacing w:after="0"/>
        <w:jc w:val="both"/>
      </w:pPr>
      <w:r w:rsidRPr="00C20AA4">
        <w:t>Stwierdzenie ważności posiedzenia Komisji.</w:t>
      </w:r>
    </w:p>
    <w:p w14:paraId="31118599" w14:textId="2D5046C1" w:rsidR="00C20AA4" w:rsidRDefault="00C20AA4" w:rsidP="00427D86">
      <w:pPr>
        <w:numPr>
          <w:ilvl w:val="0"/>
          <w:numId w:val="1"/>
        </w:numPr>
        <w:spacing w:after="0"/>
        <w:jc w:val="both"/>
      </w:pPr>
      <w:r w:rsidRPr="00C20AA4">
        <w:t>Zatwierdzenie porządku obrad.</w:t>
      </w:r>
    </w:p>
    <w:p w14:paraId="7BB7257D" w14:textId="121EFBFE" w:rsidR="00BE3D73" w:rsidRDefault="00BE3D73" w:rsidP="00427D86">
      <w:pPr>
        <w:numPr>
          <w:ilvl w:val="0"/>
          <w:numId w:val="1"/>
        </w:numPr>
        <w:spacing w:after="0"/>
        <w:jc w:val="both"/>
      </w:pPr>
      <w:r>
        <w:t>Opiniowanie projektów uchwał przygotowanych na najbliższą sesję rady.</w:t>
      </w:r>
    </w:p>
    <w:p w14:paraId="5C8CBEFF" w14:textId="77777777" w:rsidR="00C20AA4" w:rsidRPr="00C20AA4" w:rsidRDefault="00C20AA4" w:rsidP="00427D86">
      <w:pPr>
        <w:numPr>
          <w:ilvl w:val="0"/>
          <w:numId w:val="1"/>
        </w:numPr>
        <w:spacing w:after="0"/>
        <w:jc w:val="both"/>
      </w:pPr>
      <w:r w:rsidRPr="00C20AA4">
        <w:t>Sprawy bieżące.</w:t>
      </w:r>
    </w:p>
    <w:p w14:paraId="1E881847" w14:textId="77777777" w:rsidR="00C20AA4" w:rsidRPr="00C20AA4" w:rsidRDefault="00C20AA4" w:rsidP="00427D86">
      <w:pPr>
        <w:numPr>
          <w:ilvl w:val="0"/>
          <w:numId w:val="1"/>
        </w:numPr>
        <w:spacing w:after="0"/>
        <w:jc w:val="both"/>
      </w:pPr>
      <w:r w:rsidRPr="00C20AA4">
        <w:t>Wolne głosy i wnioski.</w:t>
      </w:r>
    </w:p>
    <w:p w14:paraId="661814E3" w14:textId="54703F77" w:rsidR="00C20AA4" w:rsidRPr="00C20AA4" w:rsidRDefault="00C20AA4" w:rsidP="00427D86">
      <w:pPr>
        <w:numPr>
          <w:ilvl w:val="0"/>
          <w:numId w:val="1"/>
        </w:numPr>
        <w:spacing w:after="0"/>
        <w:jc w:val="both"/>
      </w:pPr>
      <w:r w:rsidRPr="00C20AA4">
        <w:t>Zakończenie posiedzeni</w:t>
      </w:r>
      <w:r w:rsidR="00E5020D">
        <w:t>a.</w:t>
      </w:r>
    </w:p>
    <w:p w14:paraId="44E6320A" w14:textId="77777777" w:rsidR="00C20AA4" w:rsidRPr="00C20AA4" w:rsidRDefault="00C20AA4" w:rsidP="00427D86">
      <w:pPr>
        <w:jc w:val="both"/>
      </w:pPr>
    </w:p>
    <w:p w14:paraId="4E1A80D9" w14:textId="77777777" w:rsidR="00C20AA4" w:rsidRPr="00C20AA4" w:rsidRDefault="00C20AA4" w:rsidP="00427D86">
      <w:pPr>
        <w:jc w:val="both"/>
      </w:pPr>
      <w:r w:rsidRPr="00C20AA4">
        <w:t>Ad. 1 – 4.</w:t>
      </w:r>
    </w:p>
    <w:p w14:paraId="1C5CA1B5" w14:textId="58C18555" w:rsidR="00C20AA4" w:rsidRPr="00C20AA4" w:rsidRDefault="00C20AA4" w:rsidP="00427D86">
      <w:pPr>
        <w:jc w:val="both"/>
      </w:pPr>
      <w:r w:rsidRPr="00C20AA4">
        <w:t>Przewodnicząca J. Pągowska otworzyła posiedzenie Komisji, powitała członków Komisji, gości oraz stwierdziła prawomocność posiedzenia na podstawie listy obecności. Porządek został przyjęty jednomyślnie.</w:t>
      </w:r>
    </w:p>
    <w:p w14:paraId="28B45DDE" w14:textId="23203F30" w:rsidR="00C20AA4" w:rsidRDefault="00C20AA4" w:rsidP="00427D86">
      <w:pPr>
        <w:jc w:val="both"/>
      </w:pPr>
      <w:r w:rsidRPr="00C20AA4">
        <w:t>Ad. 5.</w:t>
      </w:r>
    </w:p>
    <w:p w14:paraId="2724D21B" w14:textId="09246733" w:rsidR="00573A88" w:rsidRDefault="00573A88" w:rsidP="00573A88">
      <w:pPr>
        <w:pStyle w:val="Akapitzlist"/>
        <w:numPr>
          <w:ilvl w:val="0"/>
          <w:numId w:val="9"/>
        </w:numPr>
        <w:jc w:val="both"/>
      </w:pPr>
      <w:r>
        <w:t xml:space="preserve">Projekt uchwały </w:t>
      </w:r>
      <w:r w:rsidRPr="00573A88">
        <w:t>w sprawie przyjęcia Strategii Rozwoju Gminy Suchy Las na lata 2022-2030.</w:t>
      </w:r>
    </w:p>
    <w:p w14:paraId="4F13AD28" w14:textId="080F2F05" w:rsidR="00BE3D73" w:rsidRPr="00BE3D73" w:rsidRDefault="00573A88" w:rsidP="00427D86">
      <w:pPr>
        <w:jc w:val="both"/>
      </w:pPr>
      <w:r>
        <w:t xml:space="preserve">Projekt uchwały </w:t>
      </w:r>
      <w:r w:rsidR="00BE3D73" w:rsidRPr="00BE3D73">
        <w:t xml:space="preserve">zaprezentował dr </w:t>
      </w:r>
      <w:bookmarkStart w:id="0" w:name="_Hlk116825211"/>
      <w:r w:rsidR="00BE3D73" w:rsidRPr="00BE3D73">
        <w:t xml:space="preserve">Bartłomiej </w:t>
      </w:r>
      <w:proofErr w:type="spellStart"/>
      <w:r w:rsidR="00BE3D73" w:rsidRPr="00BE3D73">
        <w:t>Kołsut</w:t>
      </w:r>
      <w:bookmarkEnd w:id="0"/>
      <w:proofErr w:type="spellEnd"/>
      <w:r w:rsidR="00BE3D73" w:rsidRPr="00BE3D73">
        <w:t>, kierownik</w:t>
      </w:r>
      <w:r w:rsidR="0048417C">
        <w:t>a</w:t>
      </w:r>
      <w:r w:rsidR="00BE3D73" w:rsidRPr="00BE3D73">
        <w:t xml:space="preserve"> grupy roboczej  ds. realizacji strategii rozwoju gminy z Zakładu Geografii Ekonomicznej Wydziału Geografii Społeczno-Ekonomicznej</w:t>
      </w:r>
      <w:r w:rsidR="0048417C">
        <w:t xml:space="preserve">                     </w:t>
      </w:r>
      <w:r w:rsidR="00BE3D73" w:rsidRPr="00BE3D73">
        <w:t xml:space="preserve"> i Gospodarki Przestrzennej UAM</w:t>
      </w:r>
      <w:r w:rsidR="00D463CD">
        <w:t xml:space="preserve"> i przedstawił </w:t>
      </w:r>
      <w:r w:rsidR="00D463CD" w:rsidRPr="00D463CD">
        <w:t>w</w:t>
      </w:r>
      <w:r w:rsidR="00BE3D73" w:rsidRPr="00BE3D73">
        <w:t>izj</w:t>
      </w:r>
      <w:r w:rsidR="00D463CD" w:rsidRPr="00D463CD">
        <w:t>ę</w:t>
      </w:r>
      <w:r w:rsidR="00BE3D73" w:rsidRPr="00BE3D73">
        <w:t xml:space="preserve"> strategii rozwoju gminy Suchy Las 2030</w:t>
      </w:r>
      <w:r w:rsidR="00BE3D73" w:rsidRPr="00BE3D73">
        <w:rPr>
          <w:b/>
          <w:bCs/>
        </w:rPr>
        <w:t xml:space="preserve"> </w:t>
      </w:r>
    </w:p>
    <w:p w14:paraId="40E6C65A" w14:textId="498B877E" w:rsidR="00BE3D73" w:rsidRPr="00BE3D73" w:rsidRDefault="00BE3D73" w:rsidP="00427D86">
      <w:pPr>
        <w:jc w:val="both"/>
      </w:pPr>
      <w:r w:rsidRPr="00BE3D73">
        <w:t>Wizja składa się z 9 kluczowych elementów, kładących nacisk na rozwiązania transportowe w tym drogowe, transport publiczny i infrastrukturę rowerową, na kierunek ekologiczny w tym przede wszystkim na rozwój odnawialnych źródeł energii, rozbudowę infrastruktury społecznej, co związane jest z przyrostem  liczby mieszkańców.  Dużą rolę w rozwoju gminy pełnić będzie rozwój przedsiębiorczości, zarówno na gruncie prywatnym, jak i wspierania jej przez samorząd.  Wizja generuje trzy podstawowe cele strategiczne, a następnie kierunki działań gminy Suchy Las do 2030 r.</w:t>
      </w:r>
    </w:p>
    <w:p w14:paraId="705436F8" w14:textId="77777777" w:rsidR="00BE3D73" w:rsidRPr="00BE3D73" w:rsidRDefault="00BE3D73" w:rsidP="00427D86">
      <w:pPr>
        <w:numPr>
          <w:ilvl w:val="0"/>
          <w:numId w:val="7"/>
        </w:numPr>
        <w:spacing w:after="0"/>
        <w:jc w:val="both"/>
      </w:pPr>
      <w:r w:rsidRPr="00BE3D73">
        <w:t>Poprawa warunków transportowych</w:t>
      </w:r>
    </w:p>
    <w:p w14:paraId="69CDC4D9" w14:textId="77777777" w:rsidR="00BE3D73" w:rsidRPr="00BE3D73" w:rsidRDefault="00BE3D73" w:rsidP="00427D86">
      <w:pPr>
        <w:numPr>
          <w:ilvl w:val="1"/>
          <w:numId w:val="7"/>
        </w:numPr>
        <w:spacing w:after="0"/>
        <w:jc w:val="both"/>
      </w:pPr>
      <w:r w:rsidRPr="00BE3D73">
        <w:t>Realizacja strategicznych inwestycji drogowych</w:t>
      </w:r>
    </w:p>
    <w:p w14:paraId="1605A34F" w14:textId="77777777" w:rsidR="00BE3D73" w:rsidRPr="00BE3D73" w:rsidRDefault="00BE3D73" w:rsidP="00427D86">
      <w:pPr>
        <w:numPr>
          <w:ilvl w:val="1"/>
          <w:numId w:val="7"/>
        </w:numPr>
        <w:spacing w:after="0"/>
        <w:jc w:val="both"/>
      </w:pPr>
      <w:r w:rsidRPr="00BE3D73">
        <w:t>Rozbudowa bezpiecznych dróg lokalnych</w:t>
      </w:r>
    </w:p>
    <w:p w14:paraId="7156C571" w14:textId="77777777" w:rsidR="00BE3D73" w:rsidRPr="00BE3D73" w:rsidRDefault="00BE3D73" w:rsidP="00427D86">
      <w:pPr>
        <w:numPr>
          <w:ilvl w:val="1"/>
          <w:numId w:val="7"/>
        </w:numPr>
        <w:spacing w:after="0"/>
        <w:jc w:val="both"/>
      </w:pPr>
      <w:r w:rsidRPr="00BE3D73">
        <w:t>Rozwój transportu nisko- i zeroemisyjnego</w:t>
      </w:r>
    </w:p>
    <w:p w14:paraId="28E185A6" w14:textId="77777777" w:rsidR="00BE3D73" w:rsidRPr="00BE3D73" w:rsidRDefault="00BE3D73" w:rsidP="00427D86">
      <w:pPr>
        <w:numPr>
          <w:ilvl w:val="0"/>
          <w:numId w:val="7"/>
        </w:numPr>
        <w:spacing w:after="0"/>
        <w:jc w:val="both"/>
      </w:pPr>
      <w:r w:rsidRPr="00BE3D73">
        <w:t>Rozwój przedsiębiorczości i poprawa jakości życia</w:t>
      </w:r>
    </w:p>
    <w:p w14:paraId="6ED1060C" w14:textId="77777777" w:rsidR="00BE3D73" w:rsidRPr="00BE3D73" w:rsidRDefault="00BE3D73" w:rsidP="00427D86">
      <w:pPr>
        <w:numPr>
          <w:ilvl w:val="1"/>
          <w:numId w:val="7"/>
        </w:numPr>
        <w:spacing w:after="0"/>
        <w:jc w:val="both"/>
      </w:pPr>
      <w:r w:rsidRPr="00BE3D73">
        <w:t>Rozwój usług publicznych (edukacja, kultura, sport, rekreacja)</w:t>
      </w:r>
    </w:p>
    <w:p w14:paraId="63E1E4E8" w14:textId="77777777" w:rsidR="00BE3D73" w:rsidRPr="00BE3D73" w:rsidRDefault="00BE3D73" w:rsidP="00427D86">
      <w:pPr>
        <w:numPr>
          <w:ilvl w:val="1"/>
          <w:numId w:val="7"/>
        </w:numPr>
        <w:spacing w:after="0"/>
        <w:jc w:val="both"/>
      </w:pPr>
      <w:r w:rsidRPr="00BE3D73">
        <w:t>Wsparcie aktywności gospodarczej</w:t>
      </w:r>
    </w:p>
    <w:p w14:paraId="6C177D82" w14:textId="77777777" w:rsidR="00BE3D73" w:rsidRPr="00BE3D73" w:rsidRDefault="00BE3D73" w:rsidP="00427D86">
      <w:pPr>
        <w:numPr>
          <w:ilvl w:val="1"/>
          <w:numId w:val="7"/>
        </w:numPr>
        <w:spacing w:after="0"/>
        <w:jc w:val="both"/>
      </w:pPr>
      <w:r w:rsidRPr="00BE3D73">
        <w:t>Rozbudowa atrakcyjnych i bezpiecznych przestrzeni publicznych</w:t>
      </w:r>
    </w:p>
    <w:p w14:paraId="5C36CD46" w14:textId="77777777" w:rsidR="00BE3D73" w:rsidRPr="00BE3D73" w:rsidRDefault="00BE3D73" w:rsidP="00427D86">
      <w:pPr>
        <w:numPr>
          <w:ilvl w:val="1"/>
          <w:numId w:val="7"/>
        </w:numPr>
        <w:spacing w:after="0"/>
        <w:jc w:val="both"/>
      </w:pPr>
      <w:r w:rsidRPr="00BE3D73">
        <w:t>Aktywne wsparcie samoorganizacji społecznej</w:t>
      </w:r>
    </w:p>
    <w:p w14:paraId="3D6DE9BF" w14:textId="77777777" w:rsidR="00BE3D73" w:rsidRPr="00BE3D73" w:rsidRDefault="00BE3D73" w:rsidP="00427D86">
      <w:pPr>
        <w:numPr>
          <w:ilvl w:val="0"/>
          <w:numId w:val="7"/>
        </w:numPr>
        <w:spacing w:after="0"/>
        <w:jc w:val="both"/>
      </w:pPr>
      <w:r w:rsidRPr="00BE3D73">
        <w:t>Ochrona środowiska i adaptacja do zmian klimatu</w:t>
      </w:r>
    </w:p>
    <w:p w14:paraId="3CAD0CC5" w14:textId="77777777" w:rsidR="00BE3D73" w:rsidRPr="00BE3D73" w:rsidRDefault="00BE3D73" w:rsidP="00427D86">
      <w:pPr>
        <w:numPr>
          <w:ilvl w:val="1"/>
          <w:numId w:val="7"/>
        </w:numPr>
        <w:spacing w:after="0"/>
        <w:jc w:val="both"/>
      </w:pPr>
      <w:r w:rsidRPr="00BE3D73">
        <w:t>Ograniczenie emisji i rozwój OZE</w:t>
      </w:r>
    </w:p>
    <w:p w14:paraId="55CFA6E0" w14:textId="77777777" w:rsidR="00BE3D73" w:rsidRPr="00BE3D73" w:rsidRDefault="00BE3D73" w:rsidP="00427D86">
      <w:pPr>
        <w:numPr>
          <w:ilvl w:val="1"/>
          <w:numId w:val="7"/>
        </w:numPr>
        <w:spacing w:after="0"/>
        <w:jc w:val="both"/>
      </w:pPr>
      <w:r w:rsidRPr="00BE3D73">
        <w:t>Rozwój terenów zieleni i racjonalna gospodarka wodna</w:t>
      </w:r>
    </w:p>
    <w:p w14:paraId="1A41B9E4" w14:textId="0B57AA01" w:rsidR="00BE3D73" w:rsidRDefault="00BE3D73" w:rsidP="00427D86">
      <w:pPr>
        <w:numPr>
          <w:ilvl w:val="1"/>
          <w:numId w:val="7"/>
        </w:numPr>
        <w:spacing w:after="0"/>
        <w:jc w:val="both"/>
      </w:pPr>
      <w:r w:rsidRPr="00BE3D73">
        <w:t>Rozbudowa infrastruktury wodno-ściekowej oraz odpadowej</w:t>
      </w:r>
      <w:r w:rsidR="00427D86">
        <w:t>.</w:t>
      </w:r>
    </w:p>
    <w:p w14:paraId="3D2196F8" w14:textId="77777777" w:rsidR="00427D86" w:rsidRDefault="00427D86" w:rsidP="00427D86">
      <w:pPr>
        <w:spacing w:after="0"/>
        <w:ind w:left="1440"/>
        <w:jc w:val="both"/>
      </w:pPr>
    </w:p>
    <w:p w14:paraId="125F7CE4" w14:textId="08D9BADA" w:rsidR="00D463CD" w:rsidRDefault="00D463CD" w:rsidP="00427D86">
      <w:pPr>
        <w:jc w:val="both"/>
        <w:rPr>
          <w:bCs/>
        </w:rPr>
      </w:pPr>
      <w:r w:rsidRPr="00D463CD">
        <w:lastRenderedPageBreak/>
        <w:t>Strategia Rozwoju Gminy Suchy Las na lata 2022-2030 została opracowana według modelu ekspercko-partycypacyjnego, tzn. zawiera ona zarówno ustalenia diagnostyczne i strategiczne osób zajmujących się zawodowo problematyką rozwoju lokalnego jak i lokalnych liderów, mieszkańców gminy, przedsiębiorców i przedstawicieli różnych organizacji publicznych i niepublicznych.</w:t>
      </w:r>
      <w:r>
        <w:t xml:space="preserve"> </w:t>
      </w:r>
      <w:r w:rsidRPr="00D463CD">
        <w:t>Proces budowania strategii rozwoju ma charakter sekwencyjny. Oznacza to, że każdy kolejny etap tego procesu może zostać rozpoczęty po zakończeniu poprzedniego. Opracowanie Strategii dla gminy Suchy Las przebiegało w kilku etapach</w:t>
      </w:r>
      <w:r>
        <w:t xml:space="preserve">. </w:t>
      </w:r>
      <w:r w:rsidRPr="00D463CD">
        <w:rPr>
          <w:bCs/>
        </w:rPr>
        <w:t>Prace nad dokumentem prowadzili przedstawiciele środowiska akademickiego, którzy posiadają doświadczenie w zakresie tworzenia podobnych opracowań. Współpraca tzw. środowiska lokalnego oraz zewnętrznego daje możliwość uzyskania efektu synergii budowanego w oparciu o różne potencjały obu grup. Reprezentanci Wydziału Geografii Społeczno-Ekonomicznej i Gospodarki Przestrzennej UAM wnieśli w opracowanie dokumentu wkład merytoryczny, związany z doświadczeniem i umiejętnościami analizy danych społeczno-gospodarczych i przyrodniczych, ich interpretacją oraz oceną w porównaniu z określonym układem odniesienia. Z kolei środowisko lokalne (mieszkańcy, przedsiębiorcy, przedstawiciele organizacji pozarządowych, liderzy społeczni) są tym gronem, które najlepiej zna potencjały i problemy gminy oraz przyczyny takiego a nie innego stanu rzeczy.</w:t>
      </w:r>
      <w:r>
        <w:rPr>
          <w:bCs/>
        </w:rPr>
        <w:t xml:space="preserve"> </w:t>
      </w:r>
    </w:p>
    <w:p w14:paraId="27047855" w14:textId="2F3294D5" w:rsidR="00D463CD" w:rsidRDefault="00427D86" w:rsidP="00427D86">
      <w:pPr>
        <w:jc w:val="both"/>
        <w:rPr>
          <w:bCs/>
        </w:rPr>
      </w:pPr>
      <w:r w:rsidRPr="00427D86">
        <w:rPr>
          <w:bCs/>
        </w:rPr>
        <w:t>Najważniejsze potencjały i problemy rozwojowe gminy zostały szczegółowo przeanalizowane i opisane w raporcie diagnostycznym. Diagnoza szczegółowa została następnie poddana syntezie z wykorzystaniem metody SWOT. Polega ona na podsumowaniu diagnozy poprzez określenie mocnych stron, słabych stron, szans i zagrożeń mogących wpłynąć na sytuację rozwojową obszaru.</w:t>
      </w:r>
    </w:p>
    <w:p w14:paraId="1211FFB2" w14:textId="4F8F19ED" w:rsidR="00427D86" w:rsidRPr="00D463CD" w:rsidRDefault="00427D86" w:rsidP="00427D86">
      <w:pPr>
        <w:jc w:val="both"/>
        <w:rPr>
          <w:bCs/>
        </w:rPr>
      </w:pPr>
      <w:r>
        <w:rPr>
          <w:bCs/>
        </w:rPr>
        <w:t xml:space="preserve">Na pytanie radnego R. Banaszaka dotyczące uczestnictwa pana dr </w:t>
      </w:r>
      <w:r w:rsidRPr="00BE3D73">
        <w:rPr>
          <w:bCs/>
        </w:rPr>
        <w:t>B</w:t>
      </w:r>
      <w:r>
        <w:rPr>
          <w:bCs/>
        </w:rPr>
        <w:t>.</w:t>
      </w:r>
      <w:r w:rsidRPr="00BE3D73">
        <w:rPr>
          <w:bCs/>
        </w:rPr>
        <w:t xml:space="preserve"> </w:t>
      </w:r>
      <w:proofErr w:type="spellStart"/>
      <w:r w:rsidRPr="00BE3D73">
        <w:rPr>
          <w:bCs/>
        </w:rPr>
        <w:t>Kołsut</w:t>
      </w:r>
      <w:proofErr w:type="spellEnd"/>
      <w:r>
        <w:rPr>
          <w:bCs/>
        </w:rPr>
        <w:t xml:space="preserve"> w sesji rady dnia 29.09.2022 roku, pan dr odpowiedział, że będzie uczestniczył w obradach sesji. </w:t>
      </w:r>
    </w:p>
    <w:p w14:paraId="1B94CA19" w14:textId="6DC0FC1B" w:rsidR="00D463CD" w:rsidRDefault="00427D86" w:rsidP="00427D86">
      <w:pPr>
        <w:jc w:val="both"/>
      </w:pPr>
      <w:r>
        <w:t xml:space="preserve">Rady T. Sztolcman zauważył, że główne pytania dotyczące transportu kierować należy do włodarzy gminy i zapytał pana wójta o pomysł na ul. </w:t>
      </w:r>
      <w:proofErr w:type="spellStart"/>
      <w:r>
        <w:t>Nowoobornicką</w:t>
      </w:r>
      <w:proofErr w:type="spellEnd"/>
      <w:r>
        <w:t xml:space="preserve">. </w:t>
      </w:r>
      <w:r w:rsidR="00B44FDA">
        <w:t xml:space="preserve">Czy jest pomysł na znalezienie gospodarza tej drogi? Ta droga nie ma właściciela. </w:t>
      </w:r>
      <w:r w:rsidR="00550B6B">
        <w:t xml:space="preserve">Konkluzja jest taka, że w najważniejszej dla gminy sprawy – nie wiele można zrobić. </w:t>
      </w:r>
      <w:r w:rsidR="0048417C">
        <w:t>Gmina nie</w:t>
      </w:r>
      <w:r w:rsidR="00550B6B">
        <w:t xml:space="preserve"> jest </w:t>
      </w:r>
      <w:r w:rsidR="0048417C">
        <w:t>w tym obszarze</w:t>
      </w:r>
      <w:r w:rsidR="00550B6B">
        <w:t xml:space="preserve"> decyzyjna. </w:t>
      </w:r>
    </w:p>
    <w:p w14:paraId="285C608D" w14:textId="6F6A9B0C" w:rsidR="00B44FDA" w:rsidRDefault="00B44FDA" w:rsidP="00427D86">
      <w:pPr>
        <w:jc w:val="both"/>
      </w:pPr>
      <w:r>
        <w:t>Z-ca wójta M. Buliński odpowiedział, że wiadomym jest, że do strategii wpisuje się również rzeczy ponad lokalne i nie do końca zależne od gminy (np. drogi wojewódzkie, powiatowe, krajowe). Problemy są przez gminę sygnalizowane, ale od razu nie jest ona w stanie wskazać rozwiąza</w:t>
      </w:r>
      <w:r w:rsidR="0048417C">
        <w:t>nia</w:t>
      </w:r>
      <w:r>
        <w:t xml:space="preserve">. Są kroki, którymi sytuacja będzie się poprawiać np. wiadukty. </w:t>
      </w:r>
    </w:p>
    <w:p w14:paraId="5065B42F" w14:textId="71436A25" w:rsidR="00550B6B" w:rsidRDefault="00550B6B" w:rsidP="00427D86">
      <w:pPr>
        <w:jc w:val="both"/>
      </w:pPr>
      <w:r>
        <w:t xml:space="preserve">Radny T. Sztolcman poruszył temat ograniczenia emisyjności i powtórzył pytanie pojawiające się od początku kadencji: dlaczego nie ma </w:t>
      </w:r>
      <w:proofErr w:type="spellStart"/>
      <w:r>
        <w:t>fotowoltaiki</w:t>
      </w:r>
      <w:proofErr w:type="spellEnd"/>
      <w:r>
        <w:t xml:space="preserve"> na publicznych obiektach gminy? Zrealizowany został bardzo dobry projekt OZE i mieszkańcy mocno z niego skorzystali, ale w ocenie radnego powinna być już kolejna lista mieszkańców którzy chcieliby skorzystać z kolejnego projektu, gdyby się taki pojawił. Takiej listy nie ma, a już powinna być stworzona.</w:t>
      </w:r>
    </w:p>
    <w:p w14:paraId="424BF119" w14:textId="0AD5B2D1" w:rsidR="00550B6B" w:rsidRDefault="00550B6B" w:rsidP="00427D86">
      <w:pPr>
        <w:jc w:val="both"/>
      </w:pPr>
      <w:r>
        <w:t>Wójt M. Buliński odpowiedział, że w pier</w:t>
      </w:r>
      <w:r w:rsidR="00360D81">
        <w:t>w</w:t>
      </w:r>
      <w:r>
        <w:t>szym nabo</w:t>
      </w:r>
      <w:r w:rsidR="00360D81">
        <w:t>rz</w:t>
      </w:r>
      <w:r>
        <w:t>e było więcej chęt</w:t>
      </w:r>
      <w:r w:rsidR="00360D81">
        <w:t>n</w:t>
      </w:r>
      <w:r>
        <w:t xml:space="preserve">ych niż możliwości, więc nadal są listy tych, którzy wówczas nie </w:t>
      </w:r>
      <w:r w:rsidR="00360D81">
        <w:t xml:space="preserve">skorzystali. Można je odświeżyć. Nabór i stworzenie listy przebiega bardzo szybko. Wójt dodał, że </w:t>
      </w:r>
      <w:proofErr w:type="spellStart"/>
      <w:r w:rsidR="00360D81">
        <w:t>fotowoltaika</w:t>
      </w:r>
      <w:proofErr w:type="spellEnd"/>
      <w:r w:rsidR="00360D81">
        <w:t xml:space="preserve"> jest uwzględniona w toczących się modernizacjach np. budynków szkolnych. </w:t>
      </w:r>
    </w:p>
    <w:p w14:paraId="4339A01E" w14:textId="15B6A542" w:rsidR="00360D81" w:rsidRDefault="00360D81" w:rsidP="00427D86">
      <w:pPr>
        <w:jc w:val="both"/>
      </w:pPr>
      <w:r>
        <w:t xml:space="preserve">Radny T. Sztolcman zapytał czy organ wykonawczy, po przyjęciu strategii, dysponuje listą projektów strategicznych? Z-ca wójta M. Buliński odpowiedział, że </w:t>
      </w:r>
      <w:r w:rsidR="006770E0">
        <w:t xml:space="preserve">strategia jest dokumentem ogólnym wskazującym cele, a projekty są wskazane w WPF. </w:t>
      </w:r>
      <w:r>
        <w:t xml:space="preserve"> </w:t>
      </w:r>
    </w:p>
    <w:p w14:paraId="1AEE88AE" w14:textId="67CB180A" w:rsidR="0075476C" w:rsidRPr="00D463CD" w:rsidRDefault="0075476C" w:rsidP="00427D86">
      <w:pPr>
        <w:jc w:val="both"/>
      </w:pPr>
      <w:r>
        <w:lastRenderedPageBreak/>
        <w:t>Przewodnicząca J. Pągowska zakomunikowała, że mimo starań gminy</w:t>
      </w:r>
      <w:r w:rsidR="0048417C">
        <w:t>,</w:t>
      </w:r>
      <w:r>
        <w:t xml:space="preserve"> nic się nie zmieni w komunikacji, jeśli nie będzie zsynchronizowanych połączeń autobusowych z PKM. </w:t>
      </w:r>
    </w:p>
    <w:p w14:paraId="7147FCE7" w14:textId="17BAF4A9" w:rsidR="00D463CD" w:rsidRDefault="0075476C" w:rsidP="00427D86">
      <w:pPr>
        <w:spacing w:after="0"/>
        <w:jc w:val="both"/>
      </w:pPr>
      <w:r>
        <w:t xml:space="preserve">Radna A. Ankiewicz zapytała o retencję. Czy gmina odświeża listę wskazanych </w:t>
      </w:r>
      <w:r w:rsidR="00BF6B04">
        <w:t xml:space="preserve">miejsc na </w:t>
      </w:r>
      <w:r>
        <w:t>zbiornik</w:t>
      </w:r>
      <w:r w:rsidR="00BF6B04">
        <w:t>i</w:t>
      </w:r>
      <w:r>
        <w:t xml:space="preserve"> retencyjn</w:t>
      </w:r>
      <w:r w:rsidR="0048417C">
        <w:t>e</w:t>
      </w:r>
      <w:r>
        <w:t>?</w:t>
      </w:r>
      <w:r w:rsidR="00BF6B04">
        <w:t xml:space="preserve"> Czy jest szansa pozyskania środków na zbiorniki retencyjne? </w:t>
      </w:r>
    </w:p>
    <w:p w14:paraId="1831CBF7" w14:textId="496A711C" w:rsidR="00BF6B04" w:rsidRDefault="00BF6B04" w:rsidP="00427D86">
      <w:pPr>
        <w:spacing w:after="0"/>
        <w:jc w:val="both"/>
      </w:pPr>
    </w:p>
    <w:p w14:paraId="138229B9" w14:textId="287BCF92" w:rsidR="00BF6B04" w:rsidRDefault="00BF6B04" w:rsidP="00427D86">
      <w:pPr>
        <w:spacing w:after="0"/>
        <w:jc w:val="both"/>
      </w:pPr>
      <w:r>
        <w:t xml:space="preserve">Z-ca wójt M. Buliński odpowiedział, że gmina rozpoczęła współpracę z Uniwersytetem Przyrodniczym z wydziałem zajmującym się retencjami. Współpraca dotyczy sucholeskiej łąki. </w:t>
      </w:r>
      <w:r w:rsidR="001A168D">
        <w:t>Jest również pomysł na stworzenie koncepcj</w:t>
      </w:r>
      <w:r w:rsidR="0048417C">
        <w:t>i</w:t>
      </w:r>
      <w:r w:rsidR="001A168D">
        <w:t xml:space="preserve">/projektu retencji na terenie całej gminy. </w:t>
      </w:r>
      <w:r w:rsidR="00746B2C">
        <w:t xml:space="preserve">Radny T. Sztolcman zaproponował poruszenie z UP tematu </w:t>
      </w:r>
      <w:proofErr w:type="spellStart"/>
      <w:r w:rsidR="00746B2C">
        <w:t>nasadzeń</w:t>
      </w:r>
      <w:proofErr w:type="spellEnd"/>
      <w:r w:rsidR="00746B2C">
        <w:t xml:space="preserve"> śródpolnych. </w:t>
      </w:r>
    </w:p>
    <w:p w14:paraId="30D6EF4E" w14:textId="77777777" w:rsidR="0048417C" w:rsidRDefault="0048417C" w:rsidP="00427D86">
      <w:pPr>
        <w:spacing w:after="0"/>
        <w:jc w:val="both"/>
      </w:pPr>
    </w:p>
    <w:p w14:paraId="7B58C735" w14:textId="1A8F4167" w:rsidR="00746B2C" w:rsidRDefault="00746B2C" w:rsidP="00427D86">
      <w:pPr>
        <w:spacing w:after="0"/>
        <w:jc w:val="both"/>
      </w:pPr>
      <w:r>
        <w:t xml:space="preserve">Przewodnicząca J. Pągowska zasygnalizowała, że w związku z sytuacją gminnego parku wodnego już teraz warto byłoby się pochylić nad analizą rynku i </w:t>
      </w:r>
      <w:r w:rsidR="00B510B2">
        <w:t>przygotować się na możliwy projekt dofinansowania</w:t>
      </w:r>
      <w:r>
        <w:t xml:space="preserve">. </w:t>
      </w:r>
    </w:p>
    <w:p w14:paraId="04CCC00C" w14:textId="77777777" w:rsidR="0048417C" w:rsidRPr="00BE3D73" w:rsidRDefault="0048417C" w:rsidP="00427D86">
      <w:pPr>
        <w:spacing w:after="0"/>
        <w:jc w:val="both"/>
      </w:pPr>
    </w:p>
    <w:p w14:paraId="1326FBEC" w14:textId="20A08676" w:rsidR="00BE3D73" w:rsidRDefault="00D368B9" w:rsidP="00427D86">
      <w:pPr>
        <w:jc w:val="both"/>
      </w:pPr>
      <w:r>
        <w:t xml:space="preserve">Radny R. Rozwadowski zapytał o turbiny wiatrowe. Radny T. Sztolcman odpowiedział, że z jego wiedzy wynika, że w tej chwili cała Europa buduje </w:t>
      </w:r>
      <w:proofErr w:type="spellStart"/>
      <w:r>
        <w:t>fotowoltaikę</w:t>
      </w:r>
      <w:proofErr w:type="spellEnd"/>
      <w:r>
        <w:t xml:space="preserve"> wyposażoną w akumulatory po to, aby wykorzystywać prąd w nocy, uniezależnić się od braku słońca i uniezależnić się (w naszym przypadku) od energetyki, która nie przyjmie zbyt dużej ilości wyprodukowanego prądu. . </w:t>
      </w:r>
    </w:p>
    <w:p w14:paraId="73E10E94" w14:textId="7F1B55D5" w:rsidR="00F921C1" w:rsidRDefault="00573A88" w:rsidP="00D368B9">
      <w:pPr>
        <w:pStyle w:val="Akapitzlist"/>
        <w:numPr>
          <w:ilvl w:val="0"/>
          <w:numId w:val="8"/>
        </w:numPr>
        <w:jc w:val="both"/>
      </w:pPr>
      <w:r>
        <w:t xml:space="preserve">Projekt uchwały </w:t>
      </w:r>
      <w:r w:rsidRPr="00573A88">
        <w:t>zmieniając</w:t>
      </w:r>
      <w:r>
        <w:t>y</w:t>
      </w:r>
      <w:r w:rsidRPr="00573A88">
        <w:t xml:space="preserve"> uchwałę w sprawie udzielenia pomocy finansowej Województwu Wielkopolskiemu.</w:t>
      </w:r>
    </w:p>
    <w:p w14:paraId="56B8C0AB" w14:textId="4DAE7D91" w:rsidR="00573A88" w:rsidRDefault="00573A88" w:rsidP="00573A88">
      <w:pPr>
        <w:jc w:val="both"/>
      </w:pPr>
      <w:bookmarkStart w:id="1" w:name="_Hlk116833250"/>
      <w:r>
        <w:t xml:space="preserve">Projekt uchwały został zaopiniowany pozytywnie jednomyślnie. </w:t>
      </w:r>
    </w:p>
    <w:bookmarkEnd w:id="1"/>
    <w:p w14:paraId="784E4AEF" w14:textId="30A9754A" w:rsidR="00F70D20" w:rsidRDefault="00573A88" w:rsidP="007F7078">
      <w:pPr>
        <w:pStyle w:val="Akapitzlist"/>
        <w:numPr>
          <w:ilvl w:val="0"/>
          <w:numId w:val="8"/>
        </w:numPr>
        <w:jc w:val="both"/>
      </w:pPr>
      <w:r>
        <w:t>Projekt uchwały z</w:t>
      </w:r>
      <w:r w:rsidRPr="00573A88">
        <w:t>mieniając</w:t>
      </w:r>
      <w:r>
        <w:t>y</w:t>
      </w:r>
      <w:r w:rsidRPr="00573A88">
        <w:t xml:space="preserve"> uchwałę nr XIX/231/20 Rady Gminy Suchy Las z dnia 28 maja 2020 r. w sprawie emisji obligacji komunalnych oraz zasad ich zbywania, nabywania i wykupu.</w:t>
      </w:r>
    </w:p>
    <w:p w14:paraId="700558C5" w14:textId="18F7DCE8" w:rsidR="00F70D20" w:rsidRDefault="00F70D20" w:rsidP="00F70D20">
      <w:pPr>
        <w:jc w:val="both"/>
      </w:pPr>
      <w:r>
        <w:t>Skarbnik M. Wojtaszewska omówiła projekt uchwały.</w:t>
      </w:r>
    </w:p>
    <w:p w14:paraId="55C8DBAE" w14:textId="7E81A6F5" w:rsidR="00F70D20" w:rsidRPr="00A7220F" w:rsidRDefault="00F70D20" w:rsidP="00F70D20">
      <w:pPr>
        <w:jc w:val="both"/>
      </w:pPr>
      <w:r w:rsidRPr="00F70D20">
        <w:t>Projekt uchwały został zaopiniowany pozytywnie</w:t>
      </w:r>
      <w:r>
        <w:t xml:space="preserve"> 6 głosami za, jedna osoba nie brała udziału w </w:t>
      </w:r>
      <w:r w:rsidRPr="00A7220F">
        <w:t xml:space="preserve">głosowaniu. </w:t>
      </w:r>
    </w:p>
    <w:p w14:paraId="561ADBA2" w14:textId="6EB7AAE3" w:rsidR="00F70D20" w:rsidRPr="00A7220F" w:rsidRDefault="00F70D20" w:rsidP="00F70D20">
      <w:pPr>
        <w:pStyle w:val="Akapitzlist"/>
        <w:numPr>
          <w:ilvl w:val="0"/>
          <w:numId w:val="8"/>
        </w:numPr>
        <w:jc w:val="both"/>
      </w:pPr>
      <w:r w:rsidRPr="00A7220F">
        <w:t>Projekt uchwały zmieniający uchwałę w sprawie uchwały budżetowej na rok 2022.</w:t>
      </w:r>
    </w:p>
    <w:p w14:paraId="09925F12" w14:textId="643F25DE" w:rsidR="00F70D20" w:rsidRPr="00A7220F" w:rsidRDefault="00F70D20" w:rsidP="00F70D20">
      <w:pPr>
        <w:jc w:val="both"/>
      </w:pPr>
      <w:r w:rsidRPr="00A7220F">
        <w:t xml:space="preserve">Skarbnik M. Wojtaszewska omówiła projekt uchwały i odpowiedziała </w:t>
      </w:r>
      <w:r w:rsidR="008C41F1" w:rsidRPr="00A7220F">
        <w:t xml:space="preserve">wraz z wójtem G. Wojterą </w:t>
      </w:r>
      <w:r w:rsidRPr="00A7220F">
        <w:t>na pytania członków komisji.</w:t>
      </w:r>
    </w:p>
    <w:p w14:paraId="63806D34" w14:textId="6205B611" w:rsidR="00185657" w:rsidRDefault="00C47074" w:rsidP="00AE6F05">
      <w:pPr>
        <w:jc w:val="both"/>
      </w:pPr>
      <w:r w:rsidRPr="00A7220F">
        <w:t>Rady M. Przybylski zapytał</w:t>
      </w:r>
      <w:r w:rsidR="00AE6F05" w:rsidRPr="00A7220F">
        <w:t>,</w:t>
      </w:r>
      <w:r w:rsidRPr="00A7220F">
        <w:t xml:space="preserve"> dlaczego </w:t>
      </w:r>
      <w:r w:rsidR="00AE6F05" w:rsidRPr="00A7220F">
        <w:t xml:space="preserve">nie wykonano uchwały Rady Gminy z 11.08.2022 r. w sprawie zmian w WPF? Uchwała dotyczyła zmiany nazwy zadania 1.3.2.7 „Budowa pełnego uzbrojenia we wsi Złotkowo - ul Lipowa, Złota, </w:t>
      </w:r>
      <w:proofErr w:type="spellStart"/>
      <w:r w:rsidR="00AE6F05" w:rsidRPr="00A7220F">
        <w:t>Gogulcowa</w:t>
      </w:r>
      <w:proofErr w:type="spellEnd"/>
      <w:r w:rsidR="00AE6F05" w:rsidRPr="00A7220F">
        <w:t>, Srebrna, Platynowa, Irydowa, Miedziana, Rzepakowa, Słonecznikowa, Sobocka oraz uzbrajanie terenów aktywności” na</w:t>
      </w:r>
      <w:r w:rsidR="00106332" w:rsidRPr="00A7220F">
        <w:t xml:space="preserve"> „Złotkowo – budowa dróg z pełnym uzbrojeniem 03KD, ul. Południowa, Zachodnia, Północna”. Tymczasem w WPF po sesji z 11.08.2022 r. pozostało zdanie ze starą nazwą i wprowadzono nowe zadanie w brzmieniu „Złotkowo – budowa dróg z pełnym uzbrojeniem 03KD, ul. Południowa, Zachodnia, Północna”. </w:t>
      </w:r>
      <w:r w:rsidRPr="00A7220F">
        <w:t xml:space="preserve">Skarbnik M. Wojtaszewska odpowiedziała, że umowy były podpisywane ze starą nazwą zadania i nie można tego wykreślić. Nazwa starego zadania lepiej, aby została do wygaszenia. Radny zaznaczył, że wkradło się tu jakieś nieporozumienie i nie ma w tym logiki. Skarbnik M. Wojtaszewska zaznaczyła, że logika polega na pozostawieniu </w:t>
      </w:r>
      <w:r w:rsidR="006121D0" w:rsidRPr="00A7220F">
        <w:t xml:space="preserve">nazwy </w:t>
      </w:r>
      <w:r w:rsidRPr="00A7220F">
        <w:t>zadania do czasu wygaszenia, żeby wszystkie umowy zamknąć na starej nazwie zadania</w:t>
      </w:r>
      <w:r w:rsidR="006121D0" w:rsidRPr="00A7220F">
        <w:t xml:space="preserve">. Wójt G. Wojtera dodał, że podjęto uchwałę wprowadzającą nowy zakres, ogólnie: Złotkowo. Zadanie uzyskało dotację z Polskiego Ładu. To była jedna z przesłanek </w:t>
      </w:r>
      <w:r w:rsidR="006121D0">
        <w:t xml:space="preserve">do decyzji wójta, żeby pomimo decyzji </w:t>
      </w:r>
      <w:r w:rsidR="00106332">
        <w:t>r</w:t>
      </w:r>
      <w:r w:rsidR="006121D0">
        <w:t xml:space="preserve">ady gminy z ostatniej sesji, iść z realizacją i ogłosić jeszcze jeden przetarg po to, żeby zrealizować to ważne zadanie dla przedsiębiorców i mieszkańców. </w:t>
      </w:r>
      <w:r w:rsidR="00FF59D1">
        <w:t xml:space="preserve">Radny M. Przybylski zaznaczył, że w </w:t>
      </w:r>
      <w:r w:rsidR="00FF59D1">
        <w:lastRenderedPageBreak/>
        <w:t>jego ocenie wójt przekroczył swoje uprawienia</w:t>
      </w:r>
      <w:r w:rsidR="006121D0">
        <w:t xml:space="preserve">. </w:t>
      </w:r>
      <w:r w:rsidR="005F5B67">
        <w:t>Jeśli wójt uznał, że wniosek był niekompletny, to powinien przedstawić opini</w:t>
      </w:r>
      <w:r w:rsidR="0048417C">
        <w:t>ę</w:t>
      </w:r>
      <w:r w:rsidR="005F5B67">
        <w:t xml:space="preserve"> techniczną i zwrócić się do rady o zmianę nazwy zadania. Intencja rady była jasna i konkretna. </w:t>
      </w:r>
      <w:r w:rsidR="00963C2A">
        <w:t>Wójt odpowiedział, że jego obowiązkiem jest obrona dotacji otrzymanej z Polskiego Ładu i nie wyobraża sobie, żeby nie ogłosić ww. przetargu.</w:t>
      </w:r>
      <w:r w:rsidR="00D150E2">
        <w:t xml:space="preserve"> Radny M. Przybylski zakomunikował, że mowa jest o olbrzymich pieniądzach w chwili chyba najmniej korzystnej od 35 lat, kiedy samorządy myślą o oszczędnościach na energii, gazie, o przechodzeniu na hybrydowe nauczanie, cięciu kosztów bieżących – gmina Suchy Las proceduje, w przekonaniu radnego, kuriozalną inwestycję z przyczyn niewiadomych. Trzeba włożyć ponad 13 mln zł na jej realizację. Propozycja rady była inna. </w:t>
      </w:r>
    </w:p>
    <w:p w14:paraId="03F54899" w14:textId="3E536216" w:rsidR="00BC049A" w:rsidRDefault="00185657" w:rsidP="00F70D20">
      <w:pPr>
        <w:jc w:val="both"/>
      </w:pPr>
      <w:r>
        <w:t>Przewodnicząca J. Pągowska poprosiła</w:t>
      </w:r>
      <w:r w:rsidR="001E1AA6">
        <w:t xml:space="preserve"> panią skarbnik</w:t>
      </w:r>
      <w:r>
        <w:t xml:space="preserve"> o przysłanie radnym drogą mailową kwot dających sumę 18 mln zł w ramach tematu Złotkowa. </w:t>
      </w:r>
    </w:p>
    <w:p w14:paraId="659CAE0E" w14:textId="7D96E89F" w:rsidR="00C47074" w:rsidRPr="00F70D20" w:rsidRDefault="00BC049A" w:rsidP="00F70D20">
      <w:pPr>
        <w:jc w:val="both"/>
      </w:pPr>
      <w:r>
        <w:t>Radny G. Słowiński opuścił obrady komisji.</w:t>
      </w:r>
      <w:r w:rsidR="00D150E2">
        <w:t xml:space="preserve"> </w:t>
      </w:r>
    </w:p>
    <w:p w14:paraId="4F55E4BE" w14:textId="22DC27D5" w:rsidR="00F70D20" w:rsidRDefault="00F70D20" w:rsidP="00F70D20">
      <w:pPr>
        <w:jc w:val="both"/>
      </w:pPr>
      <w:r w:rsidRPr="00F70D20">
        <w:t xml:space="preserve">Projekt uchwały został zaopiniowany pozytywnie </w:t>
      </w:r>
      <w:r w:rsidR="004C70F9">
        <w:t>5 głosami za, 1 głos przeciw.</w:t>
      </w:r>
    </w:p>
    <w:p w14:paraId="497767C2" w14:textId="290D5365" w:rsidR="00F70D20" w:rsidRPr="00F70D20" w:rsidRDefault="00F70D20" w:rsidP="00F70D20">
      <w:pPr>
        <w:pStyle w:val="Akapitzlist"/>
        <w:numPr>
          <w:ilvl w:val="0"/>
          <w:numId w:val="8"/>
        </w:numPr>
        <w:jc w:val="both"/>
      </w:pPr>
      <w:r>
        <w:t xml:space="preserve">Projekt uchwały </w:t>
      </w:r>
      <w:r w:rsidRPr="00F70D20">
        <w:t>w sprawie zmian Wieloletniej Prognozy Finansowej Gminy Suchy Las na lata 2022-2035.</w:t>
      </w:r>
    </w:p>
    <w:p w14:paraId="71765026" w14:textId="21672050" w:rsidR="00F70D20" w:rsidRDefault="00F70D20" w:rsidP="00F70D20">
      <w:pPr>
        <w:jc w:val="both"/>
      </w:pPr>
      <w:r w:rsidRPr="00F70D20">
        <w:t>Skarbnik M. Wojtaszewska omówiła projekt uchwały.</w:t>
      </w:r>
    </w:p>
    <w:p w14:paraId="62EDA515" w14:textId="03848E97" w:rsidR="00F70D20" w:rsidRDefault="00F70D20" w:rsidP="00F70D20">
      <w:pPr>
        <w:jc w:val="both"/>
      </w:pPr>
      <w:r w:rsidRPr="00F70D20">
        <w:t xml:space="preserve">Projekt uchwały został zaopiniowany pozytywnie </w:t>
      </w:r>
      <w:r w:rsidR="00BC049A">
        <w:t>4 głosami za, 1 głos przeciw</w:t>
      </w:r>
      <w:r w:rsidRPr="00F70D20">
        <w:t xml:space="preserve">. </w:t>
      </w:r>
    </w:p>
    <w:p w14:paraId="0F5EF74C" w14:textId="17DD069E" w:rsidR="00984DA2" w:rsidRDefault="00984DA2" w:rsidP="00F70D20">
      <w:pPr>
        <w:jc w:val="both"/>
      </w:pPr>
      <w:r w:rsidRPr="00984DA2">
        <w:t xml:space="preserve">Radna A. Ankiewicz </w:t>
      </w:r>
      <w:r>
        <w:t>nie wzięła udziału w głosowaniu</w:t>
      </w:r>
      <w:r w:rsidRPr="00984DA2">
        <w:t>.</w:t>
      </w:r>
    </w:p>
    <w:p w14:paraId="16D073DA" w14:textId="7BA76E48" w:rsidR="00F70D20" w:rsidRPr="00F70D20" w:rsidRDefault="0064765F" w:rsidP="0064765F">
      <w:pPr>
        <w:pStyle w:val="Akapitzlist"/>
        <w:numPr>
          <w:ilvl w:val="0"/>
          <w:numId w:val="8"/>
        </w:numPr>
        <w:jc w:val="both"/>
      </w:pPr>
      <w:r>
        <w:t xml:space="preserve">Projekt uchwały </w:t>
      </w:r>
      <w:r w:rsidRPr="0064765F">
        <w:t>w sprawie pomocy finansowej dla Powiatu Poznańskiego na rok 202</w:t>
      </w:r>
      <w:r w:rsidR="00984DA2">
        <w:t>3</w:t>
      </w:r>
      <w:r w:rsidRPr="0064765F">
        <w:t>.</w:t>
      </w:r>
    </w:p>
    <w:p w14:paraId="0DCCFC4F" w14:textId="3BA85403" w:rsidR="00F70D20" w:rsidRDefault="00F70D20" w:rsidP="00F70D20">
      <w:pPr>
        <w:jc w:val="both"/>
      </w:pPr>
      <w:r w:rsidRPr="00F70D20">
        <w:t xml:space="preserve">Projekt uchwały został zaopiniowany pozytywnie jednomyślnie. </w:t>
      </w:r>
    </w:p>
    <w:p w14:paraId="43ABCAC9" w14:textId="1F40DF1A" w:rsidR="0064765F" w:rsidRPr="00F70D20" w:rsidRDefault="0064765F" w:rsidP="0064765F">
      <w:pPr>
        <w:pStyle w:val="Akapitzlist"/>
        <w:numPr>
          <w:ilvl w:val="0"/>
          <w:numId w:val="8"/>
        </w:numPr>
      </w:pPr>
      <w:r w:rsidRPr="0064765F">
        <w:t>Projekt uchwały w sprawie pomocy finansowej dla Powiatu Poznańskiego na rok 202</w:t>
      </w:r>
      <w:r>
        <w:t>3</w:t>
      </w:r>
      <w:r w:rsidRPr="0064765F">
        <w:t>.</w:t>
      </w:r>
    </w:p>
    <w:p w14:paraId="3FF671AA" w14:textId="56386276" w:rsidR="00F70D20" w:rsidRDefault="00F70D20" w:rsidP="00F70D20">
      <w:pPr>
        <w:jc w:val="both"/>
      </w:pPr>
      <w:r w:rsidRPr="00F70D20">
        <w:t xml:space="preserve">Projekt uchwały został zaopiniowany pozytywnie jednomyślnie. </w:t>
      </w:r>
    </w:p>
    <w:p w14:paraId="4C263224" w14:textId="3FCDD683" w:rsidR="0064765F" w:rsidRPr="00F70D20" w:rsidRDefault="0064765F" w:rsidP="0064765F">
      <w:pPr>
        <w:pStyle w:val="Akapitzlist"/>
        <w:numPr>
          <w:ilvl w:val="0"/>
          <w:numId w:val="8"/>
        </w:numPr>
      </w:pPr>
      <w:r w:rsidRPr="0064765F">
        <w:t>Projekt uchwały w sprawie pomocy finansowej dla Powiatu Poznańskiego na rok 202</w:t>
      </w:r>
      <w:r w:rsidR="00984DA2">
        <w:t>3</w:t>
      </w:r>
      <w:r w:rsidRPr="0064765F">
        <w:t>.</w:t>
      </w:r>
    </w:p>
    <w:p w14:paraId="43CE1996" w14:textId="25AF70B1" w:rsidR="00F70D20" w:rsidRDefault="00F70D20" w:rsidP="00F70D20">
      <w:pPr>
        <w:jc w:val="both"/>
      </w:pPr>
      <w:r>
        <w:t>Projekt uchwały został zaopiniowany pozytywnie jednomyślnie.</w:t>
      </w:r>
    </w:p>
    <w:p w14:paraId="4CBA10C7" w14:textId="77777777" w:rsidR="0064765F" w:rsidRPr="0064765F" w:rsidRDefault="0064765F" w:rsidP="0064765F">
      <w:pPr>
        <w:pStyle w:val="Akapitzlist"/>
        <w:numPr>
          <w:ilvl w:val="0"/>
          <w:numId w:val="8"/>
        </w:numPr>
      </w:pPr>
      <w:r w:rsidRPr="0064765F">
        <w:t>Projekt uchwały w sprawie pomocy finansowej dla Powiatu Poznańskiego na rok 2024.</w:t>
      </w:r>
    </w:p>
    <w:p w14:paraId="40B0BEEF" w14:textId="3B9DAED3" w:rsidR="00F70D20" w:rsidRDefault="0064765F" w:rsidP="0064765F">
      <w:pPr>
        <w:jc w:val="both"/>
      </w:pPr>
      <w:bookmarkStart w:id="2" w:name="_Hlk116845878"/>
      <w:r w:rsidRPr="0064765F">
        <w:t>Projekt uchwały został zaopiniowany pozytywnie jednomyślnie.</w:t>
      </w:r>
    </w:p>
    <w:bookmarkEnd w:id="2"/>
    <w:p w14:paraId="2FAEB225" w14:textId="53890D2A" w:rsidR="00F70D20" w:rsidRDefault="00984DA2" w:rsidP="007F7078">
      <w:pPr>
        <w:pStyle w:val="Akapitzlist"/>
        <w:numPr>
          <w:ilvl w:val="0"/>
          <w:numId w:val="8"/>
        </w:numPr>
        <w:jc w:val="both"/>
      </w:pPr>
      <w:r>
        <w:t xml:space="preserve">Projekt uchwały </w:t>
      </w:r>
      <w:r w:rsidRPr="00984DA2">
        <w:t>w sprawie wyrażenia zgody na przekazanie w drodze darowizny nieruchomości położonych w Suchym Lesie na rzecz Skarbu Państwa – Komendy Wojewódzkiej Policji w Poznaniu.</w:t>
      </w:r>
    </w:p>
    <w:p w14:paraId="621BDD0D" w14:textId="6A218894" w:rsidR="00F70D20" w:rsidRDefault="00984DA2" w:rsidP="00984DA2">
      <w:pPr>
        <w:jc w:val="both"/>
      </w:pPr>
      <w:r>
        <w:t>Kierownik Wydziału Gospodar</w:t>
      </w:r>
      <w:r w:rsidR="00266623">
        <w:t>ki</w:t>
      </w:r>
      <w:r>
        <w:t xml:space="preserve"> Nieruchomościami A. Serafin omówiła projekt uchwały</w:t>
      </w:r>
      <w:r w:rsidR="00266623" w:rsidRPr="00266623">
        <w:t xml:space="preserve"> </w:t>
      </w:r>
      <w:r w:rsidR="00266623">
        <w:t xml:space="preserve">                                      </w:t>
      </w:r>
      <w:r w:rsidR="00266623" w:rsidRPr="00266623">
        <w:t>i odpowiedziała na pytania członków komisji.</w:t>
      </w:r>
    </w:p>
    <w:p w14:paraId="38A052C4" w14:textId="277BDE23" w:rsidR="00631402" w:rsidRDefault="00631402" w:rsidP="00984DA2">
      <w:pPr>
        <w:jc w:val="both"/>
      </w:pPr>
      <w:r>
        <w:t xml:space="preserve">Radny M. Przybylski opuścił posiedzenie komisji. </w:t>
      </w:r>
    </w:p>
    <w:p w14:paraId="237451B4" w14:textId="69598730" w:rsidR="00F70D20" w:rsidRDefault="00984DA2" w:rsidP="00984DA2">
      <w:pPr>
        <w:jc w:val="both"/>
      </w:pPr>
      <w:r w:rsidRPr="00984DA2">
        <w:t>Projekt uchwały został zaopiniowany pozytywnie jednomyślnie.</w:t>
      </w:r>
    </w:p>
    <w:p w14:paraId="05733AF5" w14:textId="221D8FF4" w:rsidR="00F70D20" w:rsidRDefault="00631402" w:rsidP="007F7078">
      <w:pPr>
        <w:pStyle w:val="Akapitzlist"/>
        <w:numPr>
          <w:ilvl w:val="0"/>
          <w:numId w:val="8"/>
        </w:numPr>
        <w:jc w:val="both"/>
      </w:pPr>
      <w:r>
        <w:t xml:space="preserve">Projekt uchwały </w:t>
      </w:r>
      <w:r w:rsidRPr="00631402">
        <w:t>w sprawie odstąpienia od zbycia w drodze przetargu nieruchomości położonej w Chludowie na rzecz ENEA Operator Sp. z o.o. z siedzibą w Poznaniu.</w:t>
      </w:r>
    </w:p>
    <w:p w14:paraId="498F2BFD" w14:textId="23CA1C5B" w:rsidR="00631402" w:rsidRDefault="00631402" w:rsidP="00631402">
      <w:pPr>
        <w:jc w:val="both"/>
      </w:pPr>
      <w:bookmarkStart w:id="3" w:name="_Hlk116847243"/>
      <w:r>
        <w:t>Kierownik Wydziału Gospodar</w:t>
      </w:r>
      <w:r w:rsidR="00266623">
        <w:t>ki</w:t>
      </w:r>
      <w:r>
        <w:t xml:space="preserve"> Nieruchomościami A. Serafin omówiła projekt uchwały</w:t>
      </w:r>
      <w:r w:rsidR="00266623">
        <w:t xml:space="preserve">                                      </w:t>
      </w:r>
      <w:r w:rsidR="00266623" w:rsidRPr="00266623">
        <w:t>i odpowiedziała na pytania członków komisji.</w:t>
      </w:r>
    </w:p>
    <w:p w14:paraId="63285190" w14:textId="0F244C62" w:rsidR="00631402" w:rsidRDefault="00631402" w:rsidP="00631402">
      <w:pPr>
        <w:jc w:val="both"/>
      </w:pPr>
      <w:bookmarkStart w:id="4" w:name="_Hlk116847226"/>
      <w:bookmarkEnd w:id="3"/>
      <w:r>
        <w:lastRenderedPageBreak/>
        <w:t>Projekt uchwały został zaopiniowany pozytywnie jednomyślnie.</w:t>
      </w:r>
    </w:p>
    <w:bookmarkEnd w:id="4"/>
    <w:p w14:paraId="42DC66B9" w14:textId="35E18256" w:rsidR="00631402" w:rsidRDefault="007C58AF" w:rsidP="007C58AF">
      <w:pPr>
        <w:pStyle w:val="Akapitzlist"/>
        <w:numPr>
          <w:ilvl w:val="0"/>
          <w:numId w:val="8"/>
        </w:numPr>
        <w:jc w:val="both"/>
      </w:pPr>
      <w:r>
        <w:t xml:space="preserve">Projekt uchwały w sprawie </w:t>
      </w:r>
      <w:r w:rsidR="001E1AA6">
        <w:t xml:space="preserve">wyrażenia zgody na zawarcie umowy dzierżawy części działki gruntu nr </w:t>
      </w:r>
      <w:r>
        <w:t>23 w obrębie Biedrusko.</w:t>
      </w:r>
    </w:p>
    <w:p w14:paraId="6DA3189E" w14:textId="02324F5E" w:rsidR="007C58AF" w:rsidRDefault="007C58AF" w:rsidP="007C58AF">
      <w:pPr>
        <w:jc w:val="both"/>
      </w:pPr>
      <w:r w:rsidRPr="007C58AF">
        <w:t>Kierownik Wydziału Gospodar</w:t>
      </w:r>
      <w:r w:rsidR="00266623">
        <w:t>ki</w:t>
      </w:r>
      <w:r w:rsidRPr="007C58AF">
        <w:t xml:space="preserve"> Nieruchomościami A. Serafin omówiła projekt uchwały</w:t>
      </w:r>
      <w:r w:rsidR="00266623">
        <w:t xml:space="preserve">                                     </w:t>
      </w:r>
      <w:r>
        <w:t xml:space="preserve"> </w:t>
      </w:r>
      <w:bookmarkStart w:id="5" w:name="_Hlk116906134"/>
      <w:r>
        <w:t>i odpowiedziała na pytania członków komisji</w:t>
      </w:r>
      <w:r w:rsidRPr="007C58AF">
        <w:t>.</w:t>
      </w:r>
    </w:p>
    <w:bookmarkEnd w:id="5"/>
    <w:p w14:paraId="4E5A0225" w14:textId="2CECDD82" w:rsidR="00631402" w:rsidRDefault="007C58AF" w:rsidP="00631402">
      <w:pPr>
        <w:jc w:val="both"/>
      </w:pPr>
      <w:r w:rsidRPr="007C58AF">
        <w:t>Projekt uchwały został zaopiniowany pozytywnie jednomyślnie.</w:t>
      </w:r>
    </w:p>
    <w:p w14:paraId="240ADE0E" w14:textId="77777777" w:rsidR="001E1AA6" w:rsidRPr="001E1AA6" w:rsidRDefault="001E1AA6" w:rsidP="001E1AA6">
      <w:pPr>
        <w:numPr>
          <w:ilvl w:val="0"/>
          <w:numId w:val="8"/>
        </w:numPr>
        <w:jc w:val="both"/>
      </w:pPr>
      <w:r w:rsidRPr="001E1AA6">
        <w:t>Projekt uchwały w sprawie stawek dotacji przedmiotowych na rok 2023 dla gminnego zakładu budżetowego.</w:t>
      </w:r>
    </w:p>
    <w:p w14:paraId="4FF5884A" w14:textId="77777777" w:rsidR="001E1AA6" w:rsidRPr="001E1AA6" w:rsidRDefault="001E1AA6" w:rsidP="001E1AA6">
      <w:pPr>
        <w:jc w:val="both"/>
      </w:pPr>
      <w:r w:rsidRPr="001E1AA6">
        <w:t xml:space="preserve">Kierownik Obiektów Sportowych (hala GOS) L. Rewers omówił projekt uchwały </w:t>
      </w:r>
    </w:p>
    <w:p w14:paraId="197A6A7C" w14:textId="77777777" w:rsidR="001E1AA6" w:rsidRPr="001E1AA6" w:rsidRDefault="001E1AA6" w:rsidP="001E1AA6">
      <w:pPr>
        <w:jc w:val="both"/>
      </w:pPr>
      <w:r w:rsidRPr="001E1AA6">
        <w:t>Radny T. Sztolcman zasugerował, aby GOS nie bał się podwyżek i miał odwagę do podnoszenia cen. Skoro ustawiają się kolejki do zapisów na naukę pływania to znaczy, że cena jest za niska i powinno się ją zrewaloryzować. Należy wykorzystać Kartę Mieszkańca, dbać o mieszkańców i pokazać, że się o nich myśli. Wyrobienie Karty Mieszkańca będzie wiązało się z okazaniem Pit, a to oznacza zwiększenie przychodu. Niech w pierwszej kolejności z obiektów gminnych korzystają mieszkańcy, a w drugiej kolejności sąsiedzi gminy Suchy Las za odpowiednią opłatą.</w:t>
      </w:r>
    </w:p>
    <w:p w14:paraId="15FA9560" w14:textId="5F1B84F1" w:rsidR="001E1AA6" w:rsidRDefault="001E1AA6" w:rsidP="00631402">
      <w:pPr>
        <w:jc w:val="both"/>
      </w:pPr>
      <w:bookmarkStart w:id="6" w:name="_Hlk116845979"/>
      <w:r w:rsidRPr="001E1AA6">
        <w:t>Projekt uchwały został zaopiniowany pozytywnie jednomyślnie.</w:t>
      </w:r>
      <w:bookmarkEnd w:id="6"/>
    </w:p>
    <w:p w14:paraId="53B7624C" w14:textId="0D612F8A" w:rsidR="00C20AA4" w:rsidRDefault="00ED3021" w:rsidP="00266623">
      <w:pPr>
        <w:jc w:val="both"/>
      </w:pPr>
      <w:r>
        <w:t xml:space="preserve">Ad. </w:t>
      </w:r>
      <w:r w:rsidR="00A85051">
        <w:t>6</w:t>
      </w:r>
      <w:r w:rsidR="003750C2">
        <w:t xml:space="preserve"> – </w:t>
      </w:r>
      <w:r w:rsidR="00A85051">
        <w:t>8</w:t>
      </w:r>
      <w:r w:rsidR="003750C2">
        <w:t>.</w:t>
      </w:r>
    </w:p>
    <w:p w14:paraId="3D42E9A8" w14:textId="77777777" w:rsidR="00C20AA4" w:rsidRPr="00C20AA4" w:rsidRDefault="00C20AA4" w:rsidP="00427D86">
      <w:pPr>
        <w:jc w:val="both"/>
      </w:pPr>
      <w:r w:rsidRPr="00C20AA4">
        <w:t xml:space="preserve">Na tym posiedzenie zakończono. </w:t>
      </w:r>
    </w:p>
    <w:p w14:paraId="4B0AA906" w14:textId="77777777" w:rsidR="00C20AA4" w:rsidRPr="00C20AA4" w:rsidRDefault="00C20AA4" w:rsidP="00427D86">
      <w:pPr>
        <w:jc w:val="both"/>
      </w:pPr>
    </w:p>
    <w:p w14:paraId="73032098" w14:textId="045C17AD" w:rsidR="00C20AA4" w:rsidRPr="00C20AA4" w:rsidRDefault="00C20AA4" w:rsidP="00427D86">
      <w:pPr>
        <w:jc w:val="both"/>
      </w:pPr>
      <w:r w:rsidRPr="00C20AA4">
        <w:t>Protokółowała:</w:t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="00117DA9">
        <w:tab/>
      </w:r>
      <w:r w:rsidRPr="00C20AA4">
        <w:t>Przewodnicząca:</w:t>
      </w:r>
    </w:p>
    <w:p w14:paraId="5A066A1E" w14:textId="77777777" w:rsidR="00C20AA4" w:rsidRPr="00C20AA4" w:rsidRDefault="00C20AA4" w:rsidP="00427D86">
      <w:pPr>
        <w:jc w:val="both"/>
      </w:pPr>
      <w:r w:rsidRPr="00C20AA4">
        <w:t>Justyna Krawczyk</w:t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</w:r>
      <w:r w:rsidRPr="00C20AA4">
        <w:tab/>
        <w:t>Joanna Pągowska</w:t>
      </w:r>
    </w:p>
    <w:p w14:paraId="4321E753" w14:textId="77777777" w:rsidR="00C20AA4" w:rsidRPr="00C20AA4" w:rsidRDefault="00C20AA4" w:rsidP="00427D86">
      <w:pPr>
        <w:jc w:val="both"/>
      </w:pPr>
    </w:p>
    <w:p w14:paraId="1B161314" w14:textId="77777777" w:rsidR="00690859" w:rsidRDefault="00690859" w:rsidP="00427D86">
      <w:pPr>
        <w:jc w:val="both"/>
      </w:pPr>
    </w:p>
    <w:sectPr w:rsidR="0069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C7CC" w14:textId="77777777" w:rsidR="0097169C" w:rsidRDefault="0097169C" w:rsidP="00A1153F">
      <w:pPr>
        <w:spacing w:after="0" w:line="240" w:lineRule="auto"/>
      </w:pPr>
      <w:r>
        <w:separator/>
      </w:r>
    </w:p>
  </w:endnote>
  <w:endnote w:type="continuationSeparator" w:id="0">
    <w:p w14:paraId="04877B10" w14:textId="77777777" w:rsidR="0097169C" w:rsidRDefault="0097169C" w:rsidP="00A1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2107" w14:textId="77777777" w:rsidR="0097169C" w:rsidRDefault="0097169C" w:rsidP="00A1153F">
      <w:pPr>
        <w:spacing w:after="0" w:line="240" w:lineRule="auto"/>
      </w:pPr>
      <w:r>
        <w:separator/>
      </w:r>
    </w:p>
  </w:footnote>
  <w:footnote w:type="continuationSeparator" w:id="0">
    <w:p w14:paraId="1D4199E7" w14:textId="77777777" w:rsidR="0097169C" w:rsidRDefault="0097169C" w:rsidP="00A11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7C8"/>
    <w:multiLevelType w:val="hybridMultilevel"/>
    <w:tmpl w:val="24007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18FD"/>
    <w:multiLevelType w:val="hybridMultilevel"/>
    <w:tmpl w:val="F0EAE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A6F4C"/>
    <w:multiLevelType w:val="multilevel"/>
    <w:tmpl w:val="1418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A906623"/>
    <w:multiLevelType w:val="hybridMultilevel"/>
    <w:tmpl w:val="4A74C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73904"/>
    <w:multiLevelType w:val="hybridMultilevel"/>
    <w:tmpl w:val="6AEAF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E62C8"/>
    <w:multiLevelType w:val="hybridMultilevel"/>
    <w:tmpl w:val="E8B02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D6BC2"/>
    <w:multiLevelType w:val="hybridMultilevel"/>
    <w:tmpl w:val="B3C2B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338002">
    <w:abstractNumId w:val="3"/>
  </w:num>
  <w:num w:numId="2" w16cid:durableId="535630058">
    <w:abstractNumId w:val="3"/>
    <w:lvlOverride w:ilvl="0">
      <w:startOverride w:val="1"/>
    </w:lvlOverride>
  </w:num>
  <w:num w:numId="3" w16cid:durableId="853346684">
    <w:abstractNumId w:val="0"/>
  </w:num>
  <w:num w:numId="4" w16cid:durableId="404881961">
    <w:abstractNumId w:val="6"/>
  </w:num>
  <w:num w:numId="5" w16cid:durableId="1031227064">
    <w:abstractNumId w:val="1"/>
  </w:num>
  <w:num w:numId="6" w16cid:durableId="293683510">
    <w:abstractNumId w:val="5"/>
  </w:num>
  <w:num w:numId="7" w16cid:durableId="1130629474">
    <w:abstractNumId w:val="2"/>
  </w:num>
  <w:num w:numId="8" w16cid:durableId="159661321">
    <w:abstractNumId w:val="7"/>
  </w:num>
  <w:num w:numId="9" w16cid:durableId="1120564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A4"/>
    <w:rsid w:val="000166A5"/>
    <w:rsid w:val="000476A2"/>
    <w:rsid w:val="000479BA"/>
    <w:rsid w:val="00056639"/>
    <w:rsid w:val="00060714"/>
    <w:rsid w:val="00066A11"/>
    <w:rsid w:val="0007100D"/>
    <w:rsid w:val="00091734"/>
    <w:rsid w:val="000B4CB8"/>
    <w:rsid w:val="000E2498"/>
    <w:rsid w:val="000E3169"/>
    <w:rsid w:val="000F204D"/>
    <w:rsid w:val="000F28EF"/>
    <w:rsid w:val="000F42DF"/>
    <w:rsid w:val="00106332"/>
    <w:rsid w:val="00111057"/>
    <w:rsid w:val="00114FF5"/>
    <w:rsid w:val="00117DA9"/>
    <w:rsid w:val="00137746"/>
    <w:rsid w:val="0016060A"/>
    <w:rsid w:val="00163B7C"/>
    <w:rsid w:val="00171C88"/>
    <w:rsid w:val="00185657"/>
    <w:rsid w:val="0019046D"/>
    <w:rsid w:val="00196DE0"/>
    <w:rsid w:val="001A168D"/>
    <w:rsid w:val="001B4FF6"/>
    <w:rsid w:val="001C1CD2"/>
    <w:rsid w:val="001D397A"/>
    <w:rsid w:val="001E1AA6"/>
    <w:rsid w:val="001E3E1B"/>
    <w:rsid w:val="001F7C42"/>
    <w:rsid w:val="00201860"/>
    <w:rsid w:val="00204EBE"/>
    <w:rsid w:val="00205652"/>
    <w:rsid w:val="00206BB3"/>
    <w:rsid w:val="00214006"/>
    <w:rsid w:val="00217D7C"/>
    <w:rsid w:val="00241448"/>
    <w:rsid w:val="00261718"/>
    <w:rsid w:val="00266623"/>
    <w:rsid w:val="00274A78"/>
    <w:rsid w:val="002914EA"/>
    <w:rsid w:val="002917B7"/>
    <w:rsid w:val="002B5435"/>
    <w:rsid w:val="002C12EE"/>
    <w:rsid w:val="002C1E24"/>
    <w:rsid w:val="002C50F8"/>
    <w:rsid w:val="002E5EFD"/>
    <w:rsid w:val="00306479"/>
    <w:rsid w:val="00335498"/>
    <w:rsid w:val="0034123E"/>
    <w:rsid w:val="003420C7"/>
    <w:rsid w:val="00360D81"/>
    <w:rsid w:val="00361AB8"/>
    <w:rsid w:val="00361C49"/>
    <w:rsid w:val="003750C2"/>
    <w:rsid w:val="00387CDE"/>
    <w:rsid w:val="00395CBD"/>
    <w:rsid w:val="003A7159"/>
    <w:rsid w:val="003D31E0"/>
    <w:rsid w:val="003D68A2"/>
    <w:rsid w:val="00402829"/>
    <w:rsid w:val="00403181"/>
    <w:rsid w:val="00411262"/>
    <w:rsid w:val="004128FD"/>
    <w:rsid w:val="00417044"/>
    <w:rsid w:val="00427D86"/>
    <w:rsid w:val="00437414"/>
    <w:rsid w:val="00445807"/>
    <w:rsid w:val="00454AEB"/>
    <w:rsid w:val="00474BF7"/>
    <w:rsid w:val="0048417C"/>
    <w:rsid w:val="004A030B"/>
    <w:rsid w:val="004B1B37"/>
    <w:rsid w:val="004C70F9"/>
    <w:rsid w:val="004D0E96"/>
    <w:rsid w:val="004D7B9D"/>
    <w:rsid w:val="004F3568"/>
    <w:rsid w:val="00522501"/>
    <w:rsid w:val="005277F6"/>
    <w:rsid w:val="00533904"/>
    <w:rsid w:val="00550B6B"/>
    <w:rsid w:val="00573A88"/>
    <w:rsid w:val="00573D03"/>
    <w:rsid w:val="0058085F"/>
    <w:rsid w:val="00592918"/>
    <w:rsid w:val="005978AE"/>
    <w:rsid w:val="00597DB4"/>
    <w:rsid w:val="005B6045"/>
    <w:rsid w:val="005E08C1"/>
    <w:rsid w:val="005E2827"/>
    <w:rsid w:val="005E4E31"/>
    <w:rsid w:val="005F0F71"/>
    <w:rsid w:val="005F45F6"/>
    <w:rsid w:val="005F5B67"/>
    <w:rsid w:val="00611843"/>
    <w:rsid w:val="006121D0"/>
    <w:rsid w:val="00631402"/>
    <w:rsid w:val="00640611"/>
    <w:rsid w:val="0064765F"/>
    <w:rsid w:val="00661952"/>
    <w:rsid w:val="00670D1F"/>
    <w:rsid w:val="006770E0"/>
    <w:rsid w:val="0068132F"/>
    <w:rsid w:val="00690859"/>
    <w:rsid w:val="006B19BE"/>
    <w:rsid w:val="006B1AE9"/>
    <w:rsid w:val="006C289A"/>
    <w:rsid w:val="006C7725"/>
    <w:rsid w:val="006D1A97"/>
    <w:rsid w:val="006E18DD"/>
    <w:rsid w:val="006E48A2"/>
    <w:rsid w:val="006E5489"/>
    <w:rsid w:val="006F68FB"/>
    <w:rsid w:val="006F7B4B"/>
    <w:rsid w:val="00703A32"/>
    <w:rsid w:val="00715D8A"/>
    <w:rsid w:val="00724B51"/>
    <w:rsid w:val="007350E1"/>
    <w:rsid w:val="00746B2C"/>
    <w:rsid w:val="0075476C"/>
    <w:rsid w:val="00756D61"/>
    <w:rsid w:val="00761F20"/>
    <w:rsid w:val="00793CF2"/>
    <w:rsid w:val="00794A5C"/>
    <w:rsid w:val="00797BDB"/>
    <w:rsid w:val="007A0D5C"/>
    <w:rsid w:val="007C2874"/>
    <w:rsid w:val="007C58AF"/>
    <w:rsid w:val="007D5EB3"/>
    <w:rsid w:val="007E0EAE"/>
    <w:rsid w:val="007E3224"/>
    <w:rsid w:val="00823C94"/>
    <w:rsid w:val="008709A7"/>
    <w:rsid w:val="008736F7"/>
    <w:rsid w:val="00893D2D"/>
    <w:rsid w:val="008C41F1"/>
    <w:rsid w:val="009257CA"/>
    <w:rsid w:val="00925E8A"/>
    <w:rsid w:val="009375C6"/>
    <w:rsid w:val="009420F2"/>
    <w:rsid w:val="00963C2A"/>
    <w:rsid w:val="0097169C"/>
    <w:rsid w:val="00984DA2"/>
    <w:rsid w:val="00986E66"/>
    <w:rsid w:val="00997988"/>
    <w:rsid w:val="00A0601B"/>
    <w:rsid w:val="00A1153F"/>
    <w:rsid w:val="00A24756"/>
    <w:rsid w:val="00A44B86"/>
    <w:rsid w:val="00A61C4A"/>
    <w:rsid w:val="00A7220F"/>
    <w:rsid w:val="00A85051"/>
    <w:rsid w:val="00A9125C"/>
    <w:rsid w:val="00A91C71"/>
    <w:rsid w:val="00AE23E9"/>
    <w:rsid w:val="00AE6F05"/>
    <w:rsid w:val="00AF14DE"/>
    <w:rsid w:val="00AF6332"/>
    <w:rsid w:val="00B00881"/>
    <w:rsid w:val="00B078DC"/>
    <w:rsid w:val="00B10EFF"/>
    <w:rsid w:val="00B164BB"/>
    <w:rsid w:val="00B2173B"/>
    <w:rsid w:val="00B279DF"/>
    <w:rsid w:val="00B44FDA"/>
    <w:rsid w:val="00B46794"/>
    <w:rsid w:val="00B46D7B"/>
    <w:rsid w:val="00B506FF"/>
    <w:rsid w:val="00B510B2"/>
    <w:rsid w:val="00B56156"/>
    <w:rsid w:val="00B57049"/>
    <w:rsid w:val="00B760C5"/>
    <w:rsid w:val="00B863DE"/>
    <w:rsid w:val="00B90D5C"/>
    <w:rsid w:val="00B92393"/>
    <w:rsid w:val="00BC049A"/>
    <w:rsid w:val="00BD508F"/>
    <w:rsid w:val="00BD663C"/>
    <w:rsid w:val="00BE3D73"/>
    <w:rsid w:val="00BE4508"/>
    <w:rsid w:val="00BE6AF1"/>
    <w:rsid w:val="00BF6B04"/>
    <w:rsid w:val="00C01F30"/>
    <w:rsid w:val="00C145FE"/>
    <w:rsid w:val="00C20AA4"/>
    <w:rsid w:val="00C4190D"/>
    <w:rsid w:val="00C47074"/>
    <w:rsid w:val="00CD5183"/>
    <w:rsid w:val="00CE5E2B"/>
    <w:rsid w:val="00CF64AB"/>
    <w:rsid w:val="00D11D42"/>
    <w:rsid w:val="00D150E2"/>
    <w:rsid w:val="00D228E4"/>
    <w:rsid w:val="00D22DED"/>
    <w:rsid w:val="00D33FC5"/>
    <w:rsid w:val="00D368B9"/>
    <w:rsid w:val="00D463CD"/>
    <w:rsid w:val="00D61EB3"/>
    <w:rsid w:val="00D654EB"/>
    <w:rsid w:val="00D81907"/>
    <w:rsid w:val="00D95872"/>
    <w:rsid w:val="00D95D8E"/>
    <w:rsid w:val="00DE06AE"/>
    <w:rsid w:val="00DE67C4"/>
    <w:rsid w:val="00E03B03"/>
    <w:rsid w:val="00E07B59"/>
    <w:rsid w:val="00E21DA4"/>
    <w:rsid w:val="00E22524"/>
    <w:rsid w:val="00E325DA"/>
    <w:rsid w:val="00E5020D"/>
    <w:rsid w:val="00E84771"/>
    <w:rsid w:val="00EA483C"/>
    <w:rsid w:val="00EA54B0"/>
    <w:rsid w:val="00EC29E2"/>
    <w:rsid w:val="00EC4B9B"/>
    <w:rsid w:val="00ED3021"/>
    <w:rsid w:val="00ED7B66"/>
    <w:rsid w:val="00ED7FBF"/>
    <w:rsid w:val="00EE144C"/>
    <w:rsid w:val="00EE2165"/>
    <w:rsid w:val="00F0584E"/>
    <w:rsid w:val="00F07363"/>
    <w:rsid w:val="00F11230"/>
    <w:rsid w:val="00F31D22"/>
    <w:rsid w:val="00F474A5"/>
    <w:rsid w:val="00F63E11"/>
    <w:rsid w:val="00F70D20"/>
    <w:rsid w:val="00F8180F"/>
    <w:rsid w:val="00F82AD7"/>
    <w:rsid w:val="00F921C1"/>
    <w:rsid w:val="00F95BBD"/>
    <w:rsid w:val="00F97F7E"/>
    <w:rsid w:val="00FB719E"/>
    <w:rsid w:val="00FE5362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B759"/>
  <w15:chartTrackingRefBased/>
  <w15:docId w15:val="{76740ADC-1BE4-4227-8554-92422494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0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43">
    <w:name w:val="WWNum43"/>
    <w:basedOn w:val="Bezlisty"/>
    <w:rsid w:val="00C20AA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078D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15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15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153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0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2C1E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1894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Dorota Majchrzak</cp:lastModifiedBy>
  <cp:revision>3</cp:revision>
  <dcterms:created xsi:type="dcterms:W3CDTF">2022-10-18T05:58:00Z</dcterms:created>
  <dcterms:modified xsi:type="dcterms:W3CDTF">2022-10-20T12:04:00Z</dcterms:modified>
</cp:coreProperties>
</file>