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20AA4" w:rsidRDefault="00C20AA4" w:rsidP="0048417C">
      <w:pPr>
        <w:jc w:val="center"/>
        <w:rPr>
          <w:b/>
          <w:bCs/>
        </w:rPr>
      </w:pPr>
      <w:r w:rsidRPr="00C20AA4">
        <w:rPr>
          <w:b/>
          <w:bCs/>
        </w:rPr>
        <w:t>Protokół z posiedzenia Komisji Budżetu, Finansów i Rozwoju Gospodarczego,</w:t>
      </w:r>
    </w:p>
    <w:p w14:paraId="2A87F3A0" w14:textId="77777777" w:rsidR="00C20AA4" w:rsidRPr="00C20AA4" w:rsidRDefault="00C20AA4" w:rsidP="0048417C">
      <w:pPr>
        <w:jc w:val="center"/>
        <w:rPr>
          <w:b/>
          <w:bCs/>
        </w:rPr>
      </w:pPr>
      <w:r w:rsidRPr="00C20AA4">
        <w:rPr>
          <w:b/>
          <w:bCs/>
        </w:rPr>
        <w:t>Rady Gminy Suchy Las</w:t>
      </w:r>
    </w:p>
    <w:p w14:paraId="3C9A0FBA" w14:textId="38EAAB69" w:rsidR="00C20AA4" w:rsidRPr="00C20AA4" w:rsidRDefault="00C20AA4" w:rsidP="0048417C">
      <w:pPr>
        <w:jc w:val="center"/>
      </w:pPr>
      <w:r w:rsidRPr="00C20AA4">
        <w:rPr>
          <w:b/>
          <w:bCs/>
        </w:rPr>
        <w:t xml:space="preserve">z dnia </w:t>
      </w:r>
      <w:r w:rsidR="005F0F71">
        <w:rPr>
          <w:b/>
          <w:bCs/>
        </w:rPr>
        <w:t>2</w:t>
      </w:r>
      <w:r w:rsidR="00B54CBC">
        <w:rPr>
          <w:b/>
          <w:bCs/>
        </w:rPr>
        <w:t>4</w:t>
      </w:r>
      <w:r w:rsidR="00C145FE">
        <w:rPr>
          <w:b/>
          <w:bCs/>
        </w:rPr>
        <w:t>.</w:t>
      </w:r>
      <w:r w:rsidR="00B54CBC">
        <w:rPr>
          <w:b/>
          <w:bCs/>
        </w:rPr>
        <w:t>10</w:t>
      </w:r>
      <w:r w:rsidRPr="00C20AA4">
        <w:rPr>
          <w:b/>
          <w:bCs/>
        </w:rPr>
        <w:t>.2022 roku.</w:t>
      </w:r>
    </w:p>
    <w:p w14:paraId="7D5A1ACC" w14:textId="77777777" w:rsidR="00C20AA4" w:rsidRPr="00C20AA4" w:rsidRDefault="00C20AA4" w:rsidP="00427D86">
      <w:pPr>
        <w:spacing w:after="0"/>
        <w:jc w:val="both"/>
      </w:pPr>
      <w:r w:rsidRPr="00C20AA4">
        <w:t>Porządek posiedzenia:</w:t>
      </w:r>
    </w:p>
    <w:p w14:paraId="04C30836" w14:textId="77777777" w:rsidR="00C20AA4" w:rsidRPr="00C20AA4" w:rsidRDefault="00C20AA4" w:rsidP="00427D86">
      <w:pPr>
        <w:numPr>
          <w:ilvl w:val="0"/>
          <w:numId w:val="2"/>
        </w:numPr>
        <w:spacing w:after="0"/>
        <w:jc w:val="both"/>
      </w:pPr>
      <w:r w:rsidRPr="00C20AA4">
        <w:t>Otwarcie posiedzenia.</w:t>
      </w:r>
    </w:p>
    <w:p w14:paraId="491EBC16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Powitanie przybyłych na posiedzenie Komisji.</w:t>
      </w:r>
    </w:p>
    <w:p w14:paraId="3B2261DF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Stwierdzenie ważności posiedzenia Komisji.</w:t>
      </w:r>
    </w:p>
    <w:p w14:paraId="31118599" w14:textId="6FCC3ABD" w:rsid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Zatwierdzenie porządku obrad.</w:t>
      </w:r>
    </w:p>
    <w:p w14:paraId="08F66B03" w14:textId="4E75F8CF" w:rsidR="00B54CBC" w:rsidRDefault="00B54CBC" w:rsidP="00427D86">
      <w:pPr>
        <w:numPr>
          <w:ilvl w:val="0"/>
          <w:numId w:val="1"/>
        </w:numPr>
        <w:spacing w:after="0"/>
        <w:jc w:val="both"/>
      </w:pPr>
      <w:r>
        <w:t>Przyjęcie protokołów z poprzednich posiedzeń komisji.</w:t>
      </w:r>
    </w:p>
    <w:p w14:paraId="7BB7257D" w14:textId="121EFBFE" w:rsidR="00BE3D73" w:rsidRDefault="00BE3D73" w:rsidP="00427D86">
      <w:pPr>
        <w:numPr>
          <w:ilvl w:val="0"/>
          <w:numId w:val="1"/>
        </w:numPr>
        <w:spacing w:after="0"/>
        <w:jc w:val="both"/>
      </w:pPr>
      <w:r>
        <w:t>Opiniowanie projektów uchwał przygotowanych na najbliższą sesję rady.</w:t>
      </w:r>
    </w:p>
    <w:p w14:paraId="5C8CBEFF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Sprawy bieżące.</w:t>
      </w:r>
    </w:p>
    <w:p w14:paraId="1E881847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Wolne głosy i wnioski.</w:t>
      </w:r>
    </w:p>
    <w:p w14:paraId="44E6320A" w14:textId="08EB8FF8" w:rsid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Zakończenie posiedzeni</w:t>
      </w:r>
      <w:r w:rsidR="00E5020D">
        <w:t>a.</w:t>
      </w:r>
    </w:p>
    <w:p w14:paraId="4FFED12B" w14:textId="77777777" w:rsidR="00341D37" w:rsidRPr="00C20AA4" w:rsidRDefault="00341D37" w:rsidP="00341D37">
      <w:pPr>
        <w:spacing w:after="0"/>
        <w:ind w:left="720"/>
        <w:jc w:val="both"/>
      </w:pPr>
    </w:p>
    <w:p w14:paraId="4E1A80D9" w14:textId="77777777" w:rsidR="00C20AA4" w:rsidRPr="00C20AA4" w:rsidRDefault="00C20AA4" w:rsidP="00427D86">
      <w:pPr>
        <w:jc w:val="both"/>
      </w:pPr>
      <w:r w:rsidRPr="00C20AA4">
        <w:t>Ad. 1 – 4.</w:t>
      </w:r>
    </w:p>
    <w:p w14:paraId="1C5CA1B5" w14:textId="58C18555" w:rsidR="00C20AA4" w:rsidRPr="00C20AA4" w:rsidRDefault="00C20AA4" w:rsidP="00427D86">
      <w:pPr>
        <w:jc w:val="both"/>
      </w:pPr>
      <w:r w:rsidRPr="00C20AA4">
        <w:t>Przewodnicząca J. Pągowska otworzyła posiedzenie Komisji, powitała członków Komisji, gości oraz stwierdziła prawomocność posiedzenia na podstawie listy obecności. Porządek został przyjęty jednomyślnie.</w:t>
      </w:r>
    </w:p>
    <w:p w14:paraId="28B45DDE" w14:textId="1ED70401" w:rsidR="00C20AA4" w:rsidRDefault="00C20AA4" w:rsidP="00427D86">
      <w:pPr>
        <w:jc w:val="both"/>
      </w:pPr>
      <w:r w:rsidRPr="00C20AA4">
        <w:t>Ad. 5.</w:t>
      </w:r>
    </w:p>
    <w:p w14:paraId="39C155EF" w14:textId="0EFEC717" w:rsidR="00B54CBC" w:rsidRDefault="00B54CBC" w:rsidP="00427D86">
      <w:pPr>
        <w:jc w:val="both"/>
      </w:pPr>
      <w:bookmarkStart w:id="0" w:name="_Hlk119171926"/>
      <w:r>
        <w:t xml:space="preserve">Protokół z dnia </w:t>
      </w:r>
      <w:r w:rsidR="00324EF0">
        <w:t xml:space="preserve">08.08.2022 roku </w:t>
      </w:r>
      <w:r>
        <w:t>został zaopiniowany pozytywnie jednomyślnie.</w:t>
      </w:r>
    </w:p>
    <w:bookmarkEnd w:id="0"/>
    <w:p w14:paraId="2BEBB232" w14:textId="2BB3146A" w:rsidR="00B54CBC" w:rsidRPr="00B54CBC" w:rsidRDefault="00B54CBC" w:rsidP="00B54CBC">
      <w:pPr>
        <w:jc w:val="both"/>
      </w:pPr>
      <w:r w:rsidRPr="00B54CBC">
        <w:t xml:space="preserve">Protokół z dnia </w:t>
      </w:r>
      <w:r w:rsidR="00324EF0">
        <w:t xml:space="preserve">12.09.2022 roku </w:t>
      </w:r>
      <w:r w:rsidRPr="00B54CBC">
        <w:t>został zaopiniowany pozytywnie jednomyślnie.</w:t>
      </w:r>
    </w:p>
    <w:p w14:paraId="78015EB4" w14:textId="36FE08AD" w:rsidR="00B54CBC" w:rsidRDefault="00B54CBC" w:rsidP="00427D86">
      <w:pPr>
        <w:jc w:val="both"/>
      </w:pPr>
      <w:r w:rsidRPr="00B54CBC">
        <w:t xml:space="preserve">Protokół z dnia </w:t>
      </w:r>
      <w:r w:rsidR="00324EF0">
        <w:t xml:space="preserve">26.09.2022 roku </w:t>
      </w:r>
      <w:r w:rsidRPr="00B54CBC">
        <w:t>został zaopiniowany pozytywnie jednomyślnie.</w:t>
      </w:r>
    </w:p>
    <w:p w14:paraId="313011E0" w14:textId="3A3A12CE" w:rsidR="00B54CBC" w:rsidRDefault="00B54CBC" w:rsidP="00427D86">
      <w:pPr>
        <w:jc w:val="both"/>
      </w:pPr>
      <w:r>
        <w:t>Ad. 6.</w:t>
      </w:r>
    </w:p>
    <w:p w14:paraId="234A2B9D" w14:textId="08B9911F" w:rsidR="00B54CBC" w:rsidRDefault="00573A88" w:rsidP="00324EF0">
      <w:pPr>
        <w:pStyle w:val="Akapitzlist"/>
        <w:numPr>
          <w:ilvl w:val="0"/>
          <w:numId w:val="9"/>
        </w:numPr>
        <w:jc w:val="both"/>
      </w:pPr>
      <w:r>
        <w:t xml:space="preserve">Projekt uchwały </w:t>
      </w:r>
      <w:r w:rsidRPr="00573A88">
        <w:t xml:space="preserve">w sprawie </w:t>
      </w:r>
      <w:bookmarkStart w:id="1" w:name="_Hlk116833250"/>
      <w:r w:rsidR="00324EF0" w:rsidRPr="00324EF0">
        <w:t>miejscowego planu zagospodarowania przestrzennego Biedrusko – rejon Rowu Północnego – część I.</w:t>
      </w:r>
    </w:p>
    <w:p w14:paraId="5200FA59" w14:textId="7E84DC10" w:rsidR="00324EF0" w:rsidRDefault="00324EF0" w:rsidP="00324EF0">
      <w:pPr>
        <w:jc w:val="both"/>
      </w:pPr>
      <w:bookmarkStart w:id="2" w:name="_Hlk119172471"/>
      <w:r>
        <w:t xml:space="preserve">Kierownik GPU A. Karwat omówił projekt uchwały. </w:t>
      </w:r>
    </w:p>
    <w:bookmarkEnd w:id="2"/>
    <w:p w14:paraId="56B8C0AB" w14:textId="564F2736" w:rsidR="00573A88" w:rsidRDefault="00573A88" w:rsidP="00B54CBC">
      <w:pPr>
        <w:jc w:val="both"/>
      </w:pPr>
      <w:r>
        <w:t xml:space="preserve">Projekt uchwały został zaopiniowany pozytywnie jednomyślnie. </w:t>
      </w:r>
    </w:p>
    <w:p w14:paraId="3E2D383F" w14:textId="60A6F5CB" w:rsidR="00324EF0" w:rsidRDefault="00324EF0" w:rsidP="00324EF0">
      <w:pPr>
        <w:numPr>
          <w:ilvl w:val="0"/>
          <w:numId w:val="8"/>
        </w:numPr>
        <w:jc w:val="both"/>
      </w:pPr>
      <w:r w:rsidRPr="00324EF0">
        <w:t>Projekt uchwały w sprawie dokonania zmian w projekcie miejscowego planu zagospodarowania przestrzennego Jelonek – rejon ulic Złotnickiej i Sosnowej.</w:t>
      </w:r>
    </w:p>
    <w:p w14:paraId="66F63CF4" w14:textId="76A4423D" w:rsidR="008B6364" w:rsidRDefault="00CF0A7C" w:rsidP="00CF0A7C">
      <w:pPr>
        <w:jc w:val="both"/>
      </w:pPr>
      <w:r>
        <w:t>Sołtys Jelonka A. Bartkowiak podziękował za zaproszenie na posiedzenie komisji i przedstawił opinię mieszkańców w sprawie omawianego planu</w:t>
      </w:r>
      <w:r w:rsidR="007155FF">
        <w:t xml:space="preserve"> i poprosił, aby pamiętać o uwagach przekazanych przez mieszkańców</w:t>
      </w:r>
      <w:r w:rsidR="008B6364">
        <w:t>:</w:t>
      </w:r>
    </w:p>
    <w:p w14:paraId="30E2AAD9" w14:textId="36FCC857" w:rsidR="008B6364" w:rsidRDefault="008B6364" w:rsidP="00CF0A7C">
      <w:pPr>
        <w:jc w:val="both"/>
      </w:pPr>
      <w:r>
        <w:t xml:space="preserve"> -</w:t>
      </w:r>
      <w:r w:rsidR="00CF0A7C">
        <w:t xml:space="preserve"> ulice przeznaczone w przyszłości do organizacji ruchu mają tylko 5 m szerokości i praktycznie nie będą się one nadawały na ruch dwukierunkow</w:t>
      </w:r>
      <w:r>
        <w:t>y</w:t>
      </w:r>
      <w:r w:rsidR="0005575A">
        <w:t xml:space="preserve"> i nie ma szans, aby te ulice poszerzyć, </w:t>
      </w:r>
    </w:p>
    <w:p w14:paraId="54AE6B48" w14:textId="77777777" w:rsidR="008B6364" w:rsidRDefault="008B6364" w:rsidP="00CF0A7C">
      <w:pPr>
        <w:jc w:val="both"/>
      </w:pPr>
      <w:r>
        <w:t xml:space="preserve"> - p</w:t>
      </w:r>
      <w:r w:rsidR="00CF0A7C">
        <w:t>rzy ul. Topolowej znajdują się dwie firmy, które blokują często ulicę przez duże samochody dostarczające i odbierające materiały z tych firm</w:t>
      </w:r>
      <w:r>
        <w:t>,</w:t>
      </w:r>
    </w:p>
    <w:p w14:paraId="38E2C50F" w14:textId="53D6839F" w:rsidR="007155FF" w:rsidRDefault="008B6364" w:rsidP="00CF0A7C">
      <w:pPr>
        <w:jc w:val="both"/>
      </w:pPr>
      <w:r>
        <w:t xml:space="preserve"> -</w:t>
      </w:r>
      <w:r w:rsidR="00CF0A7C">
        <w:t xml:space="preserve"> </w:t>
      </w:r>
      <w:r>
        <w:t>omawiane ulice na osiedlu mają dopuszczalną nośność 5 ton</w:t>
      </w:r>
      <w:r w:rsidR="007155FF">
        <w:t>,</w:t>
      </w:r>
    </w:p>
    <w:p w14:paraId="785B9069" w14:textId="77777777" w:rsidR="008B6364" w:rsidRDefault="008B6364" w:rsidP="00CF0A7C">
      <w:pPr>
        <w:jc w:val="both"/>
      </w:pPr>
      <w:r>
        <w:t xml:space="preserve"> - ul. Brzozowa mająca łączyć mieszkaniówkę jest pieszo jezdnią bez oddzielonego chodnika,</w:t>
      </w:r>
    </w:p>
    <w:p w14:paraId="740D359F" w14:textId="77777777" w:rsidR="008B6364" w:rsidRDefault="008B6364" w:rsidP="00CF0A7C">
      <w:pPr>
        <w:jc w:val="both"/>
      </w:pPr>
      <w:r>
        <w:lastRenderedPageBreak/>
        <w:t xml:space="preserve"> - jeżeli chodzi o lewoskręt w ul. Obornicką, to jest to „walka o życie”, </w:t>
      </w:r>
    </w:p>
    <w:p w14:paraId="00305F8A" w14:textId="2B7E15EB" w:rsidR="00CF0A7C" w:rsidRDefault="008B6364" w:rsidP="00CF0A7C">
      <w:pPr>
        <w:jc w:val="both"/>
      </w:pPr>
      <w:r>
        <w:t xml:space="preserve"> - na ul. Topolowej jest jeszcze jedna działka na której może powstać kolejne </w:t>
      </w:r>
      <w:r w:rsidR="0005575A">
        <w:t xml:space="preserve">małe </w:t>
      </w:r>
      <w:r>
        <w:t>osiedle domów jednorodzinnych</w:t>
      </w:r>
      <w:r w:rsidR="0005575A">
        <w:t xml:space="preserve"> i ruch na osiedlu w przyszłości może się jeszcze powiększyć,</w:t>
      </w:r>
    </w:p>
    <w:p w14:paraId="686C03E2" w14:textId="1A9E7412" w:rsidR="008B6364" w:rsidRDefault="0005575A" w:rsidP="00CF0A7C">
      <w:pPr>
        <w:jc w:val="both"/>
      </w:pPr>
      <w:r>
        <w:t xml:space="preserve"> - ul. Sosnowa jest ulicą zewnętrzną i zbiorczą Os. Grzybowego i teoretycznie również Jelonka,</w:t>
      </w:r>
    </w:p>
    <w:p w14:paraId="4BD78E6F" w14:textId="3590EEB7" w:rsidR="0005575A" w:rsidRPr="00324EF0" w:rsidRDefault="0005575A" w:rsidP="00CF0A7C">
      <w:pPr>
        <w:jc w:val="both"/>
      </w:pPr>
      <w:r>
        <w:t xml:space="preserve"> - po ewentualnym wydaniu w przyszłości zgody na budowę dla inwestorów, należy dopilnować, aby ciężki sprzęt budujący część usługową wjeżdżał od ul. Złotnickiej przez drogę techniczną, a sprzęt budujący część mieszkaniową wjeżdżał od ul. Sosnowej przez działkę</w:t>
      </w:r>
      <w:r w:rsidR="00D50A1A">
        <w:t>, którą gmina chce przekazać na tę drogę</w:t>
      </w:r>
      <w:r w:rsidR="00341D37">
        <w:t>.</w:t>
      </w:r>
    </w:p>
    <w:p w14:paraId="199005B5" w14:textId="7E25B503" w:rsidR="00324EF0" w:rsidRDefault="00324EF0" w:rsidP="00324EF0">
      <w:pPr>
        <w:jc w:val="both"/>
      </w:pPr>
      <w:bookmarkStart w:id="3" w:name="_Hlk119176060"/>
      <w:r>
        <w:t xml:space="preserve">Kierownik GPU A. Karwat </w:t>
      </w:r>
      <w:r w:rsidR="007155FF">
        <w:t xml:space="preserve">odpowiadając </w:t>
      </w:r>
      <w:bookmarkEnd w:id="3"/>
      <w:r w:rsidR="007155FF">
        <w:t xml:space="preserve">na pytanie sołtysa o połącznie części mieszkaniowej i </w:t>
      </w:r>
      <w:r w:rsidR="00E93F2C">
        <w:t xml:space="preserve">usługowej odpowiedział, że takie połączenie formalnie nie jest możliwe, ale jeżeli ktoś zrobi utwardzenie i będzie dążył do przejazdu, to takie połączenie może się pojawić. Intencją wójta jest to, aby nie planować takiego połączenia. Obsługa komunikacyjna jest jasno wskazana. </w:t>
      </w:r>
      <w:r>
        <w:t xml:space="preserve"> </w:t>
      </w:r>
    </w:p>
    <w:p w14:paraId="079E3D83" w14:textId="3833F9FA" w:rsidR="001F638E" w:rsidRDefault="001F638E" w:rsidP="00324EF0">
      <w:pPr>
        <w:jc w:val="both"/>
      </w:pPr>
      <w:r>
        <w:t xml:space="preserve">Radna A. Ankiewicz zapytała o powierzchnię działek wskazując, że dotychczas mowa była o działkach nie mniejszych niż 800 metrowe, a nie 600 metrowe wpisane do projektu uchwały. </w:t>
      </w:r>
      <w:r w:rsidRPr="001F638E">
        <w:t>Kierownik GPU A. Karwat odpowi</w:t>
      </w:r>
      <w:r>
        <w:t>edział, że ustalenia na komisji dotyczyły działek o powierzchni od 600 do 800 m</w:t>
      </w:r>
      <w:r>
        <w:rPr>
          <w:vertAlign w:val="superscript"/>
        </w:rPr>
        <w:t>2</w:t>
      </w:r>
      <w:r w:rsidR="00966E2A">
        <w:rPr>
          <w:vertAlign w:val="superscript"/>
        </w:rPr>
        <w:t xml:space="preserve"> </w:t>
      </w:r>
      <w:r w:rsidR="00966E2A">
        <w:t xml:space="preserve">i przyjęto wartość niższą. </w:t>
      </w:r>
    </w:p>
    <w:p w14:paraId="3D59D01F" w14:textId="3C90FEA9" w:rsidR="00BF1629" w:rsidRDefault="00FC0B46" w:rsidP="00324EF0">
      <w:pPr>
        <w:jc w:val="both"/>
      </w:pPr>
      <w:r>
        <w:t>Radny J. Dudkiewicz zaznaczył, że jeżeli nie dojdzie do kompromisu, to „będzie tragedia”</w:t>
      </w:r>
      <w:r w:rsidR="00997ED0">
        <w:t xml:space="preserve"> i przypomniał sprawy związane z tranzytowością ul. Muchomorowej i ul. Sosnowej i przebudową ul. Złotnickiej. </w:t>
      </w:r>
      <w:r w:rsidR="00C96A1E">
        <w:t>Nie ma wizji w jakim kierunku idzie przebudowa, a potrzeby rosną.</w:t>
      </w:r>
      <w:r w:rsidR="00836F21">
        <w:t xml:space="preserve"> Radny w swoich notatkach ma zapis o powierzchni działek 800 m</w:t>
      </w:r>
      <w:r w:rsidR="00836F21">
        <w:rPr>
          <w:vertAlign w:val="superscript"/>
        </w:rPr>
        <w:t>2</w:t>
      </w:r>
      <w:r w:rsidR="00FD3FE2">
        <w:t xml:space="preserve"> i wspomniał </w:t>
      </w:r>
      <w:r w:rsidR="00341D37">
        <w:t xml:space="preserve">o </w:t>
      </w:r>
      <w:r w:rsidR="00FD3FE2">
        <w:t>propozycji podanej do organizacji ruchu: cały teren powinien być skomunikowany w następujący sposób (komunikacja trójstronna)</w:t>
      </w:r>
      <w:r w:rsidR="00836F21">
        <w:t xml:space="preserve"> </w:t>
      </w:r>
      <w:r w:rsidR="00FD3FE2">
        <w:t xml:space="preserve">– dojazd od ul. Sosnowej, Brzozowej i Złotnickiej. Mogłoby to </w:t>
      </w:r>
      <w:r w:rsidR="00BF1629">
        <w:t xml:space="preserve">teoretycznie </w:t>
      </w:r>
      <w:r w:rsidR="00FD3FE2">
        <w:t xml:space="preserve">zagwarantować brak przelotowości przez </w:t>
      </w:r>
      <w:r w:rsidR="00BF1629">
        <w:t xml:space="preserve">teren i </w:t>
      </w:r>
      <w:r w:rsidR="00341D37">
        <w:t xml:space="preserve">brak </w:t>
      </w:r>
      <w:r w:rsidR="00BF1629">
        <w:t>ewentualnego realizowania skrótu.</w:t>
      </w:r>
    </w:p>
    <w:p w14:paraId="3D09BDA4" w14:textId="36091BBF" w:rsidR="00FC0B46" w:rsidRPr="001F638E" w:rsidRDefault="00BF1629" w:rsidP="00324EF0">
      <w:pPr>
        <w:jc w:val="both"/>
      </w:pPr>
      <w:r>
        <w:t xml:space="preserve">Sołtys A. Bartkowiak zapytał, czy jest szansa, aby ruch był przeznaczony tylko dla mieszkańców. Kierownik GPU A. Karwat odpowiedział, że nie jest w stanie odpowiedzieć na to pytanie i należy się zastanowić nad </w:t>
      </w:r>
      <w:r w:rsidR="0069246E">
        <w:t xml:space="preserve">skutecznością </w:t>
      </w:r>
      <w:r>
        <w:t>t</w:t>
      </w:r>
      <w:r w:rsidR="0069246E">
        <w:t>akich</w:t>
      </w:r>
      <w:r>
        <w:t xml:space="preserve"> zapisów.  </w:t>
      </w:r>
    </w:p>
    <w:p w14:paraId="4E78F6D3" w14:textId="04801229" w:rsidR="00324EF0" w:rsidRDefault="0069246E" w:rsidP="00324EF0">
      <w:pPr>
        <w:jc w:val="both"/>
        <w:rPr>
          <w:i/>
          <w:iCs/>
        </w:rPr>
      </w:pPr>
      <w:r w:rsidRPr="0069246E">
        <w:rPr>
          <w:i/>
          <w:iCs/>
        </w:rPr>
        <w:t>W tym czasie wiele wypowiedzi jednocześnie</w:t>
      </w:r>
      <w:r>
        <w:rPr>
          <w:i/>
          <w:iCs/>
        </w:rPr>
        <w:t xml:space="preserve"> </w:t>
      </w:r>
      <w:r w:rsidRPr="0069246E">
        <w:rPr>
          <w:i/>
          <w:iCs/>
        </w:rPr>
        <w:t>00:40</w:t>
      </w:r>
      <w:r>
        <w:rPr>
          <w:i/>
          <w:iCs/>
        </w:rPr>
        <w:t>:35</w:t>
      </w:r>
      <w:r w:rsidRPr="0069246E">
        <w:rPr>
          <w:i/>
          <w:iCs/>
        </w:rPr>
        <w:t xml:space="preserve">. </w:t>
      </w:r>
    </w:p>
    <w:p w14:paraId="40456D03" w14:textId="0EDADBD1" w:rsidR="0069246E" w:rsidRDefault="0069246E" w:rsidP="00324EF0">
      <w:pPr>
        <w:jc w:val="both"/>
      </w:pPr>
      <w:r>
        <w:t>Przewodnicząca J. Pągowska poprosiła A. Karwata o sprawdzenie ustaleń z posiedzeń komisji dotyczących powierzchni działek.</w:t>
      </w:r>
    </w:p>
    <w:p w14:paraId="7D2F8D48" w14:textId="5E5F82F6" w:rsidR="0069246E" w:rsidRPr="00324EF0" w:rsidRDefault="0069246E" w:rsidP="00324EF0">
      <w:pPr>
        <w:jc w:val="both"/>
      </w:pPr>
      <w:r>
        <w:t xml:space="preserve">Radny T. Sztolcman zaproponował, aby członkowie komisji pozytywnie zaopiniowali projekt uchwały, </w:t>
      </w:r>
      <w:r w:rsidR="00D3293C">
        <w:t xml:space="preserve">bo literalnie jest on kompromisem akceptowalnym przez wszystkich, choć bez entuzjazmu. </w:t>
      </w:r>
    </w:p>
    <w:p w14:paraId="11A1E0E9" w14:textId="45CC0C97" w:rsidR="00324EF0" w:rsidRDefault="00324EF0" w:rsidP="00324EF0">
      <w:pPr>
        <w:jc w:val="both"/>
      </w:pPr>
      <w:r w:rsidRPr="00324EF0">
        <w:t xml:space="preserve">Projekt uchwały został zaopiniowany pozytywnie </w:t>
      </w:r>
      <w:r w:rsidR="00D3293C">
        <w:t xml:space="preserve">6 głosami za, 1 osoba wstrzymała się od głosu. </w:t>
      </w:r>
    </w:p>
    <w:p w14:paraId="3C0867D7" w14:textId="77777777" w:rsidR="008F5772" w:rsidRPr="008F5772" w:rsidRDefault="008F5772" w:rsidP="008F5772">
      <w:pPr>
        <w:numPr>
          <w:ilvl w:val="0"/>
          <w:numId w:val="8"/>
        </w:numPr>
        <w:jc w:val="both"/>
      </w:pPr>
      <w:r w:rsidRPr="008F5772">
        <w:t>Projekt uchwały zmieniający uchwałę w sprawie uchwały budżetowej na rok 2022.</w:t>
      </w:r>
    </w:p>
    <w:p w14:paraId="70B12B71" w14:textId="77777777" w:rsidR="008F5772" w:rsidRDefault="008F5772" w:rsidP="008F5772">
      <w:pPr>
        <w:jc w:val="both"/>
      </w:pPr>
      <w:bookmarkStart w:id="4" w:name="_Hlk119246071"/>
      <w:r>
        <w:t>Przewodnicząca J. Pągowska</w:t>
      </w:r>
      <w:r w:rsidRPr="008F5772">
        <w:t xml:space="preserve"> </w:t>
      </w:r>
      <w:r>
        <w:t>odczytała</w:t>
      </w:r>
      <w:r w:rsidRPr="008F5772">
        <w:t xml:space="preserve"> projekt uchwały</w:t>
      </w:r>
      <w:r>
        <w:t xml:space="preserve">. </w:t>
      </w:r>
    </w:p>
    <w:p w14:paraId="2984736E" w14:textId="57DC7FDE" w:rsidR="008F5772" w:rsidRDefault="008F5772" w:rsidP="008F5772">
      <w:pPr>
        <w:jc w:val="both"/>
      </w:pPr>
      <w:r>
        <w:t xml:space="preserve">Wójt </w:t>
      </w:r>
      <w:r w:rsidRPr="008F5772">
        <w:t>G. Wojter</w:t>
      </w:r>
      <w:r>
        <w:t>a odpowiedział</w:t>
      </w:r>
      <w:r w:rsidRPr="008F5772">
        <w:t xml:space="preserve"> na pytania członków komisji.</w:t>
      </w:r>
    </w:p>
    <w:bookmarkEnd w:id="4"/>
    <w:p w14:paraId="41223E31" w14:textId="4B566B09" w:rsidR="008F5772" w:rsidRDefault="008F5772" w:rsidP="008F5772">
      <w:pPr>
        <w:jc w:val="both"/>
      </w:pPr>
      <w:r>
        <w:t>Radny T. Sztolcman poprosił wójta o przygotowanie na sesję informacji o ilości zarejestrowanych aut</w:t>
      </w:r>
      <w:r w:rsidR="00111A74">
        <w:t xml:space="preserve"> w związku z działalnością spółki LARG</w:t>
      </w:r>
      <w:r>
        <w:t xml:space="preserve">. </w:t>
      </w:r>
    </w:p>
    <w:p w14:paraId="4D550F69" w14:textId="309BD079" w:rsidR="00A012A7" w:rsidRDefault="00A012A7" w:rsidP="008F5772">
      <w:pPr>
        <w:jc w:val="both"/>
      </w:pPr>
      <w:r>
        <w:t>Radny M. Przybylski zapytał o zakres projektu dla ul. Olchowej w Złotnikach i jaka jest to kanalizacja – czy wodociągowa, czy sanitarna i co ma być wprowadzone (jaka sieć) do ul. Pagórkowej? Wójt G. Wojtera odpowiedział, że projekt z pozwoleniem na budowę będzie</w:t>
      </w:r>
      <w:r w:rsidR="00D454F1">
        <w:t xml:space="preserve"> realizowany</w:t>
      </w:r>
      <w:r>
        <w:t xml:space="preserve"> na początku II kwartału przyszłego roku w związku z tym, że </w:t>
      </w:r>
      <w:proofErr w:type="spellStart"/>
      <w:r>
        <w:t>Aquanet</w:t>
      </w:r>
      <w:proofErr w:type="spellEnd"/>
      <w:r>
        <w:t xml:space="preserve"> wydał dodatkowe warunki na spinkę od ul. Granicznej do ul. Pagórkowej. Projekt dotyczy tylko i wyłącznie wodociągu. Chodzi o zasilenie </w:t>
      </w:r>
      <w:r w:rsidR="00C10A68">
        <w:t xml:space="preserve">w wodę </w:t>
      </w:r>
      <w:r>
        <w:t>ul. Olchowej przez ul. P</w:t>
      </w:r>
      <w:r w:rsidR="00C10A68">
        <w:t>a</w:t>
      </w:r>
      <w:r>
        <w:t xml:space="preserve">górkową za pomocą ww. spinki. </w:t>
      </w:r>
      <w:r w:rsidR="00C10A68">
        <w:t>Wójt zapewnił, że na wodociąg w ul. Olchowej zostan</w:t>
      </w:r>
      <w:r w:rsidR="00D454F1">
        <w:t>ą</w:t>
      </w:r>
      <w:r w:rsidR="00C10A68">
        <w:t xml:space="preserve"> zabezpieczone odpowiednie środki. </w:t>
      </w:r>
    </w:p>
    <w:p w14:paraId="6FB119A5" w14:textId="1B260405" w:rsidR="00C10A68" w:rsidRDefault="00C10A68" w:rsidP="008F5772">
      <w:pPr>
        <w:jc w:val="both"/>
      </w:pPr>
      <w:r>
        <w:t xml:space="preserve">Radny M. Przybylski zaznaczył, że nie widzi związku między (wodociąg) ul. Olchowej z budową ul. Spacerowej. Ul. Olchowa jest kompletnie osobnym zadaniem, a mowa jest o Złotnikach II – ul: Okrężna, Graniczna, Prosta, Miła. </w:t>
      </w:r>
      <w:r w:rsidR="00F1002C">
        <w:t xml:space="preserve">Ul. Spacerowa miała być robiona w III kwartale i nie została zrobiona, podobnie jak ul. </w:t>
      </w:r>
      <w:r w:rsidR="006A08B5">
        <w:t xml:space="preserve">J. </w:t>
      </w:r>
      <w:r w:rsidR="00F1002C">
        <w:t>Słowackiego.</w:t>
      </w:r>
      <w:r w:rsidR="006A08B5">
        <w:t xml:space="preserve"> Radny dodał, że postara się wyjaśnić tę sprawę z p. A. </w:t>
      </w:r>
      <w:proofErr w:type="spellStart"/>
      <w:r w:rsidR="006A08B5">
        <w:t>Szczęsną</w:t>
      </w:r>
      <w:proofErr w:type="spellEnd"/>
      <w:r w:rsidR="006A08B5">
        <w:t xml:space="preserve">, kierownikiem referatu budowlano-inwestycyjnego. </w:t>
      </w:r>
    </w:p>
    <w:p w14:paraId="1C74EBDE" w14:textId="6591174A" w:rsidR="00FD53E4" w:rsidRPr="008F5772" w:rsidRDefault="00FD53E4" w:rsidP="008F5772">
      <w:pPr>
        <w:jc w:val="both"/>
      </w:pPr>
      <w:r>
        <w:t xml:space="preserve">Radny G. Słowiński opuścił posiedzenie komisji. </w:t>
      </w:r>
    </w:p>
    <w:p w14:paraId="400BE202" w14:textId="0073540C" w:rsidR="00324EF0" w:rsidRPr="00324EF0" w:rsidRDefault="008F5772" w:rsidP="00324EF0">
      <w:pPr>
        <w:jc w:val="both"/>
      </w:pPr>
      <w:r w:rsidRPr="008F5772">
        <w:t xml:space="preserve">Projekt uchwały został zaopiniowany pozytywnie 5 głosami za, </w:t>
      </w:r>
      <w:r w:rsidR="006A08B5">
        <w:t>1</w:t>
      </w:r>
      <w:r w:rsidRPr="008F5772">
        <w:t xml:space="preserve"> </w:t>
      </w:r>
      <w:r w:rsidR="006A08B5">
        <w:t>osoba</w:t>
      </w:r>
      <w:r w:rsidRPr="008F5772">
        <w:t xml:space="preserve"> </w:t>
      </w:r>
      <w:r w:rsidR="006A08B5">
        <w:t>wstrzymała się od głosu.</w:t>
      </w:r>
    </w:p>
    <w:p w14:paraId="6844BA8D" w14:textId="00868DE2" w:rsidR="00584300" w:rsidRDefault="00324EF0" w:rsidP="00584300">
      <w:pPr>
        <w:numPr>
          <w:ilvl w:val="0"/>
          <w:numId w:val="8"/>
        </w:numPr>
      </w:pPr>
      <w:r w:rsidRPr="00324EF0">
        <w:t xml:space="preserve">Projekt uchwały w sprawie </w:t>
      </w:r>
      <w:r w:rsidR="00584300" w:rsidRPr="00584300">
        <w:t>zmian</w:t>
      </w:r>
      <w:r w:rsidR="00584300">
        <w:t>y</w:t>
      </w:r>
      <w:r w:rsidR="00584300" w:rsidRPr="00584300">
        <w:t xml:space="preserve"> Wieloletniej Prognozy Finansowej Gminy Suchy Las na lata 2022-2035.</w:t>
      </w:r>
    </w:p>
    <w:p w14:paraId="03E56F8B" w14:textId="77777777" w:rsidR="00FD53E4" w:rsidRDefault="00FD53E4" w:rsidP="00FD53E4">
      <w:r>
        <w:t xml:space="preserve">Przewodnicząca J. Pągowska odczytała projekt uchwały. </w:t>
      </w:r>
    </w:p>
    <w:p w14:paraId="44FDC3FC" w14:textId="13F4DC79" w:rsidR="00FD53E4" w:rsidRPr="00584300" w:rsidRDefault="00FD53E4" w:rsidP="00FD53E4">
      <w:r>
        <w:t>Wójt G. Wojtera odpowiedział na pytania członków komisji.</w:t>
      </w:r>
    </w:p>
    <w:p w14:paraId="68BCADC0" w14:textId="5AD0347C" w:rsidR="00584300" w:rsidRPr="00584300" w:rsidRDefault="00584300" w:rsidP="00FD53E4">
      <w:pPr>
        <w:jc w:val="both"/>
      </w:pPr>
      <w:r w:rsidRPr="00584300">
        <w:t xml:space="preserve">Projekt uchwały został zaopiniowany pozytywnie 4 głosami za, </w:t>
      </w:r>
      <w:r w:rsidR="00FD53E4">
        <w:t>2</w:t>
      </w:r>
      <w:r w:rsidRPr="00584300">
        <w:t xml:space="preserve"> </w:t>
      </w:r>
      <w:r w:rsidR="00FD53E4">
        <w:t>osoby wstrzymały się od głosu.</w:t>
      </w:r>
      <w:r w:rsidRPr="00584300">
        <w:t xml:space="preserve"> </w:t>
      </w:r>
    </w:p>
    <w:p w14:paraId="0A3DFF79" w14:textId="5FD0705A" w:rsidR="00324EF0" w:rsidRDefault="00FD53E4" w:rsidP="00FD53E4">
      <w:pPr>
        <w:numPr>
          <w:ilvl w:val="0"/>
          <w:numId w:val="8"/>
        </w:numPr>
        <w:jc w:val="both"/>
      </w:pPr>
      <w:r w:rsidRPr="00FD53E4">
        <w:t>Projekt uchwały w sprawie ustalenia wysokości stawek podatku od nieruchomości na rok 2023.</w:t>
      </w:r>
    </w:p>
    <w:p w14:paraId="5A731B83" w14:textId="07156729" w:rsidR="00FD53E4" w:rsidRDefault="00FD53E4" w:rsidP="00FD53E4">
      <w:pPr>
        <w:jc w:val="both"/>
      </w:pPr>
      <w:r>
        <w:t xml:space="preserve">Wójt </w:t>
      </w:r>
      <w:r w:rsidR="00B07C8D">
        <w:t xml:space="preserve">G. Wojtera </w:t>
      </w:r>
      <w:r>
        <w:t xml:space="preserve">rekomendował podwyższenie </w:t>
      </w:r>
      <w:r w:rsidR="00B07C8D">
        <w:t xml:space="preserve">stawek </w:t>
      </w:r>
      <w:r>
        <w:t>o 10</w:t>
      </w:r>
      <w:r w:rsidR="00B07C8D">
        <w:t xml:space="preserve">%. Jest to tendencja </w:t>
      </w:r>
      <w:r w:rsidR="00D454F1">
        <w:t xml:space="preserve">pojawiająca się </w:t>
      </w:r>
      <w:r w:rsidR="00B07C8D">
        <w:t xml:space="preserve">na terenie całego powiatu. To 10% jest już wpisane do budżetu na rok 2023. </w:t>
      </w:r>
    </w:p>
    <w:p w14:paraId="238A6F4B" w14:textId="3EBEEC93" w:rsidR="00B07C8D" w:rsidRDefault="00B07C8D" w:rsidP="00FD53E4">
      <w:pPr>
        <w:jc w:val="both"/>
      </w:pPr>
      <w:r>
        <w:t>Radny T. Sztolcman zakomunikował, że do projektu uchwały zostały wpisane stawki maksymalne.</w:t>
      </w:r>
    </w:p>
    <w:p w14:paraId="3D869347" w14:textId="1614FE83" w:rsidR="006F02E5" w:rsidRDefault="006F02E5" w:rsidP="00FD53E4">
      <w:pPr>
        <w:jc w:val="both"/>
      </w:pPr>
      <w:r>
        <w:t xml:space="preserve">Członkowie komisji omówili zaproponowane stawki podatku. </w:t>
      </w:r>
    </w:p>
    <w:p w14:paraId="73D0BA30" w14:textId="77777777" w:rsidR="00D454F1" w:rsidRDefault="00FF1786" w:rsidP="00324EF0">
      <w:pPr>
        <w:jc w:val="both"/>
      </w:pPr>
      <w:r>
        <w:t xml:space="preserve">Radny T. Sztolcman zaproponował przyjęcie projektu uchwały w przedłożonej formie. </w:t>
      </w:r>
    </w:p>
    <w:p w14:paraId="47F462EB" w14:textId="0162C0E1" w:rsidR="00C45347" w:rsidRDefault="00FF1786" w:rsidP="00324EF0">
      <w:pPr>
        <w:jc w:val="both"/>
      </w:pPr>
      <w:r>
        <w:t xml:space="preserve">Radna A. Ankiewicz nie zgodziła się z przedmówcą jeśli chodzi o stawki dla prowadzenia działalności gospodarczej. </w:t>
      </w:r>
      <w:r w:rsidR="006A57C1">
        <w:t xml:space="preserve">Radna zaproponowała obniżenie do stawki zaproponowanej przez pana wójta – 10%. Radny T. Sztolcman zaznaczył, że nie widzi powodów, aby inaczej traktować przedsiębiorców, a inaczej mieszkańców. Radny uważa, że wzrost podatków </w:t>
      </w:r>
      <w:r w:rsidR="009707DA">
        <w:t xml:space="preserve">w skali dzisiejszej inflacji nie jest niedopuszczalny. Wszyscy mają świadomość, że jeżeli rada ma finansować budowę czegokolwiek, to musi robić to z czegoś. Radna A. Ankiewicz zauważyła, że stawka co roku nie była podnoszona dla mieszkańców, a podnoszona była przedsiębiorcom. Trzeba uważać, bo zaraz nie będzie tych przedsiębiorców. Radny M. Przybylski dodał, że podniesienie podatków w sensie kwotowym nie gwarantuje </w:t>
      </w:r>
      <w:r w:rsidR="00316516">
        <w:t xml:space="preserve">wzrostu. </w:t>
      </w:r>
      <w:r w:rsidR="00C45347">
        <w:t xml:space="preserve">Można osiągnąć efekt odwrotny do oczekiwanego. </w:t>
      </w:r>
      <w:r w:rsidR="00316516">
        <w:t xml:space="preserve">Ludzie zaczną rezygnować z prowadzenia działalności gospodarczej, albo uciekać do szarej strefy. </w:t>
      </w:r>
      <w:r w:rsidR="00C45347">
        <w:t xml:space="preserve">Radny T. Sztolcman przypomniał, że w ostatnim czasie przedsiębiorcy otrzymali całą masę ulg. </w:t>
      </w:r>
    </w:p>
    <w:p w14:paraId="371B0FEF" w14:textId="6FBEC1FE" w:rsidR="00C45347" w:rsidRDefault="00C45347" w:rsidP="00324EF0">
      <w:pPr>
        <w:jc w:val="both"/>
      </w:pPr>
      <w:r>
        <w:t>Radna A. Ankiewicz złożyła wniosek formalny o zmniejszenie stawki wpisanej do projektu uchwały w poz. 2b w stosunku do budynków związanych z prowadzeniem działalności gospodarczej do kwoty 26,70 zł.</w:t>
      </w:r>
    </w:p>
    <w:p w14:paraId="5A2FC592" w14:textId="1394F250" w:rsidR="00C45347" w:rsidRDefault="00C45347" w:rsidP="00324EF0">
      <w:pPr>
        <w:jc w:val="both"/>
      </w:pPr>
      <w:r>
        <w:t xml:space="preserve">Wniosek został przyjęty 5 głosami za, 1 głos przeciw. </w:t>
      </w:r>
    </w:p>
    <w:p w14:paraId="077E7A9C" w14:textId="325B2B72" w:rsidR="00324EF0" w:rsidRPr="00324EF0" w:rsidRDefault="00324EF0" w:rsidP="00324EF0">
      <w:pPr>
        <w:jc w:val="both"/>
      </w:pPr>
      <w:r w:rsidRPr="00324EF0">
        <w:t xml:space="preserve">Projekt uchwały </w:t>
      </w:r>
      <w:r w:rsidR="00E93A3C">
        <w:t xml:space="preserve">w uwzględnieniem wniosku radnej A. Ankiewicz </w:t>
      </w:r>
      <w:r w:rsidRPr="00324EF0">
        <w:t xml:space="preserve">został zaopiniowany pozytywnie jednomyślnie. </w:t>
      </w:r>
    </w:p>
    <w:p w14:paraId="1B14D376" w14:textId="4C6B172B" w:rsidR="00E93A3C" w:rsidRDefault="00324EF0" w:rsidP="00904F1C">
      <w:pPr>
        <w:numPr>
          <w:ilvl w:val="0"/>
          <w:numId w:val="8"/>
        </w:numPr>
        <w:jc w:val="both"/>
      </w:pPr>
      <w:bookmarkStart w:id="5" w:name="_Hlk119246307"/>
      <w:r w:rsidRPr="00324EF0">
        <w:t xml:space="preserve">Projekt uchwały </w:t>
      </w:r>
      <w:bookmarkStart w:id="6" w:name="_Hlk119255252"/>
      <w:bookmarkEnd w:id="5"/>
      <w:r w:rsidR="00E93A3C" w:rsidRPr="00E93A3C">
        <w:t>zmieniając</w:t>
      </w:r>
      <w:r w:rsidR="00E93A3C">
        <w:t>y</w:t>
      </w:r>
      <w:r w:rsidR="00E93A3C" w:rsidRPr="00E93A3C">
        <w:t xml:space="preserve"> uchwałę w sprawie ustalenia inkasa za pobór podatków i opłat lokalnych.</w:t>
      </w:r>
      <w:bookmarkEnd w:id="6"/>
    </w:p>
    <w:p w14:paraId="4364A6C3" w14:textId="20B23ED8" w:rsidR="00E93A3C" w:rsidRDefault="00E93A3C" w:rsidP="00E93A3C">
      <w:pPr>
        <w:jc w:val="both"/>
      </w:pPr>
      <w:bookmarkStart w:id="7" w:name="_Hlk119255388"/>
      <w:r>
        <w:t>Radny T. Sztolcman omówił projekt uchwały</w:t>
      </w:r>
      <w:bookmarkEnd w:id="7"/>
      <w:r>
        <w:t>. Radny R. Banaszak z przykrością poinformował członków komisji, że wpłat od mieszkańców ma rocznie ok. 300 – 400 i zapytał gdzie teraz sołtysi i przewodniczący zarządów osiedli mają wpłacać zebrane pieniądze?</w:t>
      </w:r>
    </w:p>
    <w:p w14:paraId="1AD60DDC" w14:textId="0901176F" w:rsidR="00324EF0" w:rsidRPr="00324EF0" w:rsidRDefault="00324EF0" w:rsidP="00E93A3C">
      <w:pPr>
        <w:jc w:val="both"/>
      </w:pPr>
      <w:r w:rsidRPr="00324EF0">
        <w:t>Projekt uchwały został zaopiniowany pozytywnie jednomyślnie.</w:t>
      </w:r>
    </w:p>
    <w:p w14:paraId="20DE63A7" w14:textId="7F0B6636" w:rsidR="00324EF0" w:rsidRDefault="00324EF0" w:rsidP="00324EF0">
      <w:pPr>
        <w:numPr>
          <w:ilvl w:val="0"/>
          <w:numId w:val="8"/>
        </w:numPr>
        <w:jc w:val="both"/>
      </w:pPr>
      <w:r w:rsidRPr="00324EF0">
        <w:t xml:space="preserve">Projekt uchwały </w:t>
      </w:r>
      <w:r w:rsidR="00F8570A" w:rsidRPr="00F8570A">
        <w:t xml:space="preserve">zmieniający uchwałę w sprawie ustalenia inkasa za pobór </w:t>
      </w:r>
      <w:r w:rsidR="00F8570A">
        <w:t xml:space="preserve">opłaty za gospodarowanie odpadami komunalnymi. </w:t>
      </w:r>
    </w:p>
    <w:p w14:paraId="735D296A" w14:textId="66071175" w:rsidR="00F8570A" w:rsidRPr="00324EF0" w:rsidRDefault="00F8570A" w:rsidP="00F8570A">
      <w:pPr>
        <w:jc w:val="both"/>
      </w:pPr>
      <w:r w:rsidRPr="00F8570A">
        <w:t>Radny T. Sztolcman omówił projekt uchwały</w:t>
      </w:r>
      <w:r>
        <w:t>.</w:t>
      </w:r>
    </w:p>
    <w:p w14:paraId="0EA1B006" w14:textId="77777777" w:rsidR="00324EF0" w:rsidRPr="00324EF0" w:rsidRDefault="00324EF0" w:rsidP="00324EF0">
      <w:pPr>
        <w:jc w:val="both"/>
      </w:pPr>
      <w:bookmarkStart w:id="8" w:name="_Hlk116845878"/>
      <w:r w:rsidRPr="00324EF0">
        <w:t>Projekt uchwały został zaopiniowany pozytywnie jednomyślnie.</w:t>
      </w:r>
    </w:p>
    <w:bookmarkEnd w:id="1"/>
    <w:bookmarkEnd w:id="8"/>
    <w:p w14:paraId="53B7624C" w14:textId="0B17491B" w:rsidR="00C20AA4" w:rsidRDefault="00ED3021" w:rsidP="00266623">
      <w:pPr>
        <w:jc w:val="both"/>
      </w:pPr>
      <w:r>
        <w:t xml:space="preserve">Ad. </w:t>
      </w:r>
      <w:r w:rsidR="000A37B7">
        <w:t>7</w:t>
      </w:r>
      <w:r w:rsidR="003750C2">
        <w:t xml:space="preserve"> – </w:t>
      </w:r>
      <w:r w:rsidR="000A37B7">
        <w:t>9</w:t>
      </w:r>
      <w:r w:rsidR="003750C2">
        <w:t>.</w:t>
      </w:r>
    </w:p>
    <w:p w14:paraId="3D42E9A8" w14:textId="77777777" w:rsidR="00C20AA4" w:rsidRPr="00C20AA4" w:rsidRDefault="00C20AA4" w:rsidP="00427D86">
      <w:pPr>
        <w:jc w:val="both"/>
      </w:pPr>
      <w:r w:rsidRPr="00C20AA4">
        <w:t xml:space="preserve">Na tym posiedzenie zakończono. </w:t>
      </w:r>
    </w:p>
    <w:p w14:paraId="4B0AA906" w14:textId="77777777" w:rsidR="00C20AA4" w:rsidRPr="00C20AA4" w:rsidRDefault="00C20AA4" w:rsidP="00427D86">
      <w:pPr>
        <w:jc w:val="both"/>
      </w:pPr>
    </w:p>
    <w:p w14:paraId="73032098" w14:textId="045C17AD" w:rsidR="00C20AA4" w:rsidRPr="00C20AA4" w:rsidRDefault="00C20AA4" w:rsidP="00427D86">
      <w:pPr>
        <w:jc w:val="both"/>
      </w:pPr>
      <w:r w:rsidRPr="00C20AA4">
        <w:t>Protokółowała: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="00117DA9">
        <w:tab/>
      </w:r>
      <w:r w:rsidRPr="00C20AA4">
        <w:t>Przewodnicząca:</w:t>
      </w:r>
    </w:p>
    <w:p w14:paraId="5A066A1E" w14:textId="77777777" w:rsidR="00C20AA4" w:rsidRPr="00C20AA4" w:rsidRDefault="00C20AA4" w:rsidP="00427D86">
      <w:pPr>
        <w:jc w:val="both"/>
      </w:pPr>
      <w:r w:rsidRPr="00C20AA4">
        <w:t>Justyna Krawczyk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  <w:t>Joanna Pągowska</w:t>
      </w:r>
    </w:p>
    <w:p w14:paraId="4321E753" w14:textId="77777777" w:rsidR="00C20AA4" w:rsidRPr="00C20AA4" w:rsidRDefault="00C20AA4" w:rsidP="00427D86">
      <w:pPr>
        <w:jc w:val="both"/>
      </w:pPr>
    </w:p>
    <w:p w14:paraId="1B161314" w14:textId="77777777" w:rsidR="00690859" w:rsidRDefault="00690859" w:rsidP="00427D86">
      <w:pPr>
        <w:jc w:val="both"/>
      </w:pPr>
    </w:p>
    <w:sectPr w:rsidR="006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AF6A" w14:textId="77777777" w:rsidR="005A41A4" w:rsidRDefault="005A41A4" w:rsidP="00A1153F">
      <w:pPr>
        <w:spacing w:after="0" w:line="240" w:lineRule="auto"/>
      </w:pPr>
      <w:r>
        <w:separator/>
      </w:r>
    </w:p>
  </w:endnote>
  <w:endnote w:type="continuationSeparator" w:id="0">
    <w:p w14:paraId="35942DC6" w14:textId="77777777" w:rsidR="005A41A4" w:rsidRDefault="005A41A4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84C7" w14:textId="77777777" w:rsidR="005A41A4" w:rsidRDefault="005A41A4" w:rsidP="00A1153F">
      <w:pPr>
        <w:spacing w:after="0" w:line="240" w:lineRule="auto"/>
      </w:pPr>
      <w:r>
        <w:separator/>
      </w:r>
    </w:p>
  </w:footnote>
  <w:footnote w:type="continuationSeparator" w:id="0">
    <w:p w14:paraId="7C3DFCC2" w14:textId="77777777" w:rsidR="005A41A4" w:rsidRDefault="005A41A4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FD"/>
    <w:multiLevelType w:val="hybridMultilevel"/>
    <w:tmpl w:val="F0EAE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F4C"/>
    <w:multiLevelType w:val="multilevel"/>
    <w:tmpl w:val="141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906623"/>
    <w:multiLevelType w:val="hybridMultilevel"/>
    <w:tmpl w:val="4A74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3904"/>
    <w:multiLevelType w:val="hybridMultilevel"/>
    <w:tmpl w:val="6AEAF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D6BC2"/>
    <w:multiLevelType w:val="hybridMultilevel"/>
    <w:tmpl w:val="B3C2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9262">
    <w:abstractNumId w:val="3"/>
  </w:num>
  <w:num w:numId="2" w16cid:durableId="1644306920">
    <w:abstractNumId w:val="3"/>
    <w:lvlOverride w:ilvl="0">
      <w:startOverride w:val="1"/>
    </w:lvlOverride>
  </w:num>
  <w:num w:numId="3" w16cid:durableId="383214168">
    <w:abstractNumId w:val="0"/>
  </w:num>
  <w:num w:numId="4" w16cid:durableId="2042657786">
    <w:abstractNumId w:val="6"/>
  </w:num>
  <w:num w:numId="5" w16cid:durableId="1498232264">
    <w:abstractNumId w:val="1"/>
  </w:num>
  <w:num w:numId="6" w16cid:durableId="2135126896">
    <w:abstractNumId w:val="5"/>
  </w:num>
  <w:num w:numId="7" w16cid:durableId="1534928236">
    <w:abstractNumId w:val="2"/>
  </w:num>
  <w:num w:numId="8" w16cid:durableId="840125674">
    <w:abstractNumId w:val="7"/>
  </w:num>
  <w:num w:numId="9" w16cid:durableId="1902599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66A5"/>
    <w:rsid w:val="000476A2"/>
    <w:rsid w:val="000479BA"/>
    <w:rsid w:val="0005575A"/>
    <w:rsid w:val="00056639"/>
    <w:rsid w:val="00066A11"/>
    <w:rsid w:val="0007100D"/>
    <w:rsid w:val="00091734"/>
    <w:rsid w:val="000A37B7"/>
    <w:rsid w:val="000B4CB8"/>
    <w:rsid w:val="000E2498"/>
    <w:rsid w:val="000E3169"/>
    <w:rsid w:val="000F204D"/>
    <w:rsid w:val="000F28EF"/>
    <w:rsid w:val="000F42DF"/>
    <w:rsid w:val="001068AD"/>
    <w:rsid w:val="00111057"/>
    <w:rsid w:val="00111A74"/>
    <w:rsid w:val="00114FF5"/>
    <w:rsid w:val="00117DA9"/>
    <w:rsid w:val="00137746"/>
    <w:rsid w:val="0016060A"/>
    <w:rsid w:val="00163B7C"/>
    <w:rsid w:val="00171C88"/>
    <w:rsid w:val="00185657"/>
    <w:rsid w:val="0019046D"/>
    <w:rsid w:val="00196DE0"/>
    <w:rsid w:val="001A168D"/>
    <w:rsid w:val="001B4FF6"/>
    <w:rsid w:val="001C1CD2"/>
    <w:rsid w:val="001D397A"/>
    <w:rsid w:val="001E1AA6"/>
    <w:rsid w:val="001E3E1B"/>
    <w:rsid w:val="001F638E"/>
    <w:rsid w:val="001F7C42"/>
    <w:rsid w:val="00201860"/>
    <w:rsid w:val="00204EBE"/>
    <w:rsid w:val="00205652"/>
    <w:rsid w:val="00206BB3"/>
    <w:rsid w:val="00214006"/>
    <w:rsid w:val="00217D7C"/>
    <w:rsid w:val="00241448"/>
    <w:rsid w:val="00261718"/>
    <w:rsid w:val="00266623"/>
    <w:rsid w:val="00274A78"/>
    <w:rsid w:val="0028380C"/>
    <w:rsid w:val="002917B7"/>
    <w:rsid w:val="002B5435"/>
    <w:rsid w:val="002C12EE"/>
    <w:rsid w:val="002C1E24"/>
    <w:rsid w:val="002C50F8"/>
    <w:rsid w:val="002E5EFD"/>
    <w:rsid w:val="00306479"/>
    <w:rsid w:val="00316516"/>
    <w:rsid w:val="00324EF0"/>
    <w:rsid w:val="00335498"/>
    <w:rsid w:val="0034123E"/>
    <w:rsid w:val="00341D37"/>
    <w:rsid w:val="003420C7"/>
    <w:rsid w:val="00360D81"/>
    <w:rsid w:val="00361AB8"/>
    <w:rsid w:val="00361C49"/>
    <w:rsid w:val="003750C2"/>
    <w:rsid w:val="00387CDE"/>
    <w:rsid w:val="00395CBD"/>
    <w:rsid w:val="003A7159"/>
    <w:rsid w:val="003D31E0"/>
    <w:rsid w:val="003D68A2"/>
    <w:rsid w:val="00402829"/>
    <w:rsid w:val="00403181"/>
    <w:rsid w:val="00411262"/>
    <w:rsid w:val="004128FD"/>
    <w:rsid w:val="00417044"/>
    <w:rsid w:val="00427D86"/>
    <w:rsid w:val="00437414"/>
    <w:rsid w:val="00445807"/>
    <w:rsid w:val="00454AEB"/>
    <w:rsid w:val="00474BF7"/>
    <w:rsid w:val="0048417C"/>
    <w:rsid w:val="004A030B"/>
    <w:rsid w:val="004B1B37"/>
    <w:rsid w:val="004C70F9"/>
    <w:rsid w:val="004D0E96"/>
    <w:rsid w:val="004D7B9D"/>
    <w:rsid w:val="004F3568"/>
    <w:rsid w:val="00522501"/>
    <w:rsid w:val="005277F6"/>
    <w:rsid w:val="00533904"/>
    <w:rsid w:val="00550B6B"/>
    <w:rsid w:val="00573A88"/>
    <w:rsid w:val="00573D03"/>
    <w:rsid w:val="0058085F"/>
    <w:rsid w:val="00584300"/>
    <w:rsid w:val="00592918"/>
    <w:rsid w:val="005978AE"/>
    <w:rsid w:val="00597DB4"/>
    <w:rsid w:val="005A41A4"/>
    <w:rsid w:val="005B6045"/>
    <w:rsid w:val="005E08C1"/>
    <w:rsid w:val="005E2827"/>
    <w:rsid w:val="005E4E31"/>
    <w:rsid w:val="005F0F71"/>
    <w:rsid w:val="005F45F6"/>
    <w:rsid w:val="005F5B67"/>
    <w:rsid w:val="00611843"/>
    <w:rsid w:val="006121D0"/>
    <w:rsid w:val="00631402"/>
    <w:rsid w:val="00640611"/>
    <w:rsid w:val="0064765F"/>
    <w:rsid w:val="00661952"/>
    <w:rsid w:val="00670D1F"/>
    <w:rsid w:val="006770E0"/>
    <w:rsid w:val="0068132F"/>
    <w:rsid w:val="00690859"/>
    <w:rsid w:val="0069246E"/>
    <w:rsid w:val="006A08B5"/>
    <w:rsid w:val="006A57C1"/>
    <w:rsid w:val="006B19BE"/>
    <w:rsid w:val="006B1AE9"/>
    <w:rsid w:val="006C289A"/>
    <w:rsid w:val="006C7725"/>
    <w:rsid w:val="006D1A97"/>
    <w:rsid w:val="006E18DD"/>
    <w:rsid w:val="006E48A2"/>
    <w:rsid w:val="006E5489"/>
    <w:rsid w:val="006F02E5"/>
    <w:rsid w:val="006F68FB"/>
    <w:rsid w:val="006F7B4B"/>
    <w:rsid w:val="00703A32"/>
    <w:rsid w:val="007155FF"/>
    <w:rsid w:val="00715D8A"/>
    <w:rsid w:val="00724B51"/>
    <w:rsid w:val="007350E1"/>
    <w:rsid w:val="00746B2C"/>
    <w:rsid w:val="0075476C"/>
    <w:rsid w:val="00756D61"/>
    <w:rsid w:val="00761F20"/>
    <w:rsid w:val="00793CF2"/>
    <w:rsid w:val="00794A5C"/>
    <w:rsid w:val="00797BDB"/>
    <w:rsid w:val="007A0D5C"/>
    <w:rsid w:val="007C2874"/>
    <w:rsid w:val="007C58AF"/>
    <w:rsid w:val="007D5EB3"/>
    <w:rsid w:val="007E0EAE"/>
    <w:rsid w:val="007E3224"/>
    <w:rsid w:val="007F45BD"/>
    <w:rsid w:val="00823C94"/>
    <w:rsid w:val="00836F21"/>
    <w:rsid w:val="008709A7"/>
    <w:rsid w:val="008736F7"/>
    <w:rsid w:val="00893D2D"/>
    <w:rsid w:val="008B6364"/>
    <w:rsid w:val="008C41F1"/>
    <w:rsid w:val="008F5772"/>
    <w:rsid w:val="009257CA"/>
    <w:rsid w:val="00925E8A"/>
    <w:rsid w:val="009375C6"/>
    <w:rsid w:val="009420F2"/>
    <w:rsid w:val="00963C2A"/>
    <w:rsid w:val="00966E2A"/>
    <w:rsid w:val="009707DA"/>
    <w:rsid w:val="00984DA2"/>
    <w:rsid w:val="00986E66"/>
    <w:rsid w:val="00997988"/>
    <w:rsid w:val="00997ED0"/>
    <w:rsid w:val="00A012A7"/>
    <w:rsid w:val="00A0601B"/>
    <w:rsid w:val="00A1153F"/>
    <w:rsid w:val="00A24756"/>
    <w:rsid w:val="00A44B86"/>
    <w:rsid w:val="00A61C4A"/>
    <w:rsid w:val="00A85051"/>
    <w:rsid w:val="00A9125C"/>
    <w:rsid w:val="00A91C71"/>
    <w:rsid w:val="00AE23E9"/>
    <w:rsid w:val="00AF14DE"/>
    <w:rsid w:val="00AF6332"/>
    <w:rsid w:val="00B00881"/>
    <w:rsid w:val="00B078DC"/>
    <w:rsid w:val="00B07C8D"/>
    <w:rsid w:val="00B10EFF"/>
    <w:rsid w:val="00B164BB"/>
    <w:rsid w:val="00B2173B"/>
    <w:rsid w:val="00B279DF"/>
    <w:rsid w:val="00B44FDA"/>
    <w:rsid w:val="00B46794"/>
    <w:rsid w:val="00B46D7B"/>
    <w:rsid w:val="00B506FF"/>
    <w:rsid w:val="00B510B2"/>
    <w:rsid w:val="00B54CBC"/>
    <w:rsid w:val="00B56156"/>
    <w:rsid w:val="00B57049"/>
    <w:rsid w:val="00B760C5"/>
    <w:rsid w:val="00B863DE"/>
    <w:rsid w:val="00B90D5C"/>
    <w:rsid w:val="00B92393"/>
    <w:rsid w:val="00BC049A"/>
    <w:rsid w:val="00BD508F"/>
    <w:rsid w:val="00BD663C"/>
    <w:rsid w:val="00BE3D73"/>
    <w:rsid w:val="00BE4508"/>
    <w:rsid w:val="00BE6AF1"/>
    <w:rsid w:val="00BF1629"/>
    <w:rsid w:val="00BF6B04"/>
    <w:rsid w:val="00C01F30"/>
    <w:rsid w:val="00C10A68"/>
    <w:rsid w:val="00C145FE"/>
    <w:rsid w:val="00C20AA4"/>
    <w:rsid w:val="00C4190D"/>
    <w:rsid w:val="00C45347"/>
    <w:rsid w:val="00C47074"/>
    <w:rsid w:val="00C96A1E"/>
    <w:rsid w:val="00CD5183"/>
    <w:rsid w:val="00CE5E2B"/>
    <w:rsid w:val="00CF0A7C"/>
    <w:rsid w:val="00CF64AB"/>
    <w:rsid w:val="00D11D42"/>
    <w:rsid w:val="00D150E2"/>
    <w:rsid w:val="00D228E4"/>
    <w:rsid w:val="00D22DED"/>
    <w:rsid w:val="00D3293C"/>
    <w:rsid w:val="00D33FC5"/>
    <w:rsid w:val="00D368B9"/>
    <w:rsid w:val="00D454F1"/>
    <w:rsid w:val="00D463CD"/>
    <w:rsid w:val="00D50A1A"/>
    <w:rsid w:val="00D61EB3"/>
    <w:rsid w:val="00D654EB"/>
    <w:rsid w:val="00D81907"/>
    <w:rsid w:val="00D95872"/>
    <w:rsid w:val="00D95D8E"/>
    <w:rsid w:val="00DE06AE"/>
    <w:rsid w:val="00DE67C4"/>
    <w:rsid w:val="00E03B03"/>
    <w:rsid w:val="00E07B59"/>
    <w:rsid w:val="00E21DA4"/>
    <w:rsid w:val="00E22524"/>
    <w:rsid w:val="00E325DA"/>
    <w:rsid w:val="00E5020D"/>
    <w:rsid w:val="00E84771"/>
    <w:rsid w:val="00E93A3C"/>
    <w:rsid w:val="00E93F2C"/>
    <w:rsid w:val="00EA483C"/>
    <w:rsid w:val="00EA54B0"/>
    <w:rsid w:val="00EC29E2"/>
    <w:rsid w:val="00EC4B9B"/>
    <w:rsid w:val="00ED3021"/>
    <w:rsid w:val="00ED7B66"/>
    <w:rsid w:val="00ED7FBF"/>
    <w:rsid w:val="00EE144C"/>
    <w:rsid w:val="00EE2165"/>
    <w:rsid w:val="00F01930"/>
    <w:rsid w:val="00F0584E"/>
    <w:rsid w:val="00F07363"/>
    <w:rsid w:val="00F1002C"/>
    <w:rsid w:val="00F11230"/>
    <w:rsid w:val="00F31D22"/>
    <w:rsid w:val="00F474A5"/>
    <w:rsid w:val="00F63E11"/>
    <w:rsid w:val="00F70D20"/>
    <w:rsid w:val="00F8180F"/>
    <w:rsid w:val="00F82AD7"/>
    <w:rsid w:val="00F8570A"/>
    <w:rsid w:val="00F921C1"/>
    <w:rsid w:val="00F95BBD"/>
    <w:rsid w:val="00F97F7E"/>
    <w:rsid w:val="00FB719E"/>
    <w:rsid w:val="00FC0B46"/>
    <w:rsid w:val="00FD09B2"/>
    <w:rsid w:val="00FD3FE2"/>
    <w:rsid w:val="00FD53E4"/>
    <w:rsid w:val="00FD57DF"/>
    <w:rsid w:val="00FE5362"/>
    <w:rsid w:val="00FF178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23</cp:revision>
  <dcterms:created xsi:type="dcterms:W3CDTF">2022-11-12T17:48:00Z</dcterms:created>
  <dcterms:modified xsi:type="dcterms:W3CDTF">2022-11-13T17:20:00Z</dcterms:modified>
</cp:coreProperties>
</file>