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4548" w14:textId="77777777" w:rsidR="00F372E9" w:rsidRDefault="004A3402" w:rsidP="003814D1">
      <w:pPr>
        <w:pStyle w:val="Bezodstpw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14D1">
        <w:rPr>
          <w:rFonts w:asciiTheme="minorHAnsi" w:hAnsiTheme="minorHAnsi" w:cstheme="minorHAnsi"/>
          <w:b/>
          <w:bCs/>
          <w:sz w:val="26"/>
          <w:szCs w:val="26"/>
        </w:rPr>
        <w:t xml:space="preserve">Protokół </w:t>
      </w:r>
    </w:p>
    <w:p w14:paraId="51B65927" w14:textId="3853B7D8" w:rsidR="004A3402" w:rsidRPr="003814D1" w:rsidRDefault="004A3402" w:rsidP="00F372E9">
      <w:pPr>
        <w:pStyle w:val="Bezodstpw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14D1">
        <w:rPr>
          <w:rFonts w:asciiTheme="minorHAnsi" w:hAnsiTheme="minorHAnsi" w:cstheme="minorHAnsi"/>
          <w:b/>
          <w:bCs/>
          <w:sz w:val="26"/>
          <w:szCs w:val="26"/>
        </w:rPr>
        <w:t>z posiedzenia Komisji Oświaty, Kultury, Sportu i Spraw Społecznych</w:t>
      </w:r>
    </w:p>
    <w:p w14:paraId="5B870488" w14:textId="77777777" w:rsidR="004A3402" w:rsidRPr="003814D1" w:rsidRDefault="004A3402" w:rsidP="003814D1">
      <w:pPr>
        <w:pStyle w:val="Bezodstpw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14D1">
        <w:rPr>
          <w:rFonts w:asciiTheme="minorHAnsi" w:hAnsiTheme="minorHAnsi" w:cstheme="minorHAnsi"/>
          <w:b/>
          <w:bCs/>
          <w:sz w:val="26"/>
          <w:szCs w:val="26"/>
        </w:rPr>
        <w:t>Rady Gminy Suchy Las</w:t>
      </w:r>
    </w:p>
    <w:p w14:paraId="65C5CDAA" w14:textId="23A54DFA" w:rsidR="004A3402" w:rsidRDefault="004A3402" w:rsidP="003814D1">
      <w:pPr>
        <w:pStyle w:val="Bezodstpw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14D1">
        <w:rPr>
          <w:rFonts w:asciiTheme="minorHAnsi" w:hAnsiTheme="minorHAnsi" w:cstheme="minorHAnsi"/>
          <w:b/>
          <w:bCs/>
          <w:sz w:val="26"/>
          <w:szCs w:val="26"/>
        </w:rPr>
        <w:t xml:space="preserve">z dnia </w:t>
      </w:r>
      <w:r w:rsidR="007A311E">
        <w:rPr>
          <w:rFonts w:asciiTheme="minorHAnsi" w:hAnsiTheme="minorHAnsi" w:cstheme="minorHAnsi"/>
          <w:b/>
          <w:bCs/>
          <w:sz w:val="26"/>
          <w:szCs w:val="26"/>
        </w:rPr>
        <w:t>26</w:t>
      </w:r>
      <w:r w:rsidRPr="003814D1">
        <w:rPr>
          <w:rFonts w:asciiTheme="minorHAnsi" w:hAnsiTheme="minorHAnsi" w:cstheme="minorHAnsi"/>
          <w:b/>
          <w:bCs/>
          <w:sz w:val="26"/>
          <w:szCs w:val="26"/>
        </w:rPr>
        <w:t>.0</w:t>
      </w:r>
      <w:r w:rsidR="003814D1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Pr="003814D1">
        <w:rPr>
          <w:rFonts w:asciiTheme="minorHAnsi" w:hAnsiTheme="minorHAnsi" w:cstheme="minorHAnsi"/>
          <w:b/>
          <w:bCs/>
          <w:sz w:val="26"/>
          <w:szCs w:val="26"/>
        </w:rPr>
        <w:t>.2020 r.</w:t>
      </w:r>
    </w:p>
    <w:p w14:paraId="3FE2A3EF" w14:textId="77777777" w:rsidR="00F372E9" w:rsidRPr="003814D1" w:rsidRDefault="00F372E9" w:rsidP="003814D1">
      <w:pPr>
        <w:pStyle w:val="Bezodstpw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706FE10D" w14:textId="77777777" w:rsidR="004A3402" w:rsidRPr="003814D1" w:rsidRDefault="004A3402" w:rsidP="007F0961">
      <w:pPr>
        <w:spacing w:before="280" w:beforeAutospacing="1" w:afterAutospacing="1" w:line="276" w:lineRule="auto"/>
        <w:jc w:val="both"/>
        <w:rPr>
          <w:rFonts w:asciiTheme="minorHAnsi" w:hAnsiTheme="minorHAnsi" w:cstheme="minorHAnsi"/>
          <w:u w:val="single"/>
        </w:rPr>
      </w:pPr>
      <w:r w:rsidRPr="003814D1">
        <w:rPr>
          <w:rFonts w:asciiTheme="minorHAnsi" w:hAnsiTheme="minorHAnsi" w:cstheme="minorHAnsi"/>
          <w:u w:val="single"/>
        </w:rPr>
        <w:t>Porządek posiedzenia:</w:t>
      </w:r>
    </w:p>
    <w:p w14:paraId="0F1997F4" w14:textId="77777777" w:rsidR="004A3402" w:rsidRPr="003814D1" w:rsidRDefault="004A3402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 xml:space="preserve">Otwarcie posiedzenia. </w:t>
      </w:r>
    </w:p>
    <w:p w14:paraId="63E7123A" w14:textId="77777777" w:rsidR="004A3402" w:rsidRPr="003814D1" w:rsidRDefault="004A3402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Powitanie przybyłych na posiedzenie Komisji.</w:t>
      </w:r>
    </w:p>
    <w:p w14:paraId="32B329D1" w14:textId="77777777" w:rsidR="004A3402" w:rsidRPr="003814D1" w:rsidRDefault="004A3402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Stwierdzenie ważności posiedzenia Komisji.</w:t>
      </w:r>
    </w:p>
    <w:p w14:paraId="1E57FC3D" w14:textId="4033B295" w:rsidR="004A3402" w:rsidRDefault="004A3402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Zatwierdzenie porządku obrad.</w:t>
      </w:r>
    </w:p>
    <w:p w14:paraId="1A56D533" w14:textId="60883AE5" w:rsidR="003814D1" w:rsidRPr="003814D1" w:rsidRDefault="003814D1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Przyjęcie protoko</w:t>
      </w:r>
      <w:r w:rsidR="0078217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 xml:space="preserve"> z </w:t>
      </w:r>
      <w:r w:rsidR="00782178">
        <w:rPr>
          <w:rFonts w:asciiTheme="minorHAnsi" w:hAnsiTheme="minorHAnsi" w:cstheme="minorHAnsi"/>
        </w:rPr>
        <w:t>ostatniego posiedzenia.</w:t>
      </w:r>
    </w:p>
    <w:p w14:paraId="7C3914B8" w14:textId="7A801601" w:rsidR="00155D71" w:rsidRDefault="00782178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Organizacja półkolonii letnich.</w:t>
      </w:r>
    </w:p>
    <w:p w14:paraId="1ED9204C" w14:textId="4B9567B5" w:rsidR="00782178" w:rsidRPr="003814D1" w:rsidRDefault="00782178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Gminna Rada Pożytku Publicznego.</w:t>
      </w:r>
    </w:p>
    <w:p w14:paraId="34DCD7DF" w14:textId="77777777" w:rsidR="004A3402" w:rsidRPr="003814D1" w:rsidRDefault="004A3402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Sprawy bieżące.</w:t>
      </w:r>
    </w:p>
    <w:p w14:paraId="175257C3" w14:textId="77777777" w:rsidR="004A3402" w:rsidRPr="003814D1" w:rsidRDefault="004A3402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Wolne głosy i wnioski.</w:t>
      </w:r>
    </w:p>
    <w:p w14:paraId="4CFD8DD5" w14:textId="6D878A33" w:rsidR="004A3402" w:rsidRPr="003814D1" w:rsidRDefault="004A3402" w:rsidP="007F0961">
      <w:pPr>
        <w:numPr>
          <w:ilvl w:val="0"/>
          <w:numId w:val="1"/>
        </w:numPr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Zakończenie posiedzenia.</w:t>
      </w:r>
    </w:p>
    <w:p w14:paraId="78D6A22F" w14:textId="34694649" w:rsidR="007F0961" w:rsidRPr="003814D1" w:rsidRDefault="004A3402" w:rsidP="007F0961">
      <w:pPr>
        <w:spacing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Ad. 1–</w:t>
      </w:r>
      <w:r w:rsidR="003814D1">
        <w:rPr>
          <w:rFonts w:asciiTheme="minorHAnsi" w:hAnsiTheme="minorHAnsi" w:cstheme="minorHAnsi"/>
        </w:rPr>
        <w:t>5</w:t>
      </w:r>
      <w:r w:rsidRPr="003814D1">
        <w:rPr>
          <w:rFonts w:asciiTheme="minorHAnsi" w:hAnsiTheme="minorHAnsi" w:cstheme="minorHAnsi"/>
        </w:rPr>
        <w:t>.</w:t>
      </w:r>
    </w:p>
    <w:p w14:paraId="2199FDA2" w14:textId="39CB89EC" w:rsidR="003814D1" w:rsidRDefault="004A3402" w:rsidP="003814D1">
      <w:pPr>
        <w:spacing w:afterAutospacing="1" w:line="276" w:lineRule="auto"/>
        <w:ind w:firstLine="708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Przewodnicząca Joanna Radzięda otworzyła posiedzenie Komisji. Powitała gości i członków Komisji oraz stwierdziła prawomocność posiedzenia na podstawie listy obecności.</w:t>
      </w:r>
      <w:r w:rsidR="003814D1">
        <w:rPr>
          <w:rFonts w:asciiTheme="minorHAnsi" w:hAnsiTheme="minorHAnsi" w:cstheme="minorHAnsi"/>
        </w:rPr>
        <w:t xml:space="preserve"> </w:t>
      </w:r>
      <w:r w:rsidR="00782178">
        <w:rPr>
          <w:rFonts w:asciiTheme="minorHAnsi" w:hAnsiTheme="minorHAnsi" w:cstheme="minorHAnsi"/>
        </w:rPr>
        <w:t>Wszyscy radni obecni.</w:t>
      </w:r>
      <w:r w:rsidR="003814D1">
        <w:rPr>
          <w:rFonts w:asciiTheme="minorHAnsi" w:hAnsiTheme="minorHAnsi" w:cstheme="minorHAnsi"/>
        </w:rPr>
        <w:t xml:space="preserve"> </w:t>
      </w:r>
      <w:r w:rsidRPr="003814D1">
        <w:rPr>
          <w:rFonts w:asciiTheme="minorHAnsi" w:hAnsiTheme="minorHAnsi" w:cstheme="minorHAnsi"/>
        </w:rPr>
        <w:t>Porządek obrad został przyjęty jednogłośnie.</w:t>
      </w:r>
    </w:p>
    <w:p w14:paraId="0640DB12" w14:textId="3ADAD388" w:rsidR="007F0961" w:rsidRDefault="00782178" w:rsidP="003814D1">
      <w:pPr>
        <w:spacing w:afterAutospacing="1"/>
        <w:ind w:firstLine="708"/>
        <w:jc w:val="both"/>
        <w:rPr>
          <w:rFonts w:asciiTheme="minorHAnsi" w:hAnsiTheme="minorHAnsi" w:cstheme="minorHAnsi"/>
        </w:rPr>
      </w:pPr>
      <w:r w:rsidRPr="00782178">
        <w:rPr>
          <w:rFonts w:asciiTheme="minorHAnsi" w:hAnsiTheme="minorHAnsi" w:cstheme="minorHAnsi"/>
        </w:rPr>
        <w:t xml:space="preserve">Protokół z dnia 19 lutego br. został </w:t>
      </w:r>
      <w:r w:rsidR="00020279">
        <w:rPr>
          <w:rFonts w:asciiTheme="minorHAnsi" w:hAnsiTheme="minorHAnsi" w:cstheme="minorHAnsi"/>
        </w:rPr>
        <w:t xml:space="preserve">również </w:t>
      </w:r>
      <w:r w:rsidRPr="00782178">
        <w:rPr>
          <w:rFonts w:asciiTheme="minorHAnsi" w:hAnsiTheme="minorHAnsi" w:cstheme="minorHAnsi"/>
        </w:rPr>
        <w:t>przyjęty jednogłośnie</w:t>
      </w:r>
      <w:r>
        <w:rPr>
          <w:rFonts w:asciiTheme="minorHAnsi" w:hAnsiTheme="minorHAnsi" w:cstheme="minorHAnsi"/>
        </w:rPr>
        <w:t>.</w:t>
      </w:r>
    </w:p>
    <w:p w14:paraId="68FAE0B1" w14:textId="3DEFC905" w:rsidR="00154637" w:rsidRPr="00782178" w:rsidRDefault="00154637" w:rsidP="003814D1">
      <w:pPr>
        <w:spacing w:afterAutospacing="1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wstępie głos zabrała radna I. Koźlicka, która poinformowała, że nie była obecna przy przyjmowaniu protokołu z 15 stycznia br., a chciałaby uzupełnić</w:t>
      </w:r>
      <w:r w:rsidR="00693E0E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sprostować swoją wypowiedź w sprawie automatów z jedzeniem i piciem w </w:t>
      </w:r>
      <w:r w:rsidR="00183539">
        <w:rPr>
          <w:rFonts w:asciiTheme="minorHAnsi" w:hAnsiTheme="minorHAnsi" w:cstheme="minorHAnsi"/>
        </w:rPr>
        <w:t>SP</w:t>
      </w:r>
      <w:r>
        <w:rPr>
          <w:rFonts w:asciiTheme="minorHAnsi" w:hAnsiTheme="minorHAnsi" w:cstheme="minorHAnsi"/>
        </w:rPr>
        <w:t xml:space="preserve"> nr 1 w Suchym Lesie. Radna wskazała, że mail od rodzica </w:t>
      </w:r>
      <w:r w:rsidR="00693E0E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sprawie</w:t>
      </w:r>
      <w:r w:rsidR="00693E0E">
        <w:rPr>
          <w:rFonts w:asciiTheme="minorHAnsi" w:hAnsiTheme="minorHAnsi" w:cstheme="minorHAnsi"/>
        </w:rPr>
        <w:t xml:space="preserve"> automatów</w:t>
      </w:r>
      <w:r>
        <w:rPr>
          <w:rFonts w:asciiTheme="minorHAnsi" w:hAnsiTheme="minorHAnsi" w:cstheme="minorHAnsi"/>
        </w:rPr>
        <w:t xml:space="preserve"> został odczytany w trakcie posiedzenia. Rodzic wyraził niepokój, że dzieci </w:t>
      </w:r>
      <w:r w:rsidR="00693E0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klas 1-3 narażone są na zakup</w:t>
      </w:r>
      <w:r w:rsidRPr="00154637">
        <w:t xml:space="preserve"> </w:t>
      </w:r>
      <w:r w:rsidRPr="00154637">
        <w:rPr>
          <w:rFonts w:asciiTheme="minorHAnsi" w:hAnsiTheme="minorHAnsi" w:cstheme="minorHAnsi"/>
        </w:rPr>
        <w:t>niezdrowych</w:t>
      </w:r>
      <w:r>
        <w:rPr>
          <w:rFonts w:asciiTheme="minorHAnsi" w:hAnsiTheme="minorHAnsi" w:cstheme="minorHAnsi"/>
        </w:rPr>
        <w:t xml:space="preserve"> </w:t>
      </w:r>
      <w:r w:rsidR="00693E0E">
        <w:rPr>
          <w:rFonts w:asciiTheme="minorHAnsi" w:hAnsiTheme="minorHAnsi" w:cstheme="minorHAnsi"/>
        </w:rPr>
        <w:t>przekąsek</w:t>
      </w:r>
      <w:r>
        <w:rPr>
          <w:rFonts w:asciiTheme="minorHAnsi" w:hAnsiTheme="minorHAnsi" w:cstheme="minorHAnsi"/>
        </w:rPr>
        <w:t xml:space="preserve">. Dodała, że wspólnie z członkami komisji podziela pogląd, iż małe dzieci nie powinny mieć dostępu do tego rodzaju żywności. Radna zaznaczyła, że w wypowiedzi swojej nie kierowała się kontekstem finansowym, a wyłącznie żywieniowym. </w:t>
      </w:r>
      <w:r w:rsidR="00B238AB">
        <w:rPr>
          <w:rFonts w:asciiTheme="minorHAnsi" w:hAnsiTheme="minorHAnsi" w:cstheme="minorHAnsi"/>
        </w:rPr>
        <w:t>Dodała, że l</w:t>
      </w:r>
      <w:r w:rsidR="00693E0E">
        <w:rPr>
          <w:rFonts w:asciiTheme="minorHAnsi" w:hAnsiTheme="minorHAnsi" w:cstheme="minorHAnsi"/>
        </w:rPr>
        <w:t xml:space="preserve">iczy się zdrowie dzieci, a nie kwestia zarobku dla szkoły. </w:t>
      </w:r>
    </w:p>
    <w:p w14:paraId="00FD8A7E" w14:textId="7BA50F17" w:rsidR="00AE37BF" w:rsidRPr="003814D1" w:rsidRDefault="005A30A7" w:rsidP="007F0961">
      <w:pPr>
        <w:spacing w:afterAutospacing="1"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Ad. 6.</w:t>
      </w:r>
    </w:p>
    <w:p w14:paraId="04931757" w14:textId="037E09AF" w:rsidR="00E30B69" w:rsidRDefault="0099641A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Pr="0099641A">
        <w:rPr>
          <w:rFonts w:asciiTheme="minorHAnsi" w:hAnsiTheme="minorHAnsi" w:cstheme="minorHAnsi"/>
          <w:bCs/>
        </w:rPr>
        <w:t xml:space="preserve">Głos oddano p. M. Kołodziejczakowi </w:t>
      </w:r>
      <w:r>
        <w:rPr>
          <w:rFonts w:asciiTheme="minorHAnsi" w:hAnsiTheme="minorHAnsi" w:cstheme="minorHAnsi"/>
          <w:bCs/>
        </w:rPr>
        <w:t>kierownikowi Biura Nadzoru Wł</w:t>
      </w:r>
      <w:r w:rsidR="007B6969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ścicielskiego i Współpracy z Organizacjami</w:t>
      </w:r>
      <w:r w:rsidR="007B6969">
        <w:rPr>
          <w:rFonts w:asciiTheme="minorHAnsi" w:hAnsiTheme="minorHAnsi" w:cstheme="minorHAnsi"/>
          <w:bCs/>
        </w:rPr>
        <w:t>, który omówił kwestię organizacji półkolonii ze środków pożytku publicznego. Pan Kołodziejczak przypomniał, że półkolonie zimowe zostały już zorganizowane w takiej formule</w:t>
      </w:r>
      <w:r w:rsidR="00C81EC8">
        <w:rPr>
          <w:rFonts w:asciiTheme="minorHAnsi" w:hAnsiTheme="minorHAnsi" w:cstheme="minorHAnsi"/>
          <w:bCs/>
        </w:rPr>
        <w:t xml:space="preserve"> oraz dodał, że Wójt planuje zorganizować w podobny sposób półkolonie letnie </w:t>
      </w:r>
      <w:r w:rsidR="00340588">
        <w:rPr>
          <w:rFonts w:asciiTheme="minorHAnsi" w:hAnsiTheme="minorHAnsi" w:cstheme="minorHAnsi"/>
          <w:bCs/>
        </w:rPr>
        <w:t>(</w:t>
      </w:r>
      <w:r w:rsidR="00C81EC8">
        <w:rPr>
          <w:rFonts w:asciiTheme="minorHAnsi" w:hAnsiTheme="minorHAnsi" w:cstheme="minorHAnsi"/>
          <w:bCs/>
        </w:rPr>
        <w:t>w ramach małych grantów</w:t>
      </w:r>
      <w:r w:rsidR="00340588">
        <w:rPr>
          <w:rFonts w:asciiTheme="minorHAnsi" w:hAnsiTheme="minorHAnsi" w:cstheme="minorHAnsi"/>
          <w:bCs/>
        </w:rPr>
        <w:t>)</w:t>
      </w:r>
      <w:r w:rsidR="00C81EC8">
        <w:rPr>
          <w:rFonts w:asciiTheme="minorHAnsi" w:hAnsiTheme="minorHAnsi" w:cstheme="minorHAnsi"/>
          <w:bCs/>
        </w:rPr>
        <w:t xml:space="preserve">. Pan </w:t>
      </w:r>
      <w:r w:rsidR="00340588">
        <w:rPr>
          <w:rFonts w:asciiTheme="minorHAnsi" w:hAnsiTheme="minorHAnsi" w:cstheme="minorHAnsi"/>
          <w:bCs/>
        </w:rPr>
        <w:t xml:space="preserve">M. </w:t>
      </w:r>
      <w:r w:rsidR="00C81EC8">
        <w:rPr>
          <w:rFonts w:asciiTheme="minorHAnsi" w:hAnsiTheme="minorHAnsi" w:cstheme="minorHAnsi"/>
          <w:bCs/>
        </w:rPr>
        <w:t>Kołodziejczak przekazał następujące informacje:</w:t>
      </w:r>
    </w:p>
    <w:p w14:paraId="112607E5" w14:textId="77777777" w:rsidR="00C04F0F" w:rsidRDefault="00C81EC8" w:rsidP="00E670B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E670B8">
        <w:rPr>
          <w:rFonts w:asciiTheme="minorHAnsi" w:hAnsiTheme="minorHAnsi" w:cstheme="minorHAnsi"/>
          <w:bCs/>
        </w:rPr>
        <w:lastRenderedPageBreak/>
        <w:t>w półkoloniach zimowych wzięło udział 180 dzieci</w:t>
      </w:r>
      <w:r w:rsidR="00C04F0F">
        <w:rPr>
          <w:rFonts w:asciiTheme="minorHAnsi" w:hAnsiTheme="minorHAnsi" w:cstheme="minorHAnsi"/>
          <w:bCs/>
        </w:rPr>
        <w:t>:</w:t>
      </w:r>
    </w:p>
    <w:p w14:paraId="26628085" w14:textId="6931DD8B" w:rsidR="00C04F0F" w:rsidRDefault="00C04F0F" w:rsidP="00C04F0F">
      <w:pPr>
        <w:pStyle w:val="Akapitzlist"/>
        <w:tabs>
          <w:tab w:val="left" w:pos="709"/>
        </w:tabs>
        <w:spacing w:line="276" w:lineRule="auto"/>
        <w:ind w:left="78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C81EC8" w:rsidRPr="00E670B8">
        <w:rPr>
          <w:rFonts w:asciiTheme="minorHAnsi" w:hAnsiTheme="minorHAnsi" w:cstheme="minorHAnsi"/>
          <w:bCs/>
        </w:rPr>
        <w:t>100 os. w Suchym Lesie</w:t>
      </w:r>
      <w:r w:rsidR="00340588">
        <w:rPr>
          <w:rFonts w:asciiTheme="minorHAnsi" w:hAnsiTheme="minorHAnsi" w:cstheme="minorHAnsi"/>
          <w:bCs/>
        </w:rPr>
        <w:t xml:space="preserve"> - </w:t>
      </w:r>
      <w:r>
        <w:rPr>
          <w:rFonts w:asciiTheme="minorHAnsi" w:hAnsiTheme="minorHAnsi" w:cstheme="minorHAnsi"/>
          <w:bCs/>
        </w:rPr>
        <w:t>ferie zorganizowane przez Suchary Suchy Las i Stowarzyszenie Sport dla Wszystkich</w:t>
      </w:r>
    </w:p>
    <w:p w14:paraId="348F8FEC" w14:textId="0D03F516" w:rsidR="00C04F0F" w:rsidRDefault="00C04F0F" w:rsidP="00C04F0F">
      <w:pPr>
        <w:pStyle w:val="Akapitzlist"/>
        <w:tabs>
          <w:tab w:val="left" w:pos="709"/>
        </w:tabs>
        <w:spacing w:line="276" w:lineRule="auto"/>
        <w:ind w:left="78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- </w:t>
      </w:r>
      <w:r w:rsidR="00C81EC8" w:rsidRPr="00E670B8">
        <w:rPr>
          <w:rFonts w:asciiTheme="minorHAnsi" w:hAnsiTheme="minorHAnsi" w:cstheme="minorHAnsi"/>
          <w:bCs/>
        </w:rPr>
        <w:t xml:space="preserve">30 os. </w:t>
      </w:r>
      <w:r w:rsidR="00E670B8" w:rsidRPr="00E670B8">
        <w:rPr>
          <w:rFonts w:asciiTheme="minorHAnsi" w:hAnsiTheme="minorHAnsi" w:cstheme="minorHAnsi"/>
          <w:bCs/>
        </w:rPr>
        <w:t>w</w:t>
      </w:r>
      <w:r w:rsidR="00C81EC8" w:rsidRPr="00E670B8">
        <w:rPr>
          <w:rFonts w:asciiTheme="minorHAnsi" w:hAnsiTheme="minorHAnsi" w:cstheme="minorHAnsi"/>
          <w:bCs/>
        </w:rPr>
        <w:t xml:space="preserve"> Chludowie</w:t>
      </w:r>
      <w:r w:rsidR="00340588">
        <w:rPr>
          <w:rFonts w:asciiTheme="minorHAnsi" w:hAnsiTheme="minorHAnsi" w:cstheme="minorHAnsi"/>
          <w:bCs/>
        </w:rPr>
        <w:t xml:space="preserve"> - </w:t>
      </w:r>
      <w:r>
        <w:rPr>
          <w:rFonts w:asciiTheme="minorHAnsi" w:hAnsiTheme="minorHAnsi" w:cstheme="minorHAnsi"/>
          <w:bCs/>
        </w:rPr>
        <w:t>ferie zorganizowane przez OSP Chludowo</w:t>
      </w:r>
      <w:r w:rsidR="00C81EC8" w:rsidRPr="00E670B8">
        <w:rPr>
          <w:rFonts w:asciiTheme="minorHAnsi" w:hAnsiTheme="minorHAnsi" w:cstheme="minorHAnsi"/>
          <w:bCs/>
        </w:rPr>
        <w:t xml:space="preserve"> </w:t>
      </w:r>
    </w:p>
    <w:p w14:paraId="294BEDD5" w14:textId="0FD89C55" w:rsidR="00C04F0F" w:rsidRDefault="00C04F0F" w:rsidP="00C04F0F">
      <w:pPr>
        <w:pStyle w:val="Akapitzlist"/>
        <w:tabs>
          <w:tab w:val="left" w:pos="709"/>
        </w:tabs>
        <w:spacing w:line="276" w:lineRule="auto"/>
        <w:ind w:left="78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- </w:t>
      </w:r>
      <w:r w:rsidR="00C81EC8" w:rsidRPr="00E670B8">
        <w:rPr>
          <w:rFonts w:asciiTheme="minorHAnsi" w:hAnsiTheme="minorHAnsi" w:cstheme="minorHAnsi"/>
          <w:bCs/>
        </w:rPr>
        <w:t>30 os. w Zielątkowie</w:t>
      </w:r>
      <w:r w:rsidR="00340588">
        <w:rPr>
          <w:rFonts w:asciiTheme="minorHAnsi" w:hAnsiTheme="minorHAnsi" w:cstheme="minorHAnsi"/>
          <w:bCs/>
        </w:rPr>
        <w:t xml:space="preserve"> - </w:t>
      </w:r>
      <w:r w:rsidRPr="00C04F0F">
        <w:rPr>
          <w:rFonts w:asciiTheme="minorHAnsi" w:hAnsiTheme="minorHAnsi" w:cstheme="minorHAnsi"/>
          <w:bCs/>
        </w:rPr>
        <w:t>ferie zorganizowane przez OS</w:t>
      </w:r>
      <w:r>
        <w:rPr>
          <w:rFonts w:asciiTheme="minorHAnsi" w:hAnsiTheme="minorHAnsi" w:cstheme="minorHAnsi"/>
          <w:bCs/>
        </w:rPr>
        <w:t>P</w:t>
      </w:r>
      <w:r w:rsidRPr="00C04F0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Zielątkowo</w:t>
      </w:r>
    </w:p>
    <w:p w14:paraId="6C57AE05" w14:textId="602079CF" w:rsidR="00C81EC8" w:rsidRPr="00E670B8" w:rsidRDefault="00C04F0F" w:rsidP="00C04F0F">
      <w:pPr>
        <w:pStyle w:val="Akapitzlist"/>
        <w:tabs>
          <w:tab w:val="left" w:pos="709"/>
        </w:tabs>
        <w:spacing w:line="276" w:lineRule="auto"/>
        <w:ind w:left="78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- </w:t>
      </w:r>
      <w:r w:rsidR="00C81EC8" w:rsidRPr="00E670B8">
        <w:rPr>
          <w:rFonts w:asciiTheme="minorHAnsi" w:hAnsiTheme="minorHAnsi" w:cstheme="minorHAnsi"/>
          <w:bCs/>
        </w:rPr>
        <w:t>20 os. w Biedrusku</w:t>
      </w:r>
      <w:r w:rsidR="00340588">
        <w:rPr>
          <w:rFonts w:asciiTheme="minorHAnsi" w:hAnsiTheme="minorHAnsi" w:cstheme="minorHAnsi"/>
          <w:bCs/>
        </w:rPr>
        <w:t xml:space="preserve"> - </w:t>
      </w:r>
      <w:r w:rsidRPr="00C04F0F">
        <w:rPr>
          <w:rFonts w:asciiTheme="minorHAnsi" w:hAnsiTheme="minorHAnsi" w:cstheme="minorHAnsi"/>
          <w:bCs/>
        </w:rPr>
        <w:t xml:space="preserve">ferie zorganizowane przez </w:t>
      </w:r>
      <w:r>
        <w:rPr>
          <w:rFonts w:asciiTheme="minorHAnsi" w:hAnsiTheme="minorHAnsi" w:cstheme="minorHAnsi"/>
          <w:bCs/>
        </w:rPr>
        <w:t>Suchary Suchy Las</w:t>
      </w:r>
    </w:p>
    <w:p w14:paraId="242C1371" w14:textId="0D8DDDC5" w:rsidR="00E670B8" w:rsidRDefault="00E670B8" w:rsidP="007F0961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647C34">
        <w:rPr>
          <w:rFonts w:asciiTheme="minorHAnsi" w:hAnsiTheme="minorHAnsi" w:cstheme="minorHAnsi"/>
          <w:bCs/>
        </w:rPr>
        <w:t>dofinansowanie na jedno dziecko wynosiło 200 zł</w:t>
      </w:r>
    </w:p>
    <w:p w14:paraId="16818F4F" w14:textId="5B83CB32" w:rsidR="00647C34" w:rsidRDefault="00647C34" w:rsidP="007F0961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dzieciom zorganizowano zajęcia kulturalne i sportowe</w:t>
      </w:r>
    </w:p>
    <w:p w14:paraId="6B914DCF" w14:textId="325C125D" w:rsidR="00647C34" w:rsidRDefault="00647C34" w:rsidP="007F0961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półkolonie cieszyły się dużym zainteresowaniem ze strony rodziców i bardzo dobrze zostały ocenione</w:t>
      </w:r>
    </w:p>
    <w:p w14:paraId="113949A9" w14:textId="6351E4D3" w:rsidR="00647C34" w:rsidRDefault="00647C34" w:rsidP="007F0961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ogólna kwota dofinansowania wyniosła 36 tys. zł</w:t>
      </w:r>
    </w:p>
    <w:p w14:paraId="584AB815" w14:textId="20A37DA8" w:rsidR="00647C34" w:rsidRDefault="00647C34" w:rsidP="007F0961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dla organizatorów określono warunki brzegowe</w:t>
      </w:r>
      <w:r w:rsidR="00340588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5-dniowe ferie, opieka w godzinach 6-14, przynajmniej jeden ciepły posiłek, zapewnienie zajęć kulturalnych i sportowych.</w:t>
      </w:r>
    </w:p>
    <w:p w14:paraId="38C4858C" w14:textId="22682138" w:rsidR="00647C34" w:rsidRDefault="00647C34" w:rsidP="00647C34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CC3E20E" w14:textId="17353F02" w:rsidR="00605297" w:rsidRDefault="00647C34" w:rsidP="00647C34">
      <w:pPr>
        <w:spacing w:line="276" w:lineRule="auto"/>
        <w:ind w:firstLine="420"/>
        <w:jc w:val="both"/>
        <w:rPr>
          <w:rFonts w:asciiTheme="minorHAnsi" w:hAnsiTheme="minorHAnsi" w:cstheme="minorHAnsi"/>
        </w:rPr>
      </w:pPr>
      <w:r w:rsidRPr="00647C34">
        <w:rPr>
          <w:rFonts w:asciiTheme="minorHAnsi" w:hAnsiTheme="minorHAnsi" w:cstheme="minorHAnsi"/>
        </w:rPr>
        <w:t xml:space="preserve">Pan </w:t>
      </w:r>
      <w:r w:rsidR="00340588">
        <w:rPr>
          <w:rFonts w:asciiTheme="minorHAnsi" w:hAnsiTheme="minorHAnsi" w:cstheme="minorHAnsi"/>
        </w:rPr>
        <w:t xml:space="preserve">M. </w:t>
      </w:r>
      <w:r w:rsidRPr="00647C34">
        <w:rPr>
          <w:rFonts w:asciiTheme="minorHAnsi" w:hAnsiTheme="minorHAnsi" w:cstheme="minorHAnsi"/>
        </w:rPr>
        <w:t xml:space="preserve">Kołodziejczak dodał, że są już prowadzone wstępne rozmowy </w:t>
      </w:r>
      <w:r>
        <w:rPr>
          <w:rFonts w:asciiTheme="minorHAnsi" w:hAnsiTheme="minorHAnsi" w:cstheme="minorHAnsi"/>
        </w:rPr>
        <w:t xml:space="preserve">o półkoloniach letnich </w:t>
      </w:r>
      <w:r w:rsidRPr="00647C34">
        <w:rPr>
          <w:rFonts w:asciiTheme="minorHAnsi" w:hAnsiTheme="minorHAnsi" w:cstheme="minorHAnsi"/>
        </w:rPr>
        <w:t>ze stowarzyszeniami,</w:t>
      </w:r>
      <w:r>
        <w:rPr>
          <w:rFonts w:asciiTheme="minorHAnsi" w:hAnsiTheme="minorHAnsi" w:cstheme="minorHAnsi"/>
        </w:rPr>
        <w:t xml:space="preserve"> </w:t>
      </w:r>
      <w:r w:rsidRPr="00647C34">
        <w:rPr>
          <w:rFonts w:asciiTheme="minorHAnsi" w:hAnsiTheme="minorHAnsi" w:cstheme="minorHAnsi"/>
        </w:rPr>
        <w:t>które organizowały</w:t>
      </w:r>
      <w:r>
        <w:rPr>
          <w:rFonts w:asciiTheme="minorHAnsi" w:hAnsiTheme="minorHAnsi" w:cstheme="minorHAnsi"/>
        </w:rPr>
        <w:t xml:space="preserve"> ferie zimowe. </w:t>
      </w:r>
    </w:p>
    <w:p w14:paraId="0FCF2468" w14:textId="41C41252" w:rsidR="00647C34" w:rsidRDefault="00647C34" w:rsidP="00647C34">
      <w:pPr>
        <w:spacing w:line="276" w:lineRule="auto"/>
        <w:ind w:firstLine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</w:t>
      </w:r>
      <w:r w:rsidR="00EC59E6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ca komisji zapytała o </w:t>
      </w:r>
      <w:r w:rsidR="00EC59E6">
        <w:rPr>
          <w:rFonts w:asciiTheme="minorHAnsi" w:hAnsiTheme="minorHAnsi" w:cstheme="minorHAnsi"/>
        </w:rPr>
        <w:t xml:space="preserve">to, czy organizacja półkolonii została wykreślona z zadań Referatu Oświaty i czy OPS będzie organizował swoje półkolonie. </w:t>
      </w:r>
      <w:r w:rsidR="00196056">
        <w:rPr>
          <w:rFonts w:asciiTheme="minorHAnsi" w:hAnsiTheme="minorHAnsi" w:cstheme="minorHAnsi"/>
        </w:rPr>
        <w:t xml:space="preserve">Pani Kołodziejczak nie mógł odpowiedzieć jednoznacznie na pierwsze pytanie, natomiast stwierdził, że z tego, co się orientuje OPS nie będzie już prowadził takiej działalności.  </w:t>
      </w:r>
    </w:p>
    <w:p w14:paraId="19FFA876" w14:textId="52AD9528" w:rsidR="00605297" w:rsidRDefault="00605297" w:rsidP="00647C34">
      <w:pPr>
        <w:spacing w:line="276" w:lineRule="auto"/>
        <w:ind w:firstLine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M. Jankowiak zasugerował, by konkurs na organizację półkolonii był zamieszczony na stronie urzędu z dłuższym wyprzedzeniem niż 2 tygodnie oraz </w:t>
      </w:r>
      <w:r w:rsidR="00543568">
        <w:rPr>
          <w:rFonts w:asciiTheme="minorHAnsi" w:hAnsiTheme="minorHAnsi" w:cstheme="minorHAnsi"/>
        </w:rPr>
        <w:t xml:space="preserve">zaproponował, aby już rozmawiać ze stowarzyszeniami i iść w kierunku turnusów 5-dniowych. </w:t>
      </w:r>
      <w:r w:rsidR="002E1B31">
        <w:rPr>
          <w:rFonts w:asciiTheme="minorHAnsi" w:hAnsiTheme="minorHAnsi" w:cstheme="minorHAnsi"/>
        </w:rPr>
        <w:t xml:space="preserve">Radny zaznaczył, że ferie organizowane </w:t>
      </w:r>
      <w:r w:rsidR="00C711FE">
        <w:rPr>
          <w:rFonts w:asciiTheme="minorHAnsi" w:hAnsiTheme="minorHAnsi" w:cstheme="minorHAnsi"/>
        </w:rPr>
        <w:t xml:space="preserve">przez Red Box </w:t>
      </w:r>
      <w:r w:rsidR="002E1B31">
        <w:rPr>
          <w:rFonts w:asciiTheme="minorHAnsi" w:hAnsiTheme="minorHAnsi" w:cstheme="minorHAnsi"/>
        </w:rPr>
        <w:t>wspólnie ze Stowarzyszeniem Sport dla Wszystkich</w:t>
      </w:r>
      <w:r w:rsidR="00C711FE">
        <w:rPr>
          <w:rFonts w:asciiTheme="minorHAnsi" w:hAnsiTheme="minorHAnsi" w:cstheme="minorHAnsi"/>
        </w:rPr>
        <w:t>,</w:t>
      </w:r>
      <w:r w:rsidR="002E1B31">
        <w:rPr>
          <w:rFonts w:asciiTheme="minorHAnsi" w:hAnsiTheme="minorHAnsi" w:cstheme="minorHAnsi"/>
        </w:rPr>
        <w:t xml:space="preserve"> </w:t>
      </w:r>
      <w:r w:rsidR="00CF3BDC">
        <w:rPr>
          <w:rFonts w:asciiTheme="minorHAnsi" w:hAnsiTheme="minorHAnsi" w:cstheme="minorHAnsi"/>
        </w:rPr>
        <w:t xml:space="preserve">dopasowane zostały do czasu pracy rodziców i </w:t>
      </w:r>
      <w:r w:rsidR="002E1B31">
        <w:rPr>
          <w:rFonts w:asciiTheme="minorHAnsi" w:hAnsiTheme="minorHAnsi" w:cstheme="minorHAnsi"/>
        </w:rPr>
        <w:t>trwały do godz. 1</w:t>
      </w:r>
      <w:r w:rsidR="00CF3BDC">
        <w:rPr>
          <w:rFonts w:asciiTheme="minorHAnsi" w:hAnsiTheme="minorHAnsi" w:cstheme="minorHAnsi"/>
        </w:rPr>
        <w:t>6. D</w:t>
      </w:r>
      <w:r w:rsidR="002E1B31">
        <w:rPr>
          <w:rFonts w:asciiTheme="minorHAnsi" w:hAnsiTheme="minorHAnsi" w:cstheme="minorHAnsi"/>
        </w:rPr>
        <w:t xml:space="preserve">zieci otrzymywały 2-daniowe obiady. Wspomniał również, że nie były to tylko ferie sportowe, ale i kulturalne – dzieci odwiedziły </w:t>
      </w:r>
      <w:r w:rsidR="00CF3BDC">
        <w:rPr>
          <w:rFonts w:asciiTheme="minorHAnsi" w:hAnsiTheme="minorHAnsi" w:cstheme="minorHAnsi"/>
        </w:rPr>
        <w:t xml:space="preserve">między innymi </w:t>
      </w:r>
      <w:r w:rsidR="002E1B31">
        <w:rPr>
          <w:rFonts w:asciiTheme="minorHAnsi" w:hAnsiTheme="minorHAnsi" w:cstheme="minorHAnsi"/>
        </w:rPr>
        <w:t xml:space="preserve">Rogalin i pomnik Starego Marycha. </w:t>
      </w:r>
      <w:r w:rsidR="0023409A">
        <w:rPr>
          <w:rFonts w:asciiTheme="minorHAnsi" w:hAnsiTheme="minorHAnsi" w:cstheme="minorHAnsi"/>
        </w:rPr>
        <w:t xml:space="preserve">Radny Jankowiak wspomniał także o fajnej inicjatywie wymiany dzieci z </w:t>
      </w:r>
      <w:r w:rsidR="00C711FE">
        <w:rPr>
          <w:rFonts w:asciiTheme="minorHAnsi" w:hAnsiTheme="minorHAnsi" w:cstheme="minorHAnsi"/>
        </w:rPr>
        <w:t>ferii organizowanych przez różne stowarzyszenia</w:t>
      </w:r>
      <w:r w:rsidR="00340588">
        <w:rPr>
          <w:rFonts w:asciiTheme="minorHAnsi" w:hAnsiTheme="minorHAnsi" w:cstheme="minorHAnsi"/>
        </w:rPr>
        <w:t xml:space="preserve">. Działania takie </w:t>
      </w:r>
      <w:r w:rsidR="00C711FE">
        <w:rPr>
          <w:rFonts w:asciiTheme="minorHAnsi" w:hAnsiTheme="minorHAnsi" w:cstheme="minorHAnsi"/>
        </w:rPr>
        <w:t>integruj</w:t>
      </w:r>
      <w:r w:rsidR="00340588">
        <w:rPr>
          <w:rFonts w:asciiTheme="minorHAnsi" w:hAnsiTheme="minorHAnsi" w:cstheme="minorHAnsi"/>
        </w:rPr>
        <w:t>ą</w:t>
      </w:r>
      <w:r w:rsidR="00C711FE">
        <w:rPr>
          <w:rFonts w:asciiTheme="minorHAnsi" w:hAnsiTheme="minorHAnsi" w:cstheme="minorHAnsi"/>
        </w:rPr>
        <w:t xml:space="preserve"> dzieci z różnych środowisk. </w:t>
      </w:r>
    </w:p>
    <w:p w14:paraId="73AB2303" w14:textId="77777777" w:rsidR="002B7F1A" w:rsidRDefault="00C342B6" w:rsidP="00647C34">
      <w:pPr>
        <w:spacing w:line="276" w:lineRule="auto"/>
        <w:ind w:firstLine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Kołodziejczak poinformował, że Wójt stawia na ujednolicenie długości ferii </w:t>
      </w:r>
      <w:r w:rsidR="00651D7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półkolonii oraz dopłat dla dzieci.</w:t>
      </w:r>
    </w:p>
    <w:p w14:paraId="14F4FB2E" w14:textId="78B2E1D4" w:rsidR="00C342B6" w:rsidRDefault="002B7F1A" w:rsidP="00647C34">
      <w:pPr>
        <w:spacing w:line="276" w:lineRule="auto"/>
        <w:ind w:firstLine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stwierdziła, że może więcej stowarzyszeń zdecyduje się na organizację półkolonii i wtedy dzieci będą miały możliwość uczestniczenia nie tylko w jednym turnusie. Problematyczna może być sytuacja, gdy dziecko zostanie zapisane na 4 turnusy. Czy wtedy dopłata będzie do każdego turnusu? Pan Kołodziejczak powiedział, że stowarzyszenia musiałyby wprowadzić pewne zapisy dotyczące takiej sytuacji, choć wydaje się ona </w:t>
      </w:r>
      <w:r w:rsidR="00020279">
        <w:rPr>
          <w:rFonts w:asciiTheme="minorHAnsi" w:hAnsiTheme="minorHAnsi" w:cstheme="minorHAnsi"/>
        </w:rPr>
        <w:t>mało prawdopodobna</w:t>
      </w:r>
      <w:r>
        <w:rPr>
          <w:rFonts w:asciiTheme="minorHAnsi" w:hAnsiTheme="minorHAnsi" w:cstheme="minorHAnsi"/>
        </w:rPr>
        <w:t>. Dodał również, że bardzo bogata jest oferta komercyjna i taka sytuacja może w ogóle nie mieć miejsca. Jest to kwestia do przemyślenia.</w:t>
      </w:r>
    </w:p>
    <w:p w14:paraId="090499D4" w14:textId="5560762C" w:rsidR="0099641A" w:rsidRPr="003814D1" w:rsidRDefault="002B7F1A" w:rsidP="009C6372">
      <w:pPr>
        <w:spacing w:line="276" w:lineRule="auto"/>
        <w:ind w:firstLine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I. Koźlicka </w:t>
      </w:r>
      <w:r w:rsidR="00F51054">
        <w:rPr>
          <w:rFonts w:asciiTheme="minorHAnsi" w:hAnsiTheme="minorHAnsi" w:cstheme="minorHAnsi"/>
        </w:rPr>
        <w:t>zaproponowała rozważenie kwestii wydłużenia czasu</w:t>
      </w:r>
      <w:r w:rsidR="00340588">
        <w:rPr>
          <w:rFonts w:asciiTheme="minorHAnsi" w:hAnsiTheme="minorHAnsi" w:cstheme="minorHAnsi"/>
        </w:rPr>
        <w:t xml:space="preserve"> przebywania dzieci w trakcie półkolonii</w:t>
      </w:r>
      <w:r w:rsidR="00482566">
        <w:rPr>
          <w:rFonts w:asciiTheme="minorHAnsi" w:hAnsiTheme="minorHAnsi" w:cstheme="minorHAnsi"/>
        </w:rPr>
        <w:t>, co wpisuje się w</w:t>
      </w:r>
      <w:r w:rsidR="00F51054">
        <w:rPr>
          <w:rFonts w:asciiTheme="minorHAnsi" w:hAnsiTheme="minorHAnsi" w:cstheme="minorHAnsi"/>
        </w:rPr>
        <w:t xml:space="preserve">  grafik </w:t>
      </w:r>
      <w:r w:rsidR="00482566">
        <w:rPr>
          <w:rFonts w:asciiTheme="minorHAnsi" w:hAnsiTheme="minorHAnsi" w:cstheme="minorHAnsi"/>
        </w:rPr>
        <w:t xml:space="preserve">czasu </w:t>
      </w:r>
      <w:r w:rsidR="00F51054">
        <w:rPr>
          <w:rFonts w:asciiTheme="minorHAnsi" w:hAnsiTheme="minorHAnsi" w:cstheme="minorHAnsi"/>
        </w:rPr>
        <w:t>pracy rodziców</w:t>
      </w:r>
      <w:r w:rsidR="00482566">
        <w:rPr>
          <w:rFonts w:asciiTheme="minorHAnsi" w:hAnsiTheme="minorHAnsi" w:cstheme="minorHAnsi"/>
        </w:rPr>
        <w:t xml:space="preserve">. Dodała również, że 5-dniowy system wydaje się optymalny. Jeżeli natomiast dzieci miałyby uczestniczyć w dwóch </w:t>
      </w:r>
      <w:r w:rsidR="00482566">
        <w:rPr>
          <w:rFonts w:asciiTheme="minorHAnsi" w:hAnsiTheme="minorHAnsi" w:cstheme="minorHAnsi"/>
        </w:rPr>
        <w:lastRenderedPageBreak/>
        <w:t xml:space="preserve">turnusach, to tematyka ich powinna być różna – kultura, przyroda czy sport. Przy takim rozwiązaniu rodzic może rozważyć zapisanie dziecka na dwa turnusy o odmiennej tematyce. </w:t>
      </w:r>
    </w:p>
    <w:p w14:paraId="7E2645CA" w14:textId="77777777" w:rsidR="004A3402" w:rsidRPr="003814D1" w:rsidRDefault="004A3402" w:rsidP="007F0961">
      <w:pPr>
        <w:tabs>
          <w:tab w:val="left" w:pos="709"/>
        </w:tabs>
        <w:spacing w:line="276" w:lineRule="auto"/>
        <w:ind w:left="2160"/>
        <w:jc w:val="both"/>
        <w:rPr>
          <w:rFonts w:asciiTheme="minorHAnsi" w:hAnsiTheme="minorHAnsi" w:cstheme="minorHAnsi"/>
        </w:rPr>
      </w:pPr>
    </w:p>
    <w:p w14:paraId="1D504D4C" w14:textId="28FA9A8A" w:rsidR="004A3402" w:rsidRPr="003814D1" w:rsidRDefault="00AE37BF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 xml:space="preserve">Ad. </w:t>
      </w:r>
      <w:r w:rsidR="00BE4F16">
        <w:rPr>
          <w:rFonts w:asciiTheme="minorHAnsi" w:hAnsiTheme="minorHAnsi" w:cstheme="minorHAnsi"/>
        </w:rPr>
        <w:t>7</w:t>
      </w:r>
      <w:r w:rsidR="009C6372">
        <w:rPr>
          <w:rFonts w:asciiTheme="minorHAnsi" w:hAnsiTheme="minorHAnsi" w:cstheme="minorHAnsi"/>
        </w:rPr>
        <w:t>.</w:t>
      </w:r>
    </w:p>
    <w:p w14:paraId="4E7B53A9" w14:textId="77777777" w:rsidR="00091E1E" w:rsidRDefault="009C6372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Przewodnicząca komisji poinformowała, że zgłosiło się do niej jedno ze stowarzyszeń z prośbą, by Komisja Oświaty spotkała się ze stowarzyszeniami w sprawie utworzenia Gminnej Rady Pożytku Publicznego. Radna wyjaśniła, że Rada jest ciałem doradczym przy tworzeniu programu współpracy z organizacjami oraz strategii rozwoju. Zaznaczyła </w:t>
      </w:r>
      <w:r w:rsidR="00D168E6">
        <w:rPr>
          <w:rFonts w:asciiTheme="minorHAnsi" w:hAnsiTheme="minorHAnsi" w:cstheme="minorHAnsi"/>
        </w:rPr>
        <w:t>przy okazji</w:t>
      </w:r>
      <w:r>
        <w:rPr>
          <w:rFonts w:asciiTheme="minorHAnsi" w:hAnsiTheme="minorHAnsi" w:cstheme="minorHAnsi"/>
        </w:rPr>
        <w:t>, że strategi</w:t>
      </w:r>
      <w:r w:rsidR="00276797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</w:t>
      </w:r>
      <w:r w:rsidR="00276797">
        <w:rPr>
          <w:rFonts w:asciiTheme="minorHAnsi" w:hAnsiTheme="minorHAnsi" w:cstheme="minorHAnsi"/>
        </w:rPr>
        <w:t xml:space="preserve">rozwoju </w:t>
      </w:r>
      <w:r w:rsidR="00D168E6">
        <w:rPr>
          <w:rFonts w:asciiTheme="minorHAnsi" w:hAnsiTheme="minorHAnsi" w:cstheme="minorHAnsi"/>
        </w:rPr>
        <w:t>należy poszerzyć o</w:t>
      </w:r>
      <w:r>
        <w:rPr>
          <w:rFonts w:asciiTheme="minorHAnsi" w:hAnsiTheme="minorHAnsi" w:cstheme="minorHAnsi"/>
        </w:rPr>
        <w:t xml:space="preserve"> działalnoś</w:t>
      </w:r>
      <w:r w:rsidR="00D168E6">
        <w:rPr>
          <w:rFonts w:asciiTheme="minorHAnsi" w:hAnsiTheme="minorHAnsi" w:cstheme="minorHAnsi"/>
        </w:rPr>
        <w:t>ć</w:t>
      </w:r>
      <w:r>
        <w:rPr>
          <w:rFonts w:asciiTheme="minorHAnsi" w:hAnsiTheme="minorHAnsi" w:cstheme="minorHAnsi"/>
        </w:rPr>
        <w:t xml:space="preserve"> kulturaln</w:t>
      </w:r>
      <w:r w:rsidR="00D168E6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>.</w:t>
      </w:r>
      <w:r w:rsidR="00276797">
        <w:rPr>
          <w:rFonts w:asciiTheme="minorHAnsi" w:hAnsiTheme="minorHAnsi" w:cstheme="minorHAnsi"/>
        </w:rPr>
        <w:t xml:space="preserve"> </w:t>
      </w:r>
      <w:r w:rsidR="00B4549B">
        <w:rPr>
          <w:rFonts w:asciiTheme="minorHAnsi" w:hAnsiTheme="minorHAnsi" w:cstheme="minorHAnsi"/>
        </w:rPr>
        <w:t xml:space="preserve">Aby utworzyć Radę musi zebrać się najmniej 5 stowarzyszeń, które złożą wniosek do Wójta w tej sprawie. Wójt ma 2 miesiące na podjęcie uchwały w sprawie utworzenia Rady. </w:t>
      </w:r>
      <w:r w:rsidR="00091E1E">
        <w:rPr>
          <w:rFonts w:asciiTheme="minorHAnsi" w:hAnsiTheme="minorHAnsi" w:cstheme="minorHAnsi"/>
        </w:rPr>
        <w:t xml:space="preserve">W Radzie działają wspólnie przedstawiciele stowarzyszeń, radni i urzędnicy. </w:t>
      </w:r>
    </w:p>
    <w:p w14:paraId="1221DEEA" w14:textId="2F3B4ECE" w:rsidR="007F0961" w:rsidRDefault="00091E1E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Członkowie komisji dyskutowali nad ścieżką postępowania w sprawie utworzenia Rady. Zastanawiali się czy od razu </w:t>
      </w:r>
      <w:r w:rsidR="0034058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organizować spotkanie ze stowarzyszeniami</w:t>
      </w:r>
      <w:r w:rsidR="0034058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czy może wysłać informację mailową lub ankietę. Pan M. Kołodziejczak poinformował, że 30 marca br. odbędzie się szkolenie dla stowarzyszeń w sprawie rozliczania </w:t>
      </w:r>
      <w:r w:rsidR="00020279">
        <w:rPr>
          <w:rFonts w:asciiTheme="minorHAnsi" w:hAnsiTheme="minorHAnsi" w:cstheme="minorHAnsi"/>
        </w:rPr>
        <w:t xml:space="preserve">i składania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sprawozdań.  Przewodnicząca komisji stwierdziła, że jest to dobry moment na przedstawienie </w:t>
      </w:r>
      <w:r w:rsidR="00340588">
        <w:rPr>
          <w:rFonts w:asciiTheme="minorHAnsi" w:hAnsiTheme="minorHAnsi" w:cstheme="minorHAnsi"/>
        </w:rPr>
        <w:t>pomysłu</w:t>
      </w:r>
      <w:r>
        <w:rPr>
          <w:rFonts w:asciiTheme="minorHAnsi" w:hAnsiTheme="minorHAnsi" w:cstheme="minorHAnsi"/>
        </w:rPr>
        <w:t xml:space="preserve">. W związku z tym przygotuje prezentację i omówi kwestię w trakcie szkolenia. </w:t>
      </w:r>
    </w:p>
    <w:p w14:paraId="4A4A1474" w14:textId="15BB4FF5" w:rsidR="00091E1E" w:rsidRDefault="00091E1E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Radny R. Rozwadowski zaznaczył, że w gminie działa ok. 70 stowarzyszeń, a wystarczy zaledwie 5, by utworzyć Radę. Zastanawiał się,</w:t>
      </w:r>
      <w:r w:rsidR="00340588">
        <w:rPr>
          <w:rFonts w:asciiTheme="minorHAnsi" w:hAnsiTheme="minorHAnsi" w:cstheme="minorHAnsi"/>
        </w:rPr>
        <w:t xml:space="preserve"> </w:t>
      </w:r>
      <w:r w:rsidR="00766CF0">
        <w:rPr>
          <w:rFonts w:asciiTheme="minorHAnsi" w:hAnsiTheme="minorHAnsi" w:cstheme="minorHAnsi"/>
        </w:rPr>
        <w:t xml:space="preserve">co będzie, jak zgłosi się więcej stowarzyszeń i ilu może być ich przedstawicieli w Radzie. Pan M. Kołodziejczak poinformował, że zaledwie 30-40 stowarzyszeń korzysta z pożytku publicznego i są to przeważnie stowarzyszenia sportowe. </w:t>
      </w:r>
    </w:p>
    <w:p w14:paraId="043E7565" w14:textId="6B2A5BF6" w:rsidR="009C6372" w:rsidRDefault="009C6372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316D604" w14:textId="783EEF0B" w:rsidR="009C6372" w:rsidRDefault="00766CF0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 w:rsidRPr="00766CF0">
        <w:rPr>
          <w:rFonts w:asciiTheme="minorHAnsi" w:hAnsiTheme="minorHAnsi" w:cstheme="minorHAnsi"/>
        </w:rPr>
        <w:t xml:space="preserve">Ad. </w:t>
      </w:r>
      <w:r>
        <w:rPr>
          <w:rFonts w:asciiTheme="minorHAnsi" w:hAnsiTheme="minorHAnsi" w:cstheme="minorHAnsi"/>
        </w:rPr>
        <w:t>8-10.</w:t>
      </w:r>
    </w:p>
    <w:p w14:paraId="21658424" w14:textId="72DF99A5" w:rsidR="00766CF0" w:rsidRDefault="00766CF0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Przewodnicząca komisji poinformowała, że nadal trwają Igrzyska Młodzieży w hali GOS i że bezpośrednio po posiedzeniu </w:t>
      </w:r>
      <w:r w:rsidR="00340588">
        <w:rPr>
          <w:rFonts w:asciiTheme="minorHAnsi" w:hAnsiTheme="minorHAnsi" w:cstheme="minorHAnsi"/>
        </w:rPr>
        <w:t xml:space="preserve">tam się </w:t>
      </w:r>
      <w:r>
        <w:rPr>
          <w:rFonts w:asciiTheme="minorHAnsi" w:hAnsiTheme="minorHAnsi" w:cstheme="minorHAnsi"/>
        </w:rPr>
        <w:t xml:space="preserve">wybiera. </w:t>
      </w:r>
    </w:p>
    <w:p w14:paraId="7E6600EB" w14:textId="7CF72750" w:rsidR="009C6372" w:rsidRPr="003814D1" w:rsidRDefault="00766CF0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Ustalono termin kolejnego posiedzenia na 18 marca, godz. 9.00 – spotkanie z Dyrektorem Krajewskim.</w:t>
      </w:r>
    </w:p>
    <w:p w14:paraId="2CB21A47" w14:textId="130766B8" w:rsidR="00AE37BF" w:rsidRPr="003814D1" w:rsidRDefault="00766CF0" w:rsidP="007F0961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E37BF" w:rsidRPr="003814D1">
        <w:rPr>
          <w:rFonts w:asciiTheme="minorHAnsi" w:hAnsiTheme="minorHAnsi" w:cstheme="minorHAnsi"/>
        </w:rPr>
        <w:t>Na tym posiedzenie komisji zakończono</w:t>
      </w:r>
      <w:r w:rsidR="003166E7">
        <w:rPr>
          <w:rFonts w:asciiTheme="minorHAnsi" w:hAnsiTheme="minorHAnsi" w:cstheme="minorHAnsi"/>
        </w:rPr>
        <w:t xml:space="preserve"> (godz. </w:t>
      </w:r>
      <w:r>
        <w:rPr>
          <w:rFonts w:asciiTheme="minorHAnsi" w:hAnsiTheme="minorHAnsi" w:cstheme="minorHAnsi"/>
        </w:rPr>
        <w:t>9:3</w:t>
      </w:r>
      <w:r w:rsidR="003166E7">
        <w:rPr>
          <w:rFonts w:asciiTheme="minorHAnsi" w:hAnsiTheme="minorHAnsi" w:cstheme="minorHAnsi"/>
        </w:rPr>
        <w:t>0).</w:t>
      </w:r>
    </w:p>
    <w:p w14:paraId="47A6DC13" w14:textId="77777777" w:rsidR="00AE37BF" w:rsidRPr="003814D1" w:rsidRDefault="00AE37BF" w:rsidP="004A340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A755454" w14:textId="77777777" w:rsidR="007F0961" w:rsidRPr="003814D1" w:rsidRDefault="007F0961" w:rsidP="004A340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C62D574" w14:textId="414BD7EC" w:rsidR="007F0961" w:rsidRPr="003814D1" w:rsidRDefault="007F0961" w:rsidP="004A340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 xml:space="preserve">  </w:t>
      </w:r>
    </w:p>
    <w:p w14:paraId="6755AD46" w14:textId="74FEF4AE" w:rsidR="00AE37BF" w:rsidRPr="003814D1" w:rsidRDefault="00AE37BF" w:rsidP="004A340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 w:rsidRPr="003814D1">
        <w:rPr>
          <w:rFonts w:asciiTheme="minorHAnsi" w:hAnsiTheme="minorHAnsi" w:cstheme="minorHAnsi"/>
        </w:rPr>
        <w:t>Protok</w:t>
      </w:r>
      <w:r w:rsidR="003166E7">
        <w:rPr>
          <w:rFonts w:asciiTheme="minorHAnsi" w:hAnsiTheme="minorHAnsi" w:cstheme="minorHAnsi"/>
        </w:rPr>
        <w:t>o</w:t>
      </w:r>
      <w:r w:rsidRPr="003814D1">
        <w:rPr>
          <w:rFonts w:asciiTheme="minorHAnsi" w:hAnsiTheme="minorHAnsi" w:cstheme="minorHAnsi"/>
        </w:rPr>
        <w:t>łował</w:t>
      </w:r>
      <w:r w:rsidR="007F0961" w:rsidRPr="003814D1">
        <w:rPr>
          <w:rFonts w:asciiTheme="minorHAnsi" w:hAnsiTheme="minorHAnsi" w:cstheme="minorHAnsi"/>
        </w:rPr>
        <w:t>a</w:t>
      </w:r>
      <w:r w:rsidRPr="003814D1">
        <w:rPr>
          <w:rFonts w:asciiTheme="minorHAnsi" w:hAnsiTheme="minorHAnsi" w:cstheme="minorHAnsi"/>
        </w:rPr>
        <w:t>:</w:t>
      </w:r>
      <w:r w:rsidRPr="003814D1">
        <w:rPr>
          <w:rFonts w:asciiTheme="minorHAnsi" w:hAnsiTheme="minorHAnsi" w:cstheme="minorHAnsi"/>
        </w:rPr>
        <w:tab/>
      </w:r>
      <w:r w:rsidRPr="003814D1">
        <w:rPr>
          <w:rFonts w:asciiTheme="minorHAnsi" w:hAnsiTheme="minorHAnsi" w:cstheme="minorHAnsi"/>
        </w:rPr>
        <w:tab/>
      </w:r>
      <w:r w:rsidRPr="003814D1">
        <w:rPr>
          <w:rFonts w:asciiTheme="minorHAnsi" w:hAnsiTheme="minorHAnsi" w:cstheme="minorHAnsi"/>
        </w:rPr>
        <w:tab/>
      </w:r>
      <w:r w:rsidRPr="003814D1">
        <w:rPr>
          <w:rFonts w:asciiTheme="minorHAnsi" w:hAnsiTheme="minorHAnsi" w:cstheme="minorHAnsi"/>
        </w:rPr>
        <w:tab/>
      </w:r>
      <w:r w:rsidRPr="003814D1">
        <w:rPr>
          <w:rFonts w:asciiTheme="minorHAnsi" w:hAnsiTheme="minorHAnsi" w:cstheme="minorHAnsi"/>
        </w:rPr>
        <w:tab/>
      </w:r>
      <w:r w:rsidRPr="003814D1">
        <w:rPr>
          <w:rFonts w:asciiTheme="minorHAnsi" w:hAnsiTheme="minorHAnsi" w:cstheme="minorHAnsi"/>
        </w:rPr>
        <w:tab/>
      </w:r>
      <w:r w:rsidR="007F0961" w:rsidRPr="003814D1">
        <w:rPr>
          <w:rFonts w:asciiTheme="minorHAnsi" w:hAnsiTheme="minorHAnsi" w:cstheme="minorHAnsi"/>
        </w:rPr>
        <w:t xml:space="preserve">     </w:t>
      </w:r>
      <w:r w:rsidRPr="003814D1">
        <w:rPr>
          <w:rFonts w:asciiTheme="minorHAnsi" w:hAnsiTheme="minorHAnsi" w:cstheme="minorHAnsi"/>
        </w:rPr>
        <w:t>Przewodnicząca</w:t>
      </w:r>
      <w:r w:rsidR="007F0961" w:rsidRPr="003814D1">
        <w:rPr>
          <w:rFonts w:asciiTheme="minorHAnsi" w:hAnsiTheme="minorHAnsi" w:cstheme="minorHAnsi"/>
        </w:rPr>
        <w:t xml:space="preserve"> KOKiSS:</w:t>
      </w:r>
    </w:p>
    <w:p w14:paraId="5CE5579B" w14:textId="77777777" w:rsidR="00AE37BF" w:rsidRPr="003814D1" w:rsidRDefault="00AE37BF" w:rsidP="004A340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55EB4D7" w14:textId="2CF3E056" w:rsidR="00AE37BF" w:rsidRPr="003814D1" w:rsidRDefault="003166E7" w:rsidP="004A340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Majchrzak</w:t>
      </w:r>
      <w:r w:rsidR="00AE37BF" w:rsidRPr="003814D1">
        <w:rPr>
          <w:rFonts w:asciiTheme="minorHAnsi" w:hAnsiTheme="minorHAnsi" w:cstheme="minorHAnsi"/>
        </w:rPr>
        <w:tab/>
      </w:r>
      <w:r w:rsidR="00AE37BF" w:rsidRPr="003814D1">
        <w:rPr>
          <w:rFonts w:asciiTheme="minorHAnsi" w:hAnsiTheme="minorHAnsi" w:cstheme="minorHAnsi"/>
        </w:rPr>
        <w:tab/>
      </w:r>
      <w:r w:rsidR="00AE37BF" w:rsidRPr="003814D1">
        <w:rPr>
          <w:rFonts w:asciiTheme="minorHAnsi" w:hAnsiTheme="minorHAnsi" w:cstheme="minorHAnsi"/>
        </w:rPr>
        <w:tab/>
      </w:r>
      <w:r w:rsidR="00AE37BF" w:rsidRPr="003814D1">
        <w:rPr>
          <w:rFonts w:asciiTheme="minorHAnsi" w:hAnsiTheme="minorHAnsi" w:cstheme="minorHAnsi"/>
        </w:rPr>
        <w:tab/>
      </w:r>
      <w:r w:rsidR="00AE37BF" w:rsidRPr="003814D1">
        <w:rPr>
          <w:rFonts w:asciiTheme="minorHAnsi" w:hAnsiTheme="minorHAnsi" w:cstheme="minorHAnsi"/>
        </w:rPr>
        <w:tab/>
      </w:r>
      <w:r w:rsidR="00AE37BF" w:rsidRPr="003814D1">
        <w:rPr>
          <w:rFonts w:asciiTheme="minorHAnsi" w:hAnsiTheme="minorHAnsi" w:cstheme="minorHAnsi"/>
        </w:rPr>
        <w:tab/>
      </w:r>
      <w:r w:rsidR="007F0961" w:rsidRPr="003814D1">
        <w:rPr>
          <w:rFonts w:asciiTheme="minorHAnsi" w:hAnsiTheme="minorHAnsi" w:cstheme="minorHAnsi"/>
        </w:rPr>
        <w:t xml:space="preserve">           </w:t>
      </w:r>
      <w:r w:rsidR="00AE37BF" w:rsidRPr="003814D1">
        <w:rPr>
          <w:rFonts w:asciiTheme="minorHAnsi" w:hAnsiTheme="minorHAnsi" w:cstheme="minorHAnsi"/>
        </w:rPr>
        <w:t>Joanna Radzięda</w:t>
      </w:r>
    </w:p>
    <w:p w14:paraId="7D4C8CA5" w14:textId="77777777" w:rsidR="004A3402" w:rsidRPr="003814D1" w:rsidRDefault="004A3402" w:rsidP="004A340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CBC8F66" w14:textId="77777777" w:rsidR="009773C5" w:rsidRPr="003814D1" w:rsidRDefault="009773C5">
      <w:pPr>
        <w:rPr>
          <w:rFonts w:asciiTheme="minorHAnsi" w:hAnsiTheme="minorHAnsi" w:cstheme="minorHAnsi"/>
        </w:rPr>
      </w:pPr>
    </w:p>
    <w:sectPr w:rsidR="009773C5" w:rsidRPr="0038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DE3B" w14:textId="77777777" w:rsidR="00C330E3" w:rsidRDefault="00C330E3" w:rsidP="00CF3BDC">
      <w:r>
        <w:separator/>
      </w:r>
    </w:p>
  </w:endnote>
  <w:endnote w:type="continuationSeparator" w:id="0">
    <w:p w14:paraId="2B2BBAB8" w14:textId="77777777" w:rsidR="00C330E3" w:rsidRDefault="00C330E3" w:rsidP="00CF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7AFE5" w14:textId="77777777" w:rsidR="00C330E3" w:rsidRDefault="00C330E3" w:rsidP="00CF3BDC">
      <w:r>
        <w:separator/>
      </w:r>
    </w:p>
  </w:footnote>
  <w:footnote w:type="continuationSeparator" w:id="0">
    <w:p w14:paraId="3F40D5A5" w14:textId="77777777" w:rsidR="00C330E3" w:rsidRDefault="00C330E3" w:rsidP="00CF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0F9"/>
    <w:multiLevelType w:val="hybridMultilevel"/>
    <w:tmpl w:val="980E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667E"/>
    <w:multiLevelType w:val="hybridMultilevel"/>
    <w:tmpl w:val="8D1E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569E"/>
    <w:multiLevelType w:val="hybridMultilevel"/>
    <w:tmpl w:val="CFEC134A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E204D68"/>
    <w:multiLevelType w:val="hybridMultilevel"/>
    <w:tmpl w:val="A2F04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9785D"/>
    <w:multiLevelType w:val="hybridMultilevel"/>
    <w:tmpl w:val="9BC6A3E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23D533C"/>
    <w:multiLevelType w:val="hybridMultilevel"/>
    <w:tmpl w:val="F40AB31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B00AB1"/>
    <w:multiLevelType w:val="hybridMultilevel"/>
    <w:tmpl w:val="571AD43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E6A570E"/>
    <w:multiLevelType w:val="hybridMultilevel"/>
    <w:tmpl w:val="CEC88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173387B"/>
    <w:multiLevelType w:val="hybridMultilevel"/>
    <w:tmpl w:val="E5ACA6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195DD0"/>
    <w:multiLevelType w:val="hybridMultilevel"/>
    <w:tmpl w:val="8E14FD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934A92"/>
    <w:multiLevelType w:val="hybridMultilevel"/>
    <w:tmpl w:val="27CAE2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37676A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C5B0AAE"/>
    <w:multiLevelType w:val="hybridMultilevel"/>
    <w:tmpl w:val="D3782686"/>
    <w:lvl w:ilvl="0" w:tplc="04150019">
      <w:start w:val="1"/>
      <w:numFmt w:val="lowerLetter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7E5B4A2D"/>
    <w:multiLevelType w:val="hybridMultilevel"/>
    <w:tmpl w:val="BCE888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02"/>
    <w:rsid w:val="00020279"/>
    <w:rsid w:val="00091E1E"/>
    <w:rsid w:val="000B125A"/>
    <w:rsid w:val="00137813"/>
    <w:rsid w:val="00154637"/>
    <w:rsid w:val="00155D71"/>
    <w:rsid w:val="00183539"/>
    <w:rsid w:val="00196056"/>
    <w:rsid w:val="0023409A"/>
    <w:rsid w:val="00276797"/>
    <w:rsid w:val="002B3651"/>
    <w:rsid w:val="002B7F1A"/>
    <w:rsid w:val="002E1B31"/>
    <w:rsid w:val="00304FC8"/>
    <w:rsid w:val="003166E7"/>
    <w:rsid w:val="00323ABA"/>
    <w:rsid w:val="00340588"/>
    <w:rsid w:val="003414BC"/>
    <w:rsid w:val="003814D1"/>
    <w:rsid w:val="003C4E67"/>
    <w:rsid w:val="004473EB"/>
    <w:rsid w:val="00465CA4"/>
    <w:rsid w:val="00482566"/>
    <w:rsid w:val="004A3402"/>
    <w:rsid w:val="004B5F1A"/>
    <w:rsid w:val="0052404D"/>
    <w:rsid w:val="00543568"/>
    <w:rsid w:val="005A30A7"/>
    <w:rsid w:val="005E5620"/>
    <w:rsid w:val="00605297"/>
    <w:rsid w:val="00623859"/>
    <w:rsid w:val="00647C34"/>
    <w:rsid w:val="00651D7E"/>
    <w:rsid w:val="0066393B"/>
    <w:rsid w:val="00693E0E"/>
    <w:rsid w:val="006B6B7C"/>
    <w:rsid w:val="00766CF0"/>
    <w:rsid w:val="00781F4C"/>
    <w:rsid w:val="00782178"/>
    <w:rsid w:val="007A311E"/>
    <w:rsid w:val="007A5A28"/>
    <w:rsid w:val="007B6969"/>
    <w:rsid w:val="007E4D1F"/>
    <w:rsid w:val="007F0961"/>
    <w:rsid w:val="00893CB4"/>
    <w:rsid w:val="00944904"/>
    <w:rsid w:val="009773C5"/>
    <w:rsid w:val="0099641A"/>
    <w:rsid w:val="009C6372"/>
    <w:rsid w:val="009F057A"/>
    <w:rsid w:val="00AE37BF"/>
    <w:rsid w:val="00B238AB"/>
    <w:rsid w:val="00B40DDF"/>
    <w:rsid w:val="00B4549B"/>
    <w:rsid w:val="00BE4F16"/>
    <w:rsid w:val="00C04F0F"/>
    <w:rsid w:val="00C32E46"/>
    <w:rsid w:val="00C330E3"/>
    <w:rsid w:val="00C342B6"/>
    <w:rsid w:val="00C647EC"/>
    <w:rsid w:val="00C711FE"/>
    <w:rsid w:val="00C81EC8"/>
    <w:rsid w:val="00C84765"/>
    <w:rsid w:val="00CF3BDC"/>
    <w:rsid w:val="00D168E6"/>
    <w:rsid w:val="00D33042"/>
    <w:rsid w:val="00E05D9F"/>
    <w:rsid w:val="00E30B69"/>
    <w:rsid w:val="00E670B8"/>
    <w:rsid w:val="00E913DF"/>
    <w:rsid w:val="00EC59E6"/>
    <w:rsid w:val="00F02C42"/>
    <w:rsid w:val="00F372E9"/>
    <w:rsid w:val="00F51054"/>
    <w:rsid w:val="00F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66B5"/>
  <w15:chartTrackingRefBased/>
  <w15:docId w15:val="{0BF27C54-ABE0-42D7-BE92-BF1C39F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4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B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B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Suchy Las</dc:creator>
  <cp:keywords/>
  <dc:description/>
  <cp:lastModifiedBy>Dorota Majchrzak</cp:lastModifiedBy>
  <cp:revision>30</cp:revision>
  <cp:lastPrinted>2020-02-27T08:29:00Z</cp:lastPrinted>
  <dcterms:created xsi:type="dcterms:W3CDTF">2020-02-26T10:50:00Z</dcterms:created>
  <dcterms:modified xsi:type="dcterms:W3CDTF">2020-02-27T08:51:00Z</dcterms:modified>
</cp:coreProperties>
</file>