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5E74" w14:textId="23301C45" w:rsidR="00B442D4" w:rsidRDefault="00F73C8F" w:rsidP="006D0703">
      <w:pPr>
        <w:tabs>
          <w:tab w:val="left" w:leader="dot" w:pos="2120"/>
        </w:tabs>
        <w:spacing w:line="276" w:lineRule="auto"/>
        <w:ind w:left="2"/>
        <w:jc w:val="center"/>
        <w:rPr>
          <w:b/>
          <w:sz w:val="24"/>
          <w:szCs w:val="24"/>
        </w:rPr>
      </w:pPr>
      <w:r w:rsidRPr="26149DA5">
        <w:rPr>
          <w:b/>
          <w:sz w:val="24"/>
          <w:szCs w:val="24"/>
        </w:rPr>
        <w:t>Zarządzenie</w:t>
      </w:r>
      <w:r w:rsidRPr="26149DA5">
        <w:rPr>
          <w:b/>
          <w:spacing w:val="-7"/>
          <w:sz w:val="24"/>
          <w:szCs w:val="24"/>
        </w:rPr>
        <w:t xml:space="preserve"> </w:t>
      </w:r>
      <w:r w:rsidRPr="26149DA5">
        <w:rPr>
          <w:b/>
          <w:sz w:val="24"/>
          <w:szCs w:val="24"/>
        </w:rPr>
        <w:t>nr</w:t>
      </w:r>
      <w:r w:rsidRPr="26149DA5">
        <w:rPr>
          <w:b/>
          <w:spacing w:val="-6"/>
          <w:sz w:val="24"/>
          <w:szCs w:val="24"/>
        </w:rPr>
        <w:t xml:space="preserve"> </w:t>
      </w:r>
      <w:r w:rsidR="394FB4CB" w:rsidRPr="26149DA5">
        <w:rPr>
          <w:b/>
          <w:bCs/>
          <w:spacing w:val="-6"/>
          <w:sz w:val="24"/>
          <w:szCs w:val="24"/>
        </w:rPr>
        <w:t>148</w:t>
      </w:r>
      <w:r w:rsidRPr="26149DA5">
        <w:rPr>
          <w:b/>
          <w:bCs/>
          <w:spacing w:val="-4"/>
          <w:sz w:val="24"/>
          <w:szCs w:val="24"/>
        </w:rPr>
        <w:t>/</w:t>
      </w:r>
      <w:r w:rsidRPr="26149DA5">
        <w:rPr>
          <w:b/>
          <w:spacing w:val="-4"/>
          <w:sz w:val="24"/>
          <w:szCs w:val="24"/>
        </w:rPr>
        <w:t>2024</w:t>
      </w:r>
    </w:p>
    <w:p w14:paraId="29FD13BD" w14:textId="655538A5" w:rsidR="00F73C8F" w:rsidRDefault="00F73C8F" w:rsidP="006D0703">
      <w:pPr>
        <w:tabs>
          <w:tab w:val="left" w:leader="dot" w:pos="2120"/>
        </w:tabs>
        <w:spacing w:line="276" w:lineRule="auto"/>
        <w:ind w:left="2"/>
        <w:jc w:val="center"/>
        <w:rPr>
          <w:b/>
          <w:sz w:val="24"/>
          <w:szCs w:val="24"/>
        </w:rPr>
      </w:pPr>
      <w:r w:rsidRPr="26149DA5">
        <w:rPr>
          <w:b/>
          <w:spacing w:val="-2"/>
          <w:sz w:val="24"/>
          <w:szCs w:val="24"/>
        </w:rPr>
        <w:t xml:space="preserve">Wójta Gminy Suchy Las </w:t>
      </w:r>
      <w:r w:rsidRPr="26149DA5">
        <w:rPr>
          <w:b/>
          <w:sz w:val="24"/>
          <w:szCs w:val="24"/>
        </w:rPr>
        <w:t>z dnia</w:t>
      </w:r>
      <w:r w:rsidRPr="26149DA5">
        <w:rPr>
          <w:rFonts w:ascii="Times New Roman" w:hAnsi="Times New Roman"/>
          <w:sz w:val="24"/>
          <w:szCs w:val="24"/>
        </w:rPr>
        <w:t xml:space="preserve"> </w:t>
      </w:r>
      <w:r w:rsidR="672684A1" w:rsidRPr="26149DA5">
        <w:rPr>
          <w:b/>
          <w:bCs/>
          <w:sz w:val="24"/>
          <w:szCs w:val="24"/>
        </w:rPr>
        <w:t>13 września</w:t>
      </w:r>
      <w:r w:rsidRPr="26149DA5">
        <w:rPr>
          <w:rFonts w:ascii="Times New Roman" w:hAnsi="Times New Roman"/>
          <w:sz w:val="24"/>
          <w:szCs w:val="24"/>
        </w:rPr>
        <w:t xml:space="preserve"> </w:t>
      </w:r>
      <w:r w:rsidRPr="26149DA5">
        <w:rPr>
          <w:b/>
          <w:sz w:val="24"/>
          <w:szCs w:val="24"/>
        </w:rPr>
        <w:t>2024 r.</w:t>
      </w:r>
    </w:p>
    <w:p w14:paraId="6CEAF8E6" w14:textId="10AB479C" w:rsidR="00F73C8F" w:rsidRDefault="00F73C8F" w:rsidP="006D0703">
      <w:pPr>
        <w:spacing w:line="276" w:lineRule="auto"/>
        <w:ind w:left="2"/>
        <w:jc w:val="center"/>
        <w:rPr>
          <w:b/>
          <w:sz w:val="24"/>
        </w:rPr>
      </w:pPr>
      <w:r>
        <w:rPr>
          <w:b/>
          <w:sz w:val="24"/>
        </w:rPr>
        <w:t>w</w:t>
      </w:r>
      <w:r>
        <w:rPr>
          <w:b/>
          <w:spacing w:val="-11"/>
          <w:sz w:val="24"/>
        </w:rPr>
        <w:t xml:space="preserve"> </w:t>
      </w:r>
      <w:r>
        <w:rPr>
          <w:b/>
          <w:sz w:val="24"/>
        </w:rPr>
        <w:t>sprawie</w:t>
      </w:r>
      <w:r>
        <w:rPr>
          <w:b/>
          <w:spacing w:val="-11"/>
          <w:sz w:val="24"/>
        </w:rPr>
        <w:t xml:space="preserve"> </w:t>
      </w:r>
      <w:r w:rsidR="00B442D4">
        <w:rPr>
          <w:b/>
          <w:spacing w:val="-12"/>
          <w:sz w:val="24"/>
        </w:rPr>
        <w:t xml:space="preserve">ustalenia </w:t>
      </w:r>
      <w:r>
        <w:rPr>
          <w:b/>
          <w:sz w:val="24"/>
        </w:rPr>
        <w:t>w</w:t>
      </w:r>
      <w:r>
        <w:rPr>
          <w:b/>
          <w:spacing w:val="-10"/>
          <w:sz w:val="24"/>
        </w:rPr>
        <w:t xml:space="preserve"> </w:t>
      </w:r>
      <w:r>
        <w:rPr>
          <w:b/>
          <w:sz w:val="24"/>
        </w:rPr>
        <w:t>Urzędzie</w:t>
      </w:r>
      <w:r w:rsidR="00B442D4">
        <w:rPr>
          <w:b/>
          <w:sz w:val="24"/>
        </w:rPr>
        <w:t xml:space="preserve"> Gminy Suchy Las</w:t>
      </w:r>
      <w:r>
        <w:rPr>
          <w:b/>
          <w:spacing w:val="-10"/>
          <w:sz w:val="24"/>
        </w:rPr>
        <w:t xml:space="preserve"> </w:t>
      </w:r>
      <w:r w:rsidR="005B32B7">
        <w:rPr>
          <w:b/>
          <w:spacing w:val="-10"/>
          <w:sz w:val="24"/>
        </w:rPr>
        <w:t xml:space="preserve">wewnętrznej </w:t>
      </w:r>
      <w:r>
        <w:rPr>
          <w:b/>
          <w:sz w:val="24"/>
        </w:rPr>
        <w:t>procedury</w:t>
      </w:r>
      <w:r>
        <w:rPr>
          <w:b/>
          <w:spacing w:val="-7"/>
          <w:sz w:val="24"/>
        </w:rPr>
        <w:t xml:space="preserve"> </w:t>
      </w:r>
      <w:r w:rsidR="005B32B7">
        <w:rPr>
          <w:b/>
          <w:spacing w:val="-7"/>
          <w:sz w:val="24"/>
        </w:rPr>
        <w:t xml:space="preserve">dokonywania zgłoszeń </w:t>
      </w:r>
      <w:r>
        <w:rPr>
          <w:b/>
          <w:spacing w:val="-10"/>
          <w:sz w:val="24"/>
        </w:rPr>
        <w:t xml:space="preserve"> naruszeń prawa</w:t>
      </w:r>
      <w:r w:rsidR="00B677CE">
        <w:rPr>
          <w:b/>
          <w:spacing w:val="-10"/>
          <w:sz w:val="24"/>
        </w:rPr>
        <w:t xml:space="preserve"> </w:t>
      </w:r>
      <w:r>
        <w:rPr>
          <w:b/>
          <w:spacing w:val="-10"/>
          <w:sz w:val="24"/>
        </w:rPr>
        <w:t>i podejmowania działań następczych</w:t>
      </w:r>
    </w:p>
    <w:p w14:paraId="1BC6DAB4" w14:textId="77777777" w:rsidR="00F73C8F" w:rsidRDefault="00F73C8F" w:rsidP="006D0703">
      <w:pPr>
        <w:pStyle w:val="Tekstpodstawowy"/>
        <w:spacing w:line="276" w:lineRule="auto"/>
        <w:ind w:left="2"/>
        <w:jc w:val="center"/>
      </w:pPr>
    </w:p>
    <w:p w14:paraId="2271A275" w14:textId="77777777" w:rsidR="00F73C8F" w:rsidRDefault="00F73C8F" w:rsidP="006D0703">
      <w:pPr>
        <w:pStyle w:val="Tekstpodstawowy"/>
        <w:spacing w:line="276" w:lineRule="auto"/>
        <w:ind w:left="2"/>
        <w:jc w:val="both"/>
      </w:pPr>
    </w:p>
    <w:p w14:paraId="4B80C5C3" w14:textId="77777777" w:rsidR="00F73C8F" w:rsidRDefault="00F73C8F" w:rsidP="006D0703">
      <w:pPr>
        <w:pStyle w:val="Tekstpodstawowy"/>
        <w:spacing w:line="276" w:lineRule="auto"/>
        <w:ind w:left="2"/>
        <w:jc w:val="both"/>
      </w:pPr>
    </w:p>
    <w:p w14:paraId="4D3519B0" w14:textId="4D490FC2" w:rsidR="005B56D1" w:rsidRDefault="00F73C8F" w:rsidP="006D0703">
      <w:pPr>
        <w:pStyle w:val="Tekstpodstawowy"/>
        <w:spacing w:line="276" w:lineRule="auto"/>
        <w:ind w:left="2"/>
        <w:jc w:val="both"/>
        <w:rPr>
          <w:spacing w:val="-5"/>
        </w:rPr>
      </w:pPr>
      <w:r>
        <w:t>Na</w:t>
      </w:r>
      <w:r>
        <w:rPr>
          <w:spacing w:val="12"/>
        </w:rPr>
        <w:t xml:space="preserve"> </w:t>
      </w:r>
      <w:r>
        <w:t>podstawie</w:t>
      </w:r>
      <w:r>
        <w:rPr>
          <w:spacing w:val="14"/>
        </w:rPr>
        <w:t xml:space="preserve"> </w:t>
      </w:r>
      <w:r>
        <w:t>art.</w:t>
      </w:r>
      <w:r>
        <w:rPr>
          <w:spacing w:val="12"/>
        </w:rPr>
        <w:t xml:space="preserve"> </w:t>
      </w:r>
      <w:r w:rsidR="00422A5D">
        <w:t xml:space="preserve">33 ust. 1, 3,i 5 </w:t>
      </w:r>
      <w:r>
        <w:rPr>
          <w:spacing w:val="13"/>
        </w:rPr>
        <w:t xml:space="preserve"> </w:t>
      </w:r>
      <w:r>
        <w:t>ustawy</w:t>
      </w:r>
      <w:r>
        <w:rPr>
          <w:spacing w:val="16"/>
        </w:rPr>
        <w:t xml:space="preserve"> </w:t>
      </w:r>
      <w:r>
        <w:t>z</w:t>
      </w:r>
      <w:r>
        <w:rPr>
          <w:spacing w:val="12"/>
        </w:rPr>
        <w:t xml:space="preserve"> </w:t>
      </w:r>
      <w:r>
        <w:t>dnia</w:t>
      </w:r>
      <w:r>
        <w:rPr>
          <w:spacing w:val="13"/>
        </w:rPr>
        <w:t xml:space="preserve"> </w:t>
      </w:r>
      <w:r>
        <w:t>8</w:t>
      </w:r>
      <w:r>
        <w:rPr>
          <w:spacing w:val="-3"/>
        </w:rPr>
        <w:t xml:space="preserve"> </w:t>
      </w:r>
      <w:r>
        <w:t>marca</w:t>
      </w:r>
      <w:r>
        <w:rPr>
          <w:spacing w:val="12"/>
        </w:rPr>
        <w:t xml:space="preserve"> </w:t>
      </w:r>
      <w:r>
        <w:t>1990</w:t>
      </w:r>
      <w:r>
        <w:rPr>
          <w:spacing w:val="12"/>
        </w:rPr>
        <w:t xml:space="preserve"> </w:t>
      </w:r>
      <w:r>
        <w:t>r.</w:t>
      </w:r>
      <w:r>
        <w:rPr>
          <w:spacing w:val="12"/>
        </w:rPr>
        <w:t xml:space="preserve"> </w:t>
      </w:r>
      <w:r>
        <w:t>o</w:t>
      </w:r>
      <w:r>
        <w:rPr>
          <w:spacing w:val="14"/>
        </w:rPr>
        <w:t xml:space="preserve"> </w:t>
      </w:r>
      <w:r>
        <w:t>samorządzie</w:t>
      </w:r>
      <w:r>
        <w:rPr>
          <w:spacing w:val="11"/>
        </w:rPr>
        <w:t xml:space="preserve"> </w:t>
      </w:r>
      <w:r>
        <w:t>gminnym</w:t>
      </w:r>
      <w:r>
        <w:rPr>
          <w:spacing w:val="13"/>
        </w:rPr>
        <w:t xml:space="preserve"> </w:t>
      </w:r>
      <w:r>
        <w:t>(</w:t>
      </w:r>
      <w:r w:rsidR="00422A5D">
        <w:t>t.j.</w:t>
      </w:r>
      <w:r w:rsidR="00B2362C">
        <w:t> </w:t>
      </w:r>
      <w:r>
        <w:t>Dz.</w:t>
      </w:r>
      <w:r w:rsidR="00B2362C">
        <w:t> </w:t>
      </w:r>
      <w:r>
        <w:t>U.</w:t>
      </w:r>
      <w:r w:rsidR="00B2362C">
        <w:t> </w:t>
      </w:r>
      <w:r>
        <w:rPr>
          <w:spacing w:val="-10"/>
        </w:rPr>
        <w:t xml:space="preserve">z </w:t>
      </w:r>
      <w:r>
        <w:t>2024</w:t>
      </w:r>
      <w:r>
        <w:rPr>
          <w:spacing w:val="76"/>
        </w:rPr>
        <w:t xml:space="preserve"> </w:t>
      </w:r>
      <w:r>
        <w:t>r.</w:t>
      </w:r>
      <w:r w:rsidR="00B677CE">
        <w:rPr>
          <w:spacing w:val="75"/>
        </w:rPr>
        <w:t xml:space="preserve"> </w:t>
      </w:r>
      <w:r>
        <w:t>poz. 609 ze</w:t>
      </w:r>
      <w:r>
        <w:rPr>
          <w:spacing w:val="76"/>
        </w:rPr>
        <w:t xml:space="preserve"> </w:t>
      </w:r>
      <w:r>
        <w:t>zm.) oraz art.</w:t>
      </w:r>
      <w:r w:rsidR="00422A5D">
        <w:t xml:space="preserve"> </w:t>
      </w:r>
      <w:r>
        <w:t>24 ust.</w:t>
      </w:r>
      <w:r w:rsidR="00B442D4">
        <w:t xml:space="preserve"> </w:t>
      </w:r>
      <w:r>
        <w:t xml:space="preserve">1 </w:t>
      </w:r>
      <w:r w:rsidR="00986784">
        <w:t xml:space="preserve">i 3 </w:t>
      </w:r>
      <w:r>
        <w:t>ustawy z dnia 14 czerwca 2024</w:t>
      </w:r>
      <w:r w:rsidR="00422A5D">
        <w:t xml:space="preserve"> </w:t>
      </w:r>
      <w:r>
        <w:t>r. o ochronie sygnalistów (Dz.</w:t>
      </w:r>
      <w:r w:rsidR="00422A5D">
        <w:t xml:space="preserve"> </w:t>
      </w:r>
      <w:r>
        <w:t>U. z 2024</w:t>
      </w:r>
      <w:r w:rsidR="00422A5D">
        <w:t xml:space="preserve"> </w:t>
      </w:r>
      <w:r>
        <w:t>r. poz.</w:t>
      </w:r>
      <w:r w:rsidR="00422A5D">
        <w:t xml:space="preserve"> </w:t>
      </w:r>
      <w:r>
        <w:t xml:space="preserve">928) </w:t>
      </w:r>
      <w:r>
        <w:rPr>
          <w:spacing w:val="-2"/>
        </w:rPr>
        <w:t>zarządza</w:t>
      </w:r>
      <w:r w:rsidR="00422A5D">
        <w:rPr>
          <w:spacing w:val="-2"/>
        </w:rPr>
        <w:t xml:space="preserve"> się</w:t>
      </w:r>
      <w:r>
        <w:rPr>
          <w:spacing w:val="-2"/>
        </w:rPr>
        <w:t>,</w:t>
      </w:r>
      <w:r>
        <w:rPr>
          <w:spacing w:val="-5"/>
        </w:rPr>
        <w:t xml:space="preserve"> co następuje:</w:t>
      </w:r>
    </w:p>
    <w:p w14:paraId="287E986F" w14:textId="77777777" w:rsidR="00F73C8F" w:rsidRDefault="00F73C8F" w:rsidP="006D0703">
      <w:pPr>
        <w:spacing w:line="276" w:lineRule="auto"/>
        <w:ind w:left="2"/>
        <w:rPr>
          <w:spacing w:val="-5"/>
        </w:rPr>
      </w:pPr>
    </w:p>
    <w:p w14:paraId="0B40495C" w14:textId="77777777" w:rsidR="00F73C8F" w:rsidRPr="002345CD" w:rsidRDefault="00F73C8F" w:rsidP="006D0703">
      <w:pPr>
        <w:pStyle w:val="Tekstpodstawowy"/>
        <w:spacing w:line="276" w:lineRule="auto"/>
        <w:ind w:left="2"/>
        <w:jc w:val="center"/>
        <w:rPr>
          <w:b/>
          <w:bCs/>
        </w:rPr>
      </w:pPr>
      <w:r w:rsidRPr="002345CD">
        <w:rPr>
          <w:b/>
          <w:bCs/>
        </w:rPr>
        <w:t>§</w:t>
      </w:r>
      <w:r w:rsidRPr="002345CD">
        <w:rPr>
          <w:b/>
          <w:bCs/>
          <w:spacing w:val="1"/>
        </w:rPr>
        <w:t xml:space="preserve"> </w:t>
      </w:r>
      <w:r w:rsidRPr="002345CD">
        <w:rPr>
          <w:b/>
          <w:bCs/>
          <w:spacing w:val="-10"/>
        </w:rPr>
        <w:t>1</w:t>
      </w:r>
    </w:p>
    <w:p w14:paraId="3C4AFF93" w14:textId="1660355D" w:rsidR="00F73C8F" w:rsidRDefault="00422A5D" w:rsidP="006D0703">
      <w:pPr>
        <w:pStyle w:val="Tekstpodstawowy"/>
        <w:spacing w:before="16" w:line="276" w:lineRule="auto"/>
        <w:ind w:left="2"/>
        <w:jc w:val="both"/>
      </w:pPr>
      <w:r>
        <w:t>Ustala się</w:t>
      </w:r>
      <w:r w:rsidR="00F73C8F">
        <w:rPr>
          <w:spacing w:val="-8"/>
        </w:rPr>
        <w:t xml:space="preserve"> </w:t>
      </w:r>
      <w:r w:rsidR="00F73C8F">
        <w:t>w</w:t>
      </w:r>
      <w:r w:rsidR="00F73C8F">
        <w:rPr>
          <w:spacing w:val="-10"/>
        </w:rPr>
        <w:t xml:space="preserve"> </w:t>
      </w:r>
      <w:r w:rsidR="00F73C8F">
        <w:t>Urzędzie Gminy Suchy Las</w:t>
      </w:r>
      <w:r>
        <w:t xml:space="preserve"> wewnętrzną</w:t>
      </w:r>
      <w:r w:rsidR="00F73C8F">
        <w:rPr>
          <w:spacing w:val="-9"/>
        </w:rPr>
        <w:t xml:space="preserve"> </w:t>
      </w:r>
      <w:r w:rsidR="00F73C8F">
        <w:t>procedurę</w:t>
      </w:r>
      <w:r w:rsidR="00F73C8F">
        <w:rPr>
          <w:spacing w:val="-10"/>
        </w:rPr>
        <w:t xml:space="preserve"> </w:t>
      </w:r>
      <w:r>
        <w:rPr>
          <w:spacing w:val="-10"/>
        </w:rPr>
        <w:t xml:space="preserve">dokonywania </w:t>
      </w:r>
      <w:r w:rsidR="00F73C8F">
        <w:t>zgł</w:t>
      </w:r>
      <w:r w:rsidR="00B677CE">
        <w:t>o</w:t>
      </w:r>
      <w:r w:rsidR="00F73C8F">
        <w:t>sz</w:t>
      </w:r>
      <w:r>
        <w:t>eń</w:t>
      </w:r>
      <w:r w:rsidR="00F73C8F">
        <w:rPr>
          <w:spacing w:val="-10"/>
        </w:rPr>
        <w:t xml:space="preserve"> naruszeń prawa i podejmowania działań następczych</w:t>
      </w:r>
      <w:r w:rsidR="00F73C8F">
        <w:t>, w brzmieniu określonym w załączniku nr</w:t>
      </w:r>
      <w:r w:rsidR="00F80C96">
        <w:t> </w:t>
      </w:r>
      <w:r w:rsidR="00F73C8F">
        <w:t>1</w:t>
      </w:r>
      <w:r w:rsidR="00F80C96">
        <w:t> </w:t>
      </w:r>
      <w:r>
        <w:t>do</w:t>
      </w:r>
      <w:r w:rsidR="0025591F">
        <w:t> </w:t>
      </w:r>
      <w:r>
        <w:t>zarządzenia</w:t>
      </w:r>
      <w:r w:rsidR="00F73C8F">
        <w:t>.</w:t>
      </w:r>
    </w:p>
    <w:p w14:paraId="6FA4BEB8" w14:textId="5AA8CAD1" w:rsidR="00422A5D" w:rsidRDefault="00422A5D" w:rsidP="006D0703">
      <w:pPr>
        <w:pStyle w:val="Tekstpodstawowy"/>
        <w:spacing w:before="16" w:line="276" w:lineRule="auto"/>
        <w:ind w:left="2"/>
        <w:jc w:val="center"/>
        <w:rPr>
          <w:b/>
          <w:bCs/>
        </w:rPr>
      </w:pPr>
      <w:r w:rsidRPr="002345CD">
        <w:rPr>
          <w:b/>
          <w:bCs/>
        </w:rPr>
        <w:t xml:space="preserve">§ 2 </w:t>
      </w:r>
    </w:p>
    <w:p w14:paraId="5EEF0912" w14:textId="77777777" w:rsidR="005B32B7" w:rsidRDefault="00422A5D" w:rsidP="006D0703">
      <w:pPr>
        <w:pStyle w:val="Tekstpodstawowy"/>
        <w:spacing w:before="16" w:line="276" w:lineRule="auto"/>
        <w:ind w:left="2"/>
        <w:jc w:val="both"/>
      </w:pPr>
      <w:r>
        <w:t>Informacja na temat dokonywania zgłoszeń zewnętrznych do Rzecznika Praw Obywatelskich</w:t>
      </w:r>
      <w:r w:rsidR="008572F2">
        <w:t xml:space="preserve"> albo organów publicznych</w:t>
      </w:r>
      <w:r w:rsidR="005B32B7">
        <w:t xml:space="preserve">, a w razie konieczności także do organów, instytucji lub jednostek organizacyjnych Unii Europejskiej stanowi załącznik nr 2 do zarządzenia. </w:t>
      </w:r>
    </w:p>
    <w:p w14:paraId="1AFC2985" w14:textId="53F7A7D9" w:rsidR="00422A5D" w:rsidRPr="00422A5D" w:rsidRDefault="005B32B7" w:rsidP="006D0703">
      <w:pPr>
        <w:pStyle w:val="Tekstpodstawowy"/>
        <w:spacing w:before="16" w:line="276" w:lineRule="auto"/>
        <w:ind w:left="2"/>
        <w:jc w:val="both"/>
      </w:pPr>
      <w:r>
        <w:t xml:space="preserve"> </w:t>
      </w:r>
    </w:p>
    <w:p w14:paraId="0AEF5F73" w14:textId="79324E1B" w:rsidR="00F73C8F" w:rsidRPr="002345CD" w:rsidRDefault="2180252E" w:rsidP="006D0703">
      <w:pPr>
        <w:pStyle w:val="Tekstpodstawowy"/>
        <w:spacing w:before="16" w:line="276" w:lineRule="auto"/>
        <w:ind w:left="2"/>
        <w:jc w:val="center"/>
        <w:rPr>
          <w:b/>
          <w:bCs/>
        </w:rPr>
      </w:pPr>
      <w:r w:rsidRPr="2180252E">
        <w:rPr>
          <w:b/>
          <w:bCs/>
        </w:rPr>
        <w:t xml:space="preserve">§ </w:t>
      </w:r>
      <w:r w:rsidR="0A55D3B5" w:rsidRPr="2180252E">
        <w:rPr>
          <w:b/>
          <w:bCs/>
        </w:rPr>
        <w:t>3</w:t>
      </w:r>
    </w:p>
    <w:p w14:paraId="3F4ECDCB" w14:textId="77777777" w:rsidR="00FD1B2F" w:rsidRDefault="00FD1B2F" w:rsidP="006D0703">
      <w:pPr>
        <w:pStyle w:val="Tekstpodstawowy"/>
        <w:spacing w:before="16" w:line="276" w:lineRule="auto"/>
        <w:ind w:left="2"/>
        <w:jc w:val="center"/>
      </w:pPr>
    </w:p>
    <w:p w14:paraId="2984BBD5" w14:textId="3FDEF887" w:rsidR="00FD1B2F" w:rsidRDefault="2180252E" w:rsidP="006D0703">
      <w:pPr>
        <w:pStyle w:val="Tekstpodstawowy"/>
        <w:numPr>
          <w:ilvl w:val="0"/>
          <w:numId w:val="48"/>
        </w:numPr>
        <w:spacing w:before="16" w:line="276" w:lineRule="auto"/>
        <w:ind w:left="2"/>
        <w:jc w:val="both"/>
      </w:pPr>
      <w:r>
        <w:t>Wewnętrzna procedura dokonywania zgłoszeń naruszeń prawa i podejmowania działań następczych, o której mowa w § 1 została skonsultowana z przedstawicielami pracowników Urzędu Gminy Suchy Las</w:t>
      </w:r>
      <w:r w:rsidR="00101396">
        <w:t xml:space="preserve">, </w:t>
      </w:r>
      <w:r w:rsidR="00101396" w:rsidRPr="00101396">
        <w:t>a złożone uwagi zostały uwzględnione</w:t>
      </w:r>
      <w:r>
        <w:t xml:space="preserve">. </w:t>
      </w:r>
    </w:p>
    <w:p w14:paraId="25DA910A" w14:textId="3EE0334B" w:rsidR="00FD1B2F" w:rsidRDefault="536FD0FB" w:rsidP="006D0703">
      <w:pPr>
        <w:pStyle w:val="Tekstpodstawowy"/>
        <w:numPr>
          <w:ilvl w:val="0"/>
          <w:numId w:val="48"/>
        </w:numPr>
        <w:spacing w:before="16" w:line="276" w:lineRule="auto"/>
        <w:ind w:left="2"/>
        <w:jc w:val="both"/>
      </w:pPr>
      <w:r>
        <w:t>Pracownicy Urzędu Gminy Suchy Las (w tym pracownicy nowo zatrudniani) zobowiązani są do zapoznania się z procedurą wskazaną w § 1 i podpisania oświadczenia o zapoznaniu się z jej treścią. Wzór oświadczenia stanowi załącznik nr 3 do zarządzenia.</w:t>
      </w:r>
    </w:p>
    <w:p w14:paraId="0C556071" w14:textId="77777777" w:rsidR="00FD1B2F" w:rsidRDefault="00FD1B2F" w:rsidP="006D0703">
      <w:pPr>
        <w:pStyle w:val="Tekstpodstawowy"/>
        <w:spacing w:before="16" w:line="276" w:lineRule="auto"/>
        <w:ind w:left="2" w:hanging="426"/>
        <w:jc w:val="both"/>
      </w:pPr>
    </w:p>
    <w:p w14:paraId="226A3AB9" w14:textId="25A7AA3D" w:rsidR="00FD1B2F" w:rsidRPr="002B6022" w:rsidRDefault="301E20AC" w:rsidP="006D0703">
      <w:pPr>
        <w:pStyle w:val="Tekstpodstawowy"/>
        <w:spacing w:before="16" w:line="276" w:lineRule="auto"/>
        <w:ind w:left="2"/>
        <w:jc w:val="center"/>
        <w:rPr>
          <w:b/>
        </w:rPr>
      </w:pPr>
      <w:r w:rsidRPr="2180252E">
        <w:rPr>
          <w:b/>
          <w:bCs/>
        </w:rPr>
        <w:t>§ 4</w:t>
      </w:r>
    </w:p>
    <w:p w14:paraId="7CD0B742" w14:textId="558C0409" w:rsidR="3D8DCCB4" w:rsidRDefault="301E20AC" w:rsidP="006D0703">
      <w:pPr>
        <w:pStyle w:val="Tekstpodstawowy"/>
        <w:spacing w:before="16" w:line="276" w:lineRule="auto"/>
        <w:ind w:left="2"/>
      </w:pPr>
      <w:r>
        <w:t>Wykonanie zarządzenia powierza się pracownikom Urzędu Gminy Suchy Las.</w:t>
      </w:r>
    </w:p>
    <w:p w14:paraId="1A2BB280" w14:textId="77777777" w:rsidR="00F73C8F" w:rsidRDefault="00F73C8F" w:rsidP="006D0703">
      <w:pPr>
        <w:pStyle w:val="Tekstpodstawowy"/>
        <w:spacing w:line="276" w:lineRule="auto"/>
        <w:ind w:left="2"/>
        <w:jc w:val="both"/>
      </w:pPr>
    </w:p>
    <w:p w14:paraId="45A5D362" w14:textId="738E55F2" w:rsidR="00F73C8F" w:rsidRPr="002345CD" w:rsidRDefault="00F73C8F" w:rsidP="006D0703">
      <w:pPr>
        <w:pStyle w:val="Tekstpodstawowy"/>
        <w:spacing w:line="276" w:lineRule="auto"/>
        <w:ind w:left="2"/>
        <w:jc w:val="center"/>
        <w:rPr>
          <w:b/>
          <w:bCs/>
        </w:rPr>
      </w:pPr>
      <w:r w:rsidRPr="002345CD">
        <w:rPr>
          <w:b/>
          <w:bCs/>
        </w:rPr>
        <w:t>§</w:t>
      </w:r>
      <w:r w:rsidRPr="002345CD">
        <w:rPr>
          <w:b/>
          <w:bCs/>
          <w:spacing w:val="1"/>
        </w:rPr>
        <w:t xml:space="preserve"> </w:t>
      </w:r>
      <w:r w:rsidR="008E2E3A">
        <w:rPr>
          <w:b/>
          <w:bCs/>
          <w:spacing w:val="-10"/>
        </w:rPr>
        <w:t>5</w:t>
      </w:r>
    </w:p>
    <w:p w14:paraId="32ECBEF0" w14:textId="451E6B1A" w:rsidR="00B677CE" w:rsidRDefault="00F73C8F" w:rsidP="006D0703">
      <w:pPr>
        <w:pStyle w:val="Tekstpodstawowy"/>
        <w:numPr>
          <w:ilvl w:val="0"/>
          <w:numId w:val="49"/>
        </w:numPr>
        <w:spacing w:before="16" w:line="276" w:lineRule="auto"/>
        <w:ind w:left="2" w:hanging="284"/>
        <w:jc w:val="both"/>
      </w:pPr>
      <w:r>
        <w:t>Zarządzenie</w:t>
      </w:r>
      <w:r w:rsidRPr="002345CD">
        <w:t xml:space="preserve"> </w:t>
      </w:r>
      <w:r>
        <w:t>wchodzi</w:t>
      </w:r>
      <w:r w:rsidRPr="002345CD">
        <w:t xml:space="preserve"> </w:t>
      </w:r>
      <w:r w:rsidR="00083C61">
        <w:t xml:space="preserve">w życie po upływie 7 dni od dnia podania go wiadomości w sposób zwyczajowo przyjęty pracownikom Urzędu Gminy Suchy Las, jednak nie wcześniej niż </w:t>
      </w:r>
      <w:r>
        <w:t>z</w:t>
      </w:r>
      <w:r w:rsidR="0025591F">
        <w:t> </w:t>
      </w:r>
      <w:r>
        <w:t>dniem</w:t>
      </w:r>
      <w:r w:rsidRPr="002345CD">
        <w:t xml:space="preserve"> 25 września 2024</w:t>
      </w:r>
      <w:r w:rsidR="00986784" w:rsidRPr="002345CD">
        <w:t xml:space="preserve"> </w:t>
      </w:r>
      <w:r w:rsidRPr="002345CD">
        <w:t>r</w:t>
      </w:r>
      <w:r w:rsidR="00986784" w:rsidRPr="002345CD">
        <w:t>.,</w:t>
      </w:r>
      <w:r w:rsidR="00083C61" w:rsidRPr="002345CD">
        <w:t xml:space="preserve"> z zastrzeżeniem ust. 2,</w:t>
      </w:r>
    </w:p>
    <w:p w14:paraId="013095B3" w14:textId="407A242B" w:rsidR="00B573F6" w:rsidRPr="00F80C96" w:rsidRDefault="00083C61" w:rsidP="006D0703">
      <w:pPr>
        <w:pStyle w:val="Tekstpodstawowy"/>
        <w:numPr>
          <w:ilvl w:val="0"/>
          <w:numId w:val="49"/>
        </w:numPr>
        <w:spacing w:before="43" w:line="276" w:lineRule="auto"/>
        <w:ind w:left="2" w:hanging="284"/>
        <w:jc w:val="both"/>
        <w:rPr>
          <w:spacing w:val="-2"/>
        </w:rPr>
      </w:pPr>
      <w:r w:rsidRPr="002345CD">
        <w:t>Z</w:t>
      </w:r>
      <w:r w:rsidR="00986784" w:rsidRPr="002345CD">
        <w:t xml:space="preserve">ałącznik nr 2 do zarządzenia obowiązuje od dnia 25 grudnia 2024 r. </w:t>
      </w:r>
    </w:p>
    <w:p w14:paraId="4A7AAA9D" w14:textId="77777777" w:rsidR="00F73C8F" w:rsidRPr="00CB3A80" w:rsidRDefault="00F73C8F" w:rsidP="006D0703">
      <w:pPr>
        <w:spacing w:line="276" w:lineRule="auto"/>
        <w:ind w:left="2"/>
        <w:jc w:val="right"/>
        <w:rPr>
          <w:spacing w:val="-5"/>
          <w:sz w:val="20"/>
          <w:szCs w:val="20"/>
        </w:rPr>
      </w:pPr>
      <w:r>
        <w:rPr>
          <w:spacing w:val="-5"/>
        </w:rPr>
        <w:br w:type="column"/>
      </w:r>
      <w:r w:rsidRPr="00CB3A80">
        <w:rPr>
          <w:spacing w:val="-5"/>
          <w:sz w:val="20"/>
          <w:szCs w:val="20"/>
        </w:rPr>
        <w:lastRenderedPageBreak/>
        <w:t xml:space="preserve">Załącznik nr 1 </w:t>
      </w:r>
    </w:p>
    <w:p w14:paraId="3C6E48F2" w14:textId="53488401" w:rsidR="00F73C8F" w:rsidRPr="00CB3A80" w:rsidRDefault="00F73C8F" w:rsidP="006D0703">
      <w:pPr>
        <w:spacing w:line="276" w:lineRule="auto"/>
        <w:ind w:left="2"/>
        <w:jc w:val="right"/>
        <w:rPr>
          <w:spacing w:val="-5"/>
          <w:sz w:val="20"/>
          <w:szCs w:val="20"/>
        </w:rPr>
      </w:pPr>
      <w:r w:rsidRPr="00CB3A80">
        <w:rPr>
          <w:spacing w:val="-5"/>
          <w:sz w:val="20"/>
          <w:szCs w:val="20"/>
        </w:rPr>
        <w:t xml:space="preserve">do </w:t>
      </w:r>
      <w:r w:rsidR="00986784" w:rsidRPr="00CB3A80">
        <w:rPr>
          <w:spacing w:val="-5"/>
          <w:sz w:val="20"/>
          <w:szCs w:val="20"/>
        </w:rPr>
        <w:t>z</w:t>
      </w:r>
      <w:r w:rsidRPr="00CB3A80">
        <w:rPr>
          <w:spacing w:val="-5"/>
          <w:sz w:val="20"/>
          <w:szCs w:val="20"/>
        </w:rPr>
        <w:t xml:space="preserve">arządzenia </w:t>
      </w:r>
      <w:r w:rsidR="00986784" w:rsidRPr="00CB3A80">
        <w:rPr>
          <w:spacing w:val="-5"/>
          <w:sz w:val="20"/>
          <w:szCs w:val="20"/>
        </w:rPr>
        <w:t>n</w:t>
      </w:r>
      <w:r w:rsidRPr="00CB3A80">
        <w:rPr>
          <w:spacing w:val="-5"/>
          <w:sz w:val="20"/>
          <w:szCs w:val="20"/>
        </w:rPr>
        <w:t xml:space="preserve">r </w:t>
      </w:r>
      <w:r w:rsidR="001167E3" w:rsidRPr="00CB3A80">
        <w:rPr>
          <w:spacing w:val="-5"/>
          <w:sz w:val="20"/>
          <w:szCs w:val="20"/>
        </w:rPr>
        <w:t>148</w:t>
      </w:r>
      <w:r w:rsidRPr="00CB3A80">
        <w:rPr>
          <w:spacing w:val="-5"/>
          <w:sz w:val="20"/>
          <w:szCs w:val="20"/>
        </w:rPr>
        <w:t xml:space="preserve">/2024 </w:t>
      </w:r>
    </w:p>
    <w:p w14:paraId="7EC02193" w14:textId="2D06E247" w:rsidR="00F73C8F" w:rsidRPr="00CB3A80" w:rsidRDefault="00F73C8F" w:rsidP="006D0703">
      <w:pPr>
        <w:spacing w:line="276" w:lineRule="auto"/>
        <w:ind w:left="2"/>
        <w:jc w:val="right"/>
        <w:rPr>
          <w:spacing w:val="-5"/>
          <w:sz w:val="20"/>
          <w:szCs w:val="20"/>
        </w:rPr>
      </w:pPr>
      <w:r w:rsidRPr="00CB3A80">
        <w:rPr>
          <w:spacing w:val="-5"/>
          <w:sz w:val="20"/>
          <w:szCs w:val="20"/>
        </w:rPr>
        <w:t xml:space="preserve">Wójta Gminy Suchy Las z dnia </w:t>
      </w:r>
      <w:r w:rsidR="001167E3" w:rsidRPr="00CB3A80">
        <w:rPr>
          <w:spacing w:val="-5"/>
          <w:sz w:val="20"/>
          <w:szCs w:val="20"/>
        </w:rPr>
        <w:t>13 września 2</w:t>
      </w:r>
      <w:r w:rsidRPr="00CB3A80">
        <w:rPr>
          <w:spacing w:val="-5"/>
          <w:sz w:val="20"/>
          <w:szCs w:val="20"/>
        </w:rPr>
        <w:t>024r.</w:t>
      </w:r>
    </w:p>
    <w:p w14:paraId="43155937" w14:textId="77777777" w:rsidR="00F73C8F" w:rsidRPr="008B3793" w:rsidRDefault="00F73C8F" w:rsidP="006D0703">
      <w:pPr>
        <w:pBdr>
          <w:top w:val="nil"/>
          <w:left w:val="nil"/>
          <w:bottom w:val="nil"/>
          <w:right w:val="nil"/>
          <w:between w:val="nil"/>
        </w:pBdr>
        <w:tabs>
          <w:tab w:val="left" w:pos="9639"/>
        </w:tabs>
        <w:spacing w:line="276" w:lineRule="auto"/>
        <w:ind w:left="2"/>
        <w:jc w:val="both"/>
        <w:rPr>
          <w:b/>
          <w:color w:val="000000"/>
        </w:rPr>
      </w:pPr>
    </w:p>
    <w:p w14:paraId="250C58AA" w14:textId="533006F3" w:rsidR="00F73C8F" w:rsidRPr="00794129" w:rsidRDefault="00986784" w:rsidP="006D0703">
      <w:pPr>
        <w:pBdr>
          <w:top w:val="nil"/>
          <w:left w:val="nil"/>
          <w:bottom w:val="nil"/>
          <w:right w:val="nil"/>
          <w:between w:val="nil"/>
        </w:pBdr>
        <w:tabs>
          <w:tab w:val="left" w:pos="9639"/>
        </w:tabs>
        <w:spacing w:line="276" w:lineRule="auto"/>
        <w:ind w:left="2"/>
        <w:jc w:val="center"/>
        <w:rPr>
          <w:b/>
          <w:sz w:val="24"/>
          <w:szCs w:val="24"/>
        </w:rPr>
      </w:pPr>
      <w:r>
        <w:rPr>
          <w:b/>
          <w:color w:val="000000"/>
          <w:sz w:val="24"/>
          <w:szCs w:val="24"/>
        </w:rPr>
        <w:t xml:space="preserve">WEWNĘTRZNA </w:t>
      </w:r>
      <w:r w:rsidR="00F73C8F" w:rsidRPr="00794129">
        <w:rPr>
          <w:b/>
          <w:color w:val="000000"/>
          <w:sz w:val="24"/>
          <w:szCs w:val="24"/>
        </w:rPr>
        <w:t xml:space="preserve">PROCEDURA </w:t>
      </w:r>
      <w:r>
        <w:rPr>
          <w:b/>
          <w:color w:val="000000"/>
          <w:sz w:val="24"/>
          <w:szCs w:val="24"/>
        </w:rPr>
        <w:t xml:space="preserve">DOKONYWANIA ZGŁOSZEŃ </w:t>
      </w:r>
      <w:r w:rsidR="00F73C8F" w:rsidRPr="00794129">
        <w:rPr>
          <w:b/>
          <w:color w:val="000000"/>
          <w:sz w:val="24"/>
          <w:szCs w:val="24"/>
        </w:rPr>
        <w:t xml:space="preserve"> NARUSZEŃ PRAWA I</w:t>
      </w:r>
      <w:r w:rsidR="00DA3514">
        <w:rPr>
          <w:b/>
          <w:color w:val="000000"/>
          <w:sz w:val="24"/>
          <w:szCs w:val="24"/>
        </w:rPr>
        <w:t> </w:t>
      </w:r>
      <w:r w:rsidR="00F73C8F" w:rsidRPr="00794129">
        <w:rPr>
          <w:b/>
          <w:color w:val="000000"/>
          <w:sz w:val="24"/>
          <w:szCs w:val="24"/>
        </w:rPr>
        <w:t>PODEJMOWANIA DZIAŁAŃ NASTĘPCZYCH</w:t>
      </w:r>
      <w:r>
        <w:rPr>
          <w:b/>
          <w:color w:val="000000"/>
          <w:sz w:val="24"/>
          <w:szCs w:val="24"/>
        </w:rPr>
        <w:t xml:space="preserve"> W URZĘDZIE GMINY SUCHY LAS</w:t>
      </w:r>
    </w:p>
    <w:p w14:paraId="65B248BF" w14:textId="77777777" w:rsidR="00F73C8F" w:rsidRPr="00794129" w:rsidRDefault="00F73C8F" w:rsidP="006D0703">
      <w:pPr>
        <w:pBdr>
          <w:top w:val="nil"/>
          <w:left w:val="nil"/>
          <w:bottom w:val="nil"/>
          <w:right w:val="nil"/>
          <w:between w:val="nil"/>
        </w:pBdr>
        <w:tabs>
          <w:tab w:val="left" w:pos="9639"/>
        </w:tabs>
        <w:spacing w:line="276" w:lineRule="auto"/>
        <w:ind w:left="2"/>
        <w:jc w:val="both"/>
        <w:rPr>
          <w:b/>
          <w:color w:val="000000"/>
          <w:sz w:val="24"/>
          <w:szCs w:val="24"/>
        </w:rPr>
      </w:pPr>
    </w:p>
    <w:p w14:paraId="039DC32C" w14:textId="77777777" w:rsidR="00F73C8F" w:rsidRPr="00794129" w:rsidRDefault="00F73C8F" w:rsidP="006D0703">
      <w:pPr>
        <w:pBdr>
          <w:top w:val="nil"/>
          <w:left w:val="nil"/>
          <w:bottom w:val="nil"/>
          <w:right w:val="nil"/>
          <w:between w:val="nil"/>
        </w:pBdr>
        <w:tabs>
          <w:tab w:val="left" w:pos="9639"/>
        </w:tabs>
        <w:spacing w:line="276" w:lineRule="auto"/>
        <w:ind w:left="2"/>
        <w:jc w:val="both"/>
        <w:rPr>
          <w:b/>
          <w:color w:val="000000"/>
          <w:sz w:val="24"/>
          <w:szCs w:val="24"/>
        </w:rPr>
      </w:pPr>
    </w:p>
    <w:p w14:paraId="56552528" w14:textId="45A823BC" w:rsidR="00F73C8F" w:rsidRDefault="00F73C8F" w:rsidP="006D0703">
      <w:pPr>
        <w:pBdr>
          <w:top w:val="nil"/>
          <w:left w:val="nil"/>
          <w:bottom w:val="nil"/>
          <w:right w:val="nil"/>
          <w:between w:val="nil"/>
        </w:pBdr>
        <w:tabs>
          <w:tab w:val="left" w:pos="9639"/>
        </w:tabs>
        <w:spacing w:line="276" w:lineRule="auto"/>
        <w:ind w:left="2"/>
        <w:jc w:val="center"/>
        <w:rPr>
          <w:color w:val="000000"/>
          <w:sz w:val="24"/>
          <w:szCs w:val="24"/>
        </w:rPr>
      </w:pPr>
      <w:r w:rsidRPr="00794129">
        <w:rPr>
          <w:color w:val="000000"/>
          <w:sz w:val="24"/>
          <w:szCs w:val="24"/>
        </w:rPr>
        <w:t>§ 1</w:t>
      </w:r>
    </w:p>
    <w:p w14:paraId="77E3D650" w14:textId="77777777" w:rsidR="00AE3D81" w:rsidRPr="00794129" w:rsidRDefault="00AE3D81" w:rsidP="006D0703">
      <w:pPr>
        <w:pBdr>
          <w:top w:val="nil"/>
          <w:left w:val="nil"/>
          <w:bottom w:val="nil"/>
          <w:right w:val="nil"/>
          <w:between w:val="nil"/>
        </w:pBdr>
        <w:tabs>
          <w:tab w:val="left" w:pos="9639"/>
        </w:tabs>
        <w:spacing w:line="276" w:lineRule="auto"/>
        <w:ind w:left="2"/>
        <w:jc w:val="center"/>
        <w:rPr>
          <w:color w:val="000000"/>
          <w:sz w:val="24"/>
          <w:szCs w:val="24"/>
        </w:rPr>
      </w:pPr>
    </w:p>
    <w:p w14:paraId="17BFF2ED" w14:textId="44D1B73A" w:rsidR="00E979C6" w:rsidRPr="002345CD" w:rsidRDefault="00E979C6" w:rsidP="006D0703">
      <w:pPr>
        <w:pStyle w:val="Akapitzlist"/>
        <w:numPr>
          <w:ilvl w:val="0"/>
          <w:numId w:val="50"/>
        </w:numPr>
        <w:pBdr>
          <w:top w:val="nil"/>
          <w:left w:val="nil"/>
          <w:bottom w:val="nil"/>
          <w:right w:val="nil"/>
          <w:between w:val="nil"/>
        </w:pBdr>
        <w:tabs>
          <w:tab w:val="left" w:pos="9498"/>
        </w:tabs>
        <w:spacing w:line="276" w:lineRule="auto"/>
        <w:ind w:left="2"/>
        <w:jc w:val="both"/>
        <w:rPr>
          <w:color w:val="000000"/>
        </w:rPr>
      </w:pPr>
      <w:r w:rsidRPr="002345CD">
        <w:rPr>
          <w:color w:val="000000"/>
        </w:rPr>
        <w:t>Wewnętrzną procedurę dokonywania zgłoszeń naruszeń prawa i podejmowania działań następczych w Urzędzie Gminy Suchy Las, zwaną dalej „Procedurą zgłoszeń wewnętrznych” stosuje się</w:t>
      </w:r>
      <w:r w:rsidR="00157CB0" w:rsidRPr="002345CD">
        <w:rPr>
          <w:color w:val="000000"/>
        </w:rPr>
        <w:t xml:space="preserve"> </w:t>
      </w:r>
      <w:r w:rsidRPr="002345CD">
        <w:rPr>
          <w:color w:val="000000"/>
        </w:rPr>
        <w:t>w sprawach i na zasadach określonych w ustawie z dnia 14 czerwca 2024 r. o ochronie sygnalistów.</w:t>
      </w:r>
    </w:p>
    <w:p w14:paraId="1B7F55E3" w14:textId="07E128BD" w:rsidR="00F73C8F" w:rsidRPr="002345CD" w:rsidRDefault="00F73C8F" w:rsidP="006D0703">
      <w:pPr>
        <w:pStyle w:val="Akapitzlist"/>
        <w:numPr>
          <w:ilvl w:val="0"/>
          <w:numId w:val="50"/>
        </w:numPr>
        <w:pBdr>
          <w:top w:val="nil"/>
          <w:left w:val="nil"/>
          <w:bottom w:val="nil"/>
          <w:right w:val="nil"/>
          <w:between w:val="nil"/>
        </w:pBdr>
        <w:tabs>
          <w:tab w:val="left" w:pos="9498"/>
        </w:tabs>
        <w:spacing w:line="276" w:lineRule="auto"/>
        <w:ind w:left="2"/>
        <w:jc w:val="both"/>
        <w:rPr>
          <w:color w:val="000000"/>
        </w:rPr>
      </w:pPr>
      <w:r w:rsidRPr="002345CD">
        <w:rPr>
          <w:color w:val="000000"/>
        </w:rPr>
        <w:t xml:space="preserve">Ilekroć w Procedurze </w:t>
      </w:r>
      <w:r w:rsidR="00B677CE" w:rsidRPr="002345CD">
        <w:rPr>
          <w:color w:val="000000"/>
        </w:rPr>
        <w:t>zgłoszeń</w:t>
      </w:r>
      <w:r w:rsidR="00E979C6" w:rsidRPr="002345CD">
        <w:rPr>
          <w:color w:val="000000"/>
        </w:rPr>
        <w:t xml:space="preserve"> wewnętrznych</w:t>
      </w:r>
      <w:r w:rsidRPr="002345CD">
        <w:rPr>
          <w:color w:val="000000"/>
        </w:rPr>
        <w:t xml:space="preserve"> jest mowa o:</w:t>
      </w:r>
    </w:p>
    <w:p w14:paraId="73C27219" w14:textId="63E484FE" w:rsidR="00E979C6" w:rsidRPr="002345CD" w:rsidRDefault="00E979C6" w:rsidP="006D0703">
      <w:pPr>
        <w:pStyle w:val="Akapitzlist"/>
        <w:widowControl/>
        <w:numPr>
          <w:ilvl w:val="0"/>
          <w:numId w:val="5"/>
        </w:numPr>
        <w:shd w:val="clear" w:color="auto" w:fill="FFFFFF"/>
        <w:autoSpaceDE/>
        <w:autoSpaceDN/>
        <w:spacing w:line="276" w:lineRule="auto"/>
        <w:ind w:left="2"/>
        <w:jc w:val="both"/>
        <w:rPr>
          <w:color w:val="000000"/>
        </w:rPr>
      </w:pPr>
      <w:r w:rsidRPr="002345CD">
        <w:rPr>
          <w:color w:val="000000"/>
        </w:rPr>
        <w:t>Biurze – należy przez to rozumieć Biuro Kadr i Płac Urzędu Gminy Suchy Las</w:t>
      </w:r>
      <w:r w:rsidR="009541C1" w:rsidRPr="002345CD">
        <w:rPr>
          <w:color w:val="000000"/>
        </w:rPr>
        <w:t>;</w:t>
      </w:r>
    </w:p>
    <w:p w14:paraId="28520362" w14:textId="1EC3789C" w:rsidR="00794129" w:rsidRPr="002345CD" w:rsidRDefault="00794129"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działaniu następczym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w:t>
      </w:r>
      <w:r w:rsidR="00BB4908">
        <w:rPr>
          <w:rFonts w:eastAsia="Times New Roman"/>
          <w:color w:val="333333"/>
          <w:lang w:eastAsia="pl-PL"/>
        </w:rPr>
        <w:t> </w:t>
      </w:r>
      <w:r w:rsidRPr="002345CD">
        <w:rPr>
          <w:rFonts w:eastAsia="Times New Roman"/>
          <w:color w:val="333333"/>
          <w:lang w:eastAsia="pl-PL"/>
        </w:rPr>
        <w:t>podejmowania działań następczych</w:t>
      </w:r>
      <w:r w:rsidR="009541C1" w:rsidRPr="002345CD">
        <w:rPr>
          <w:rFonts w:eastAsia="Times New Roman"/>
          <w:color w:val="333333"/>
          <w:lang w:eastAsia="pl-PL"/>
        </w:rPr>
        <w:t>;</w:t>
      </w:r>
      <w:r w:rsidRPr="002345CD">
        <w:rPr>
          <w:rFonts w:eastAsia="Times New Roman"/>
          <w:color w:val="333333"/>
          <w:lang w:eastAsia="pl-PL"/>
        </w:rPr>
        <w:t xml:space="preserve"> </w:t>
      </w:r>
    </w:p>
    <w:p w14:paraId="787DC9D8" w14:textId="3BD5B21B" w:rsidR="00794129" w:rsidRPr="002345CD" w:rsidRDefault="00794129"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działaniu odwetowym - należy przez to rozumieć bezpośrednie lub pośrednie działanie lub zaniechanie w kontekście związanym z pracą, które jest spowodowane zgłoszeniem lub ujawnieniem publicznym i</w:t>
      </w:r>
      <w:r w:rsidR="002F77F5">
        <w:rPr>
          <w:rFonts w:eastAsia="Times New Roman"/>
          <w:color w:val="333333"/>
          <w:lang w:eastAsia="pl-PL"/>
        </w:rPr>
        <w:t> </w:t>
      </w:r>
      <w:r w:rsidRPr="002345CD">
        <w:rPr>
          <w:rFonts w:eastAsia="Times New Roman"/>
          <w:color w:val="333333"/>
          <w:lang w:eastAsia="pl-PL"/>
        </w:rPr>
        <w:t>które narusza lub może naruszyć prawa sygnalisty lub wyrządza lub może wyrządzić nieuzasadnioną szkodę sygnaliście, w tym bezpodstawne inicjowanie postępowań przeciwko sygnaliście;</w:t>
      </w:r>
    </w:p>
    <w:p w14:paraId="26980567" w14:textId="17CAF5E0" w:rsidR="00794129" w:rsidRPr="002345CD" w:rsidRDefault="00794129"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informacji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6B48C742" w14:textId="77777777" w:rsidR="00794129" w:rsidRDefault="00794129"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informacji zwrotnej - należy przez to rozumieć przekazaną sygnaliście informację na temat planowanych lub podjętych działań następczych i powodów takich działań;</w:t>
      </w:r>
    </w:p>
    <w:p w14:paraId="7A12741A" w14:textId="67CF2145" w:rsidR="00D058D8" w:rsidRPr="00B4381F" w:rsidRDefault="00EF6180" w:rsidP="006D0703">
      <w:pPr>
        <w:pStyle w:val="Akapitzlist"/>
        <w:widowControl/>
        <w:numPr>
          <w:ilvl w:val="0"/>
          <w:numId w:val="5"/>
        </w:numPr>
        <w:shd w:val="clear" w:color="auto" w:fill="FFFFFF" w:themeFill="background1"/>
        <w:autoSpaceDE/>
        <w:autoSpaceDN/>
        <w:spacing w:line="276" w:lineRule="auto"/>
        <w:ind w:left="2"/>
        <w:jc w:val="both"/>
        <w:rPr>
          <w:rFonts w:eastAsia="Times New Roman"/>
          <w:lang w:eastAsia="pl-PL"/>
        </w:rPr>
      </w:pPr>
      <w:r w:rsidRPr="16557B97">
        <w:rPr>
          <w:rFonts w:eastAsia="Times New Roman"/>
          <w:lang w:eastAsia="pl-PL"/>
        </w:rPr>
        <w:t xml:space="preserve">Komisji Wyjaśniającej </w:t>
      </w:r>
      <w:r w:rsidR="005957CC" w:rsidRPr="16557B97">
        <w:rPr>
          <w:rFonts w:eastAsia="Times New Roman"/>
          <w:lang w:eastAsia="pl-PL"/>
        </w:rPr>
        <w:t>–</w:t>
      </w:r>
      <w:r w:rsidRPr="16557B97">
        <w:t xml:space="preserve"> </w:t>
      </w:r>
      <w:r w:rsidR="00B4381F" w:rsidRPr="16557B97">
        <w:t>k</w:t>
      </w:r>
      <w:r w:rsidR="000A4466" w:rsidRPr="16557B97">
        <w:t>omisja</w:t>
      </w:r>
      <w:r w:rsidR="005957CC" w:rsidRPr="16557B97">
        <w:t xml:space="preserve"> składająca się z </w:t>
      </w:r>
      <w:r w:rsidR="000A4466" w:rsidRPr="16557B97">
        <w:t>3 do 5 pracowników Urzędu</w:t>
      </w:r>
      <w:r w:rsidR="00B4381F" w:rsidRPr="16557B97">
        <w:t>,</w:t>
      </w:r>
      <w:r w:rsidR="000A4466" w:rsidRPr="16557B97">
        <w:t xml:space="preserve"> </w:t>
      </w:r>
      <w:r w:rsidRPr="16557B97">
        <w:t>powołana przez Wójta odrębnym zarządzeniem  w celu bieżącej obsługi  Procedury zgłoszeń wewnętrznych</w:t>
      </w:r>
      <w:r w:rsidR="00B4381F" w:rsidRPr="16557B97">
        <w:t>;</w:t>
      </w:r>
    </w:p>
    <w:p w14:paraId="46603F7F" w14:textId="77777777" w:rsidR="00794129" w:rsidRPr="002345CD" w:rsidRDefault="00794129"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w:t>
      </w:r>
    </w:p>
    <w:p w14:paraId="3370DE50" w14:textId="48D56790" w:rsidR="002B7175" w:rsidRPr="002345CD" w:rsidRDefault="002B7175"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color w:val="333333"/>
          <w:shd w:val="clear" w:color="auto" w:fill="FFFFFF"/>
        </w:rPr>
        <w:t>organie publicznym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§3,</w:t>
      </w:r>
    </w:p>
    <w:p w14:paraId="28E29976" w14:textId="496CE4D6" w:rsidR="00794129" w:rsidRPr="002345CD" w:rsidRDefault="00794129"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lastRenderedPageBreak/>
        <w:t>osobie, której dotyczy zgłoszenie - należy przez to rozumieć osobę fizyczną, osobę prawną lub jednostkę organizacyjną nieposiadającą osobowości prawnej, której ustawa przyznaje zdolność prawną, wskazaną w zgłoszeniu jako osoba, która dopuściła się naruszenia prawa, lub jako osoba, z</w:t>
      </w:r>
      <w:r w:rsidR="006D4F93">
        <w:rPr>
          <w:rFonts w:eastAsia="Times New Roman"/>
          <w:color w:val="333333"/>
          <w:lang w:eastAsia="pl-PL"/>
        </w:rPr>
        <w:t> </w:t>
      </w:r>
      <w:r w:rsidRPr="002345CD">
        <w:rPr>
          <w:rFonts w:eastAsia="Times New Roman"/>
          <w:color w:val="333333"/>
          <w:lang w:eastAsia="pl-PL"/>
        </w:rPr>
        <w:t>którą osoba, która dopuściła się naruszenia prawa, jest powiązana;</w:t>
      </w:r>
    </w:p>
    <w:p w14:paraId="07BC0C89" w14:textId="4BF6BC42" w:rsidR="00794129" w:rsidRPr="002345CD" w:rsidRDefault="00794129"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osobie pomagającej w dokonaniu zgłoszenia - należy przez to rozumieć osobę fizyczną, która pomaga sygnaliście w zgłoszeniu lub ujawnieniu publicznym w kontekście związanym z pracą i</w:t>
      </w:r>
      <w:r w:rsidR="00BB4908">
        <w:rPr>
          <w:rFonts w:eastAsia="Times New Roman"/>
          <w:color w:val="333333"/>
          <w:lang w:eastAsia="pl-PL"/>
        </w:rPr>
        <w:t> </w:t>
      </w:r>
      <w:r w:rsidRPr="002345CD">
        <w:rPr>
          <w:rFonts w:eastAsia="Times New Roman"/>
          <w:color w:val="333333"/>
          <w:lang w:eastAsia="pl-PL"/>
        </w:rPr>
        <w:t>której pomoc nie powinna zostać ujawniona;</w:t>
      </w:r>
    </w:p>
    <w:p w14:paraId="78C19653" w14:textId="6316B333" w:rsidR="009541C1" w:rsidRPr="002345CD" w:rsidRDefault="00794129"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osobie powiązanej z sygnalistą - należy przez to rozumieć osobę fizyczną, która może doświadczyć działań odwetowych, w tym współpracownika lub osobę najbliższą sygnalisty w</w:t>
      </w:r>
      <w:r w:rsidR="00BB4908">
        <w:rPr>
          <w:rFonts w:eastAsia="Times New Roman"/>
          <w:color w:val="333333"/>
          <w:lang w:eastAsia="pl-PL"/>
        </w:rPr>
        <w:t> </w:t>
      </w:r>
      <w:r w:rsidRPr="002345CD">
        <w:rPr>
          <w:rFonts w:eastAsia="Times New Roman"/>
          <w:color w:val="333333"/>
          <w:lang w:eastAsia="pl-PL"/>
        </w:rPr>
        <w:t>rozumieniu art.</w:t>
      </w:r>
      <w:r w:rsidR="00E979C6" w:rsidRPr="002345CD">
        <w:rPr>
          <w:rFonts w:eastAsia="Times New Roman"/>
          <w:color w:val="333333"/>
          <w:lang w:eastAsia="pl-PL"/>
        </w:rPr>
        <w:t xml:space="preserve"> </w:t>
      </w:r>
      <w:r w:rsidRPr="002345CD">
        <w:rPr>
          <w:rFonts w:eastAsia="Times New Roman"/>
          <w:color w:val="333333"/>
          <w:lang w:eastAsia="pl-PL"/>
        </w:rPr>
        <w:t>115 §11 ustawy z dnia 6 czerwca 1997 r. - Kodeks karny ;</w:t>
      </w:r>
    </w:p>
    <w:p w14:paraId="56CB72A9" w14:textId="69A480FA" w:rsidR="009541C1" w:rsidRPr="002345CD" w:rsidRDefault="009541C1"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Sekretarzu – należy przez to rozumieć Sekretarza Gminy Suchy Las;</w:t>
      </w:r>
    </w:p>
    <w:p w14:paraId="1DCC508B" w14:textId="7764A604" w:rsidR="00157CB0" w:rsidRPr="002345CD" w:rsidRDefault="00157CB0"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Skarbniku – należy przez to rozumieć Skarbnika Gminy Suchy Las;</w:t>
      </w:r>
    </w:p>
    <w:p w14:paraId="5749549A" w14:textId="78E5A3EF" w:rsidR="00E979C6" w:rsidRPr="002345CD" w:rsidRDefault="00E979C6" w:rsidP="006D0703">
      <w:pPr>
        <w:pStyle w:val="Akapitzlist"/>
        <w:widowControl/>
        <w:numPr>
          <w:ilvl w:val="0"/>
          <w:numId w:val="5"/>
        </w:numPr>
        <w:shd w:val="clear" w:color="auto" w:fill="FFFFFF" w:themeFill="background1"/>
        <w:autoSpaceDE/>
        <w:autoSpaceDN/>
        <w:spacing w:line="276" w:lineRule="auto"/>
        <w:ind w:left="2"/>
        <w:jc w:val="both"/>
        <w:rPr>
          <w:rFonts w:eastAsia="Times New Roman"/>
          <w:color w:val="333333"/>
          <w:lang w:eastAsia="pl-PL"/>
        </w:rPr>
      </w:pPr>
      <w:r w:rsidRPr="002345CD">
        <w:rPr>
          <w:rFonts w:eastAsia="Times New Roman"/>
          <w:color w:val="333333"/>
          <w:lang w:eastAsia="pl-PL"/>
        </w:rPr>
        <w:t xml:space="preserve">sygnaliście – należy przez to rozumieć osobę fizyczną, która zgłasza lub ujawnia publicznie informację o naruszeniu prawa uzyskaną w kontekście </w:t>
      </w:r>
      <w:r w:rsidR="009541C1" w:rsidRPr="002345CD">
        <w:rPr>
          <w:rFonts w:eastAsia="Times New Roman"/>
          <w:color w:val="333333"/>
          <w:lang w:eastAsia="pl-PL"/>
        </w:rPr>
        <w:t>związanym z pracą</w:t>
      </w:r>
      <w:r w:rsidR="00C5139B" w:rsidRPr="27CD9B81">
        <w:rPr>
          <w:rFonts w:eastAsia="Times New Roman"/>
          <w:color w:val="333333"/>
          <w:lang w:eastAsia="pl-PL"/>
        </w:rPr>
        <w:t xml:space="preserve">, w tym pracownik, pracownik tymczasowy, osoba świadcząca pracę na innej podstawie niż stosunek pracy (w tym na podstawie umowy cywilnoprawnej), przedsiębiorca, prokurent, akcjonariusz lub wspólnik, członek organu osoby prawnej, osoba świadcząca pracę pod nadzorem </w:t>
      </w:r>
      <w:r w:rsidR="00C322D4" w:rsidRPr="27CD9B81">
        <w:rPr>
          <w:rFonts w:eastAsia="Times New Roman"/>
          <w:color w:val="333333"/>
          <w:lang w:eastAsia="pl-PL"/>
        </w:rPr>
        <w:t>i kierownictwem wykonawcy, stażysta, wolontariusz, praktykant, funkcjonariusz, żołnierz</w:t>
      </w:r>
      <w:r w:rsidR="6177BA3C" w:rsidRPr="27CD9B81">
        <w:rPr>
          <w:rFonts w:eastAsia="Times New Roman"/>
          <w:color w:val="333333"/>
          <w:lang w:eastAsia="pl-PL"/>
        </w:rPr>
        <w:t>, - w tym</w:t>
      </w:r>
      <w:r w:rsidR="2EDEB773" w:rsidRPr="27CD9B81">
        <w:rPr>
          <w:rFonts w:eastAsia="Times New Roman"/>
          <w:color w:val="333333"/>
          <w:lang w:eastAsia="pl-PL"/>
        </w:rPr>
        <w:t xml:space="preserve"> również, gdy dokonują zgłoszenia </w:t>
      </w:r>
      <w:r w:rsidR="42E1790F" w:rsidRPr="27CD9B81">
        <w:rPr>
          <w:rFonts w:eastAsia="Times New Roman"/>
          <w:color w:val="333333"/>
          <w:lang w:eastAsia="pl-PL"/>
        </w:rPr>
        <w:t xml:space="preserve">informacji o </w:t>
      </w:r>
      <w:r w:rsidR="42E1790F" w:rsidRPr="2180252E">
        <w:rPr>
          <w:rFonts w:eastAsia="Times New Roman"/>
          <w:color w:val="333333"/>
          <w:lang w:eastAsia="pl-PL"/>
        </w:rPr>
        <w:t>naruszeni</w:t>
      </w:r>
      <w:r w:rsidR="4D3160BA" w:rsidRPr="2180252E">
        <w:rPr>
          <w:rFonts w:eastAsia="Times New Roman"/>
          <w:color w:val="333333"/>
          <w:lang w:eastAsia="pl-PL"/>
        </w:rPr>
        <w:t>u</w:t>
      </w:r>
      <w:r w:rsidR="42E1790F" w:rsidRPr="27CD9B81">
        <w:rPr>
          <w:rFonts w:eastAsia="Times New Roman"/>
          <w:color w:val="333333"/>
          <w:lang w:eastAsia="pl-PL"/>
        </w:rPr>
        <w:t xml:space="preserve"> prawa uzyskanej przed nawiązaniem stosunku pracy lub innego stosunku prawnego stanowiącego podstawę świadczen</w:t>
      </w:r>
      <w:r w:rsidR="6B960B91" w:rsidRPr="27CD9B81">
        <w:rPr>
          <w:rFonts w:eastAsia="Times New Roman"/>
          <w:color w:val="333333"/>
          <w:lang w:eastAsia="pl-PL"/>
        </w:rPr>
        <w:t>ia pracy lub usług lub pełnienia funkcji w Urzędzie lub na jego rzecz, lub po ich ustaniu</w:t>
      </w:r>
    </w:p>
    <w:p w14:paraId="55E47C95" w14:textId="06799B6A" w:rsidR="009541C1" w:rsidRPr="002345CD" w:rsidRDefault="009541C1"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Urzędzie – należy przez to rozumieć Urząd Gminy Suchy Las</w:t>
      </w:r>
      <w:r w:rsidR="00C5139B">
        <w:rPr>
          <w:rFonts w:eastAsia="Times New Roman"/>
          <w:color w:val="333333"/>
          <w:lang w:eastAsia="pl-PL"/>
        </w:rPr>
        <w:t xml:space="preserve"> (jednostka organizacyjna Gminy Suchy Las)</w:t>
      </w:r>
      <w:r w:rsidRPr="002345CD">
        <w:rPr>
          <w:rFonts w:eastAsia="Times New Roman"/>
          <w:color w:val="333333"/>
          <w:lang w:eastAsia="pl-PL"/>
        </w:rPr>
        <w:t>;</w:t>
      </w:r>
    </w:p>
    <w:p w14:paraId="72A2E578" w14:textId="35BB2BEA" w:rsidR="009541C1" w:rsidRPr="002345CD" w:rsidRDefault="00157CB0"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u</w:t>
      </w:r>
      <w:r w:rsidR="009541C1" w:rsidRPr="002345CD">
        <w:rPr>
          <w:rFonts w:eastAsia="Times New Roman"/>
          <w:color w:val="333333"/>
          <w:lang w:eastAsia="pl-PL"/>
        </w:rPr>
        <w:t xml:space="preserve">stawie – należy przez to rozumieć ustawę z dnia 14 czerwca 2024 r. o ochronie sygnalistów; </w:t>
      </w:r>
    </w:p>
    <w:p w14:paraId="4E9FB564" w14:textId="26C165DF" w:rsidR="009541C1" w:rsidRPr="002345CD" w:rsidRDefault="009541C1"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Wójcie – należy przez to rozumieć Wójta Gminy Suchy Las;</w:t>
      </w:r>
    </w:p>
    <w:p w14:paraId="7422CC38" w14:textId="6FC5A6DD" w:rsidR="00157CB0" w:rsidRPr="002345CD" w:rsidRDefault="00157CB0"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Zastępcy Wójta – należy przez to rozumieć Zastępcę Wójta Gminy Suchy Las;</w:t>
      </w:r>
    </w:p>
    <w:p w14:paraId="7E32CA3A" w14:textId="5EC35C2E" w:rsidR="00794129" w:rsidRPr="002345CD" w:rsidRDefault="00656FD2" w:rsidP="006D0703">
      <w:pPr>
        <w:pStyle w:val="Akapitzlist"/>
        <w:widowControl/>
        <w:numPr>
          <w:ilvl w:val="0"/>
          <w:numId w:val="5"/>
        </w:numPr>
        <w:shd w:val="clear" w:color="auto" w:fill="FFFFFF" w:themeFill="background1"/>
        <w:autoSpaceDE/>
        <w:autoSpaceDN/>
        <w:spacing w:line="276" w:lineRule="auto"/>
        <w:ind w:left="2"/>
        <w:jc w:val="both"/>
        <w:rPr>
          <w:rFonts w:eastAsia="Times New Roman"/>
          <w:color w:val="FF0000"/>
          <w:lang w:eastAsia="pl-PL"/>
        </w:rPr>
      </w:pPr>
      <w:r w:rsidRPr="002345CD">
        <w:rPr>
          <w:rFonts w:eastAsia="Times New Roman"/>
          <w:color w:val="333333"/>
          <w:lang w:eastAsia="pl-PL"/>
        </w:rPr>
        <w:t>zgłoszeniu</w:t>
      </w:r>
      <w:r w:rsidR="00AC4530" w:rsidRPr="002345CD">
        <w:rPr>
          <w:rFonts w:eastAsia="Times New Roman"/>
          <w:color w:val="333333"/>
          <w:lang w:eastAsia="pl-PL"/>
        </w:rPr>
        <w:t xml:space="preserve"> wewnętrznym </w:t>
      </w:r>
      <w:r w:rsidR="00794129" w:rsidRPr="002345CD">
        <w:rPr>
          <w:rFonts w:eastAsia="Times New Roman"/>
          <w:color w:val="333333"/>
          <w:lang w:eastAsia="pl-PL"/>
        </w:rPr>
        <w:t xml:space="preserve">- należy przez to rozumieć </w:t>
      </w:r>
      <w:r w:rsidR="00794129" w:rsidRPr="002345CD">
        <w:rPr>
          <w:rFonts w:eastAsia="Times New Roman"/>
          <w:color w:val="FF0000"/>
          <w:lang w:eastAsia="pl-PL"/>
        </w:rPr>
        <w:t xml:space="preserve"> </w:t>
      </w:r>
      <w:r w:rsidR="00794129" w:rsidRPr="002345CD">
        <w:rPr>
          <w:rFonts w:eastAsia="Times New Roman"/>
          <w:color w:val="333333"/>
          <w:lang w:eastAsia="pl-PL"/>
        </w:rPr>
        <w:t xml:space="preserve">pisemne przekazanie </w:t>
      </w:r>
      <w:r w:rsidR="7420725F" w:rsidRPr="2180252E">
        <w:rPr>
          <w:rFonts w:eastAsia="Times New Roman"/>
          <w:color w:val="333333"/>
          <w:lang w:eastAsia="pl-PL"/>
        </w:rPr>
        <w:t>Urzędowi Gminy Suchy Las</w:t>
      </w:r>
      <w:r w:rsidR="00794129" w:rsidRPr="002345CD">
        <w:rPr>
          <w:rFonts w:eastAsia="Times New Roman"/>
          <w:color w:val="333333"/>
          <w:lang w:eastAsia="pl-PL"/>
        </w:rPr>
        <w:t xml:space="preserve"> informacji o naruszeniu prawa</w:t>
      </w:r>
      <w:r w:rsidR="000D45DE" w:rsidRPr="002345CD">
        <w:rPr>
          <w:rFonts w:eastAsia="Times New Roman"/>
          <w:color w:val="333333"/>
          <w:lang w:eastAsia="pl-PL"/>
        </w:rPr>
        <w:t>,</w:t>
      </w:r>
      <w:r w:rsidRPr="002345CD">
        <w:rPr>
          <w:rFonts w:eastAsia="Times New Roman"/>
          <w:color w:val="FF0000"/>
          <w:lang w:eastAsia="pl-PL"/>
        </w:rPr>
        <w:t xml:space="preserve"> </w:t>
      </w:r>
    </w:p>
    <w:p w14:paraId="7D851E35" w14:textId="3D114BDB" w:rsidR="00794129" w:rsidRPr="002345CD" w:rsidRDefault="00794129" w:rsidP="006D0703">
      <w:pPr>
        <w:pStyle w:val="Akapitzlist"/>
        <w:widowControl/>
        <w:numPr>
          <w:ilvl w:val="0"/>
          <w:numId w:val="5"/>
        </w:numPr>
        <w:shd w:val="clear" w:color="auto" w:fill="FFFFFF"/>
        <w:autoSpaceDE/>
        <w:autoSpaceDN/>
        <w:spacing w:line="276" w:lineRule="auto"/>
        <w:ind w:left="2"/>
        <w:jc w:val="both"/>
        <w:rPr>
          <w:rFonts w:eastAsia="Times New Roman"/>
          <w:color w:val="333333"/>
          <w:lang w:eastAsia="pl-PL"/>
        </w:rPr>
      </w:pPr>
      <w:r w:rsidRPr="002345CD">
        <w:rPr>
          <w:rFonts w:eastAsia="Times New Roman"/>
          <w:color w:val="333333"/>
          <w:lang w:eastAsia="pl-PL"/>
        </w:rPr>
        <w:t xml:space="preserve">zgłoszeniu </w:t>
      </w:r>
      <w:r w:rsidR="000D45DE" w:rsidRPr="002345CD">
        <w:rPr>
          <w:rFonts w:eastAsia="Times New Roman"/>
          <w:color w:val="333333"/>
          <w:lang w:eastAsia="pl-PL"/>
        </w:rPr>
        <w:t>anonimowym</w:t>
      </w:r>
      <w:r w:rsidRPr="002345CD">
        <w:rPr>
          <w:rFonts w:eastAsia="Times New Roman"/>
          <w:color w:val="333333"/>
          <w:lang w:eastAsia="pl-PL"/>
        </w:rPr>
        <w:t xml:space="preserve"> - należy przez to rozumieć </w:t>
      </w:r>
      <w:r w:rsidR="000D45DE" w:rsidRPr="002345CD">
        <w:rPr>
          <w:rFonts w:eastAsia="Times New Roman"/>
          <w:color w:val="333333"/>
          <w:lang w:eastAsia="pl-PL"/>
        </w:rPr>
        <w:t>zgłoszenie dokonane przez osobę, co do której nie jest możliwa identyfikacja tożsamości</w:t>
      </w:r>
      <w:r w:rsidRPr="002345CD">
        <w:rPr>
          <w:rFonts w:eastAsia="Times New Roman"/>
          <w:color w:val="333333"/>
          <w:lang w:eastAsia="pl-PL"/>
        </w:rPr>
        <w:t>.</w:t>
      </w:r>
    </w:p>
    <w:p w14:paraId="4F196BE4" w14:textId="77777777" w:rsidR="00F73C8F" w:rsidRPr="002345CD" w:rsidRDefault="00F73C8F" w:rsidP="006D0703">
      <w:pPr>
        <w:pBdr>
          <w:top w:val="nil"/>
          <w:left w:val="nil"/>
          <w:bottom w:val="nil"/>
          <w:right w:val="nil"/>
          <w:between w:val="nil"/>
        </w:pBdr>
        <w:tabs>
          <w:tab w:val="left" w:pos="9639"/>
        </w:tabs>
        <w:spacing w:line="276" w:lineRule="auto"/>
        <w:ind w:left="2"/>
        <w:jc w:val="both"/>
        <w:rPr>
          <w:color w:val="000000"/>
        </w:rPr>
      </w:pPr>
    </w:p>
    <w:p w14:paraId="2C114E69" w14:textId="769AF175" w:rsidR="00F73C8F" w:rsidRDefault="00F73C8F" w:rsidP="006D0703">
      <w:pPr>
        <w:pBdr>
          <w:top w:val="nil"/>
          <w:left w:val="nil"/>
          <w:bottom w:val="nil"/>
          <w:right w:val="nil"/>
          <w:between w:val="nil"/>
        </w:pBdr>
        <w:tabs>
          <w:tab w:val="left" w:pos="9639"/>
        </w:tabs>
        <w:spacing w:line="276" w:lineRule="auto"/>
        <w:ind w:left="2"/>
        <w:jc w:val="center"/>
        <w:rPr>
          <w:color w:val="000000"/>
        </w:rPr>
      </w:pPr>
      <w:r w:rsidRPr="002345CD">
        <w:rPr>
          <w:color w:val="000000"/>
        </w:rPr>
        <w:t>§ 2</w:t>
      </w:r>
    </w:p>
    <w:p w14:paraId="5A5CDDBC" w14:textId="77777777" w:rsidR="00AE3D81" w:rsidRPr="002345CD" w:rsidRDefault="00AE3D81" w:rsidP="006D0703">
      <w:pPr>
        <w:pBdr>
          <w:top w:val="nil"/>
          <w:left w:val="nil"/>
          <w:bottom w:val="nil"/>
          <w:right w:val="nil"/>
          <w:between w:val="nil"/>
        </w:pBdr>
        <w:tabs>
          <w:tab w:val="left" w:pos="9639"/>
        </w:tabs>
        <w:spacing w:line="276" w:lineRule="auto"/>
        <w:ind w:left="2"/>
        <w:jc w:val="center"/>
        <w:rPr>
          <w:color w:val="000000"/>
        </w:rPr>
      </w:pPr>
    </w:p>
    <w:p w14:paraId="2EF9EED5" w14:textId="2BF2F633" w:rsidR="00F73C8F" w:rsidRPr="002345CD" w:rsidRDefault="00F73C8F" w:rsidP="006D0703">
      <w:pPr>
        <w:pBdr>
          <w:top w:val="nil"/>
          <w:left w:val="nil"/>
          <w:bottom w:val="nil"/>
          <w:right w:val="nil"/>
          <w:between w:val="nil"/>
        </w:pBdr>
        <w:tabs>
          <w:tab w:val="left" w:pos="9639"/>
        </w:tabs>
        <w:spacing w:line="276" w:lineRule="auto"/>
        <w:ind w:left="2"/>
        <w:jc w:val="both"/>
        <w:rPr>
          <w:color w:val="000000"/>
        </w:rPr>
      </w:pPr>
      <w:r w:rsidRPr="002345CD">
        <w:rPr>
          <w:color w:val="000000"/>
        </w:rPr>
        <w:t>1. Celem Procedury</w:t>
      </w:r>
      <w:r w:rsidR="00D71DF6">
        <w:rPr>
          <w:color w:val="000000"/>
        </w:rPr>
        <w:t xml:space="preserve"> zgłoszeń wewnętrznych</w:t>
      </w:r>
      <w:r w:rsidRPr="002345CD">
        <w:rPr>
          <w:color w:val="000000"/>
        </w:rPr>
        <w:t xml:space="preserve"> jest: </w:t>
      </w:r>
    </w:p>
    <w:p w14:paraId="454C2F4E" w14:textId="58253070" w:rsidR="00F73C8F" w:rsidRPr="002345CD" w:rsidRDefault="00F73C8F" w:rsidP="006D0703">
      <w:pPr>
        <w:pStyle w:val="Akapitzlist"/>
        <w:numPr>
          <w:ilvl w:val="0"/>
          <w:numId w:val="7"/>
        </w:numPr>
        <w:pBdr>
          <w:top w:val="nil"/>
          <w:left w:val="nil"/>
          <w:bottom w:val="nil"/>
          <w:right w:val="nil"/>
          <w:between w:val="nil"/>
        </w:pBdr>
        <w:tabs>
          <w:tab w:val="left" w:pos="9214"/>
        </w:tabs>
        <w:spacing w:line="276" w:lineRule="auto"/>
        <w:ind w:left="2"/>
        <w:jc w:val="both"/>
        <w:rPr>
          <w:color w:val="000000"/>
        </w:rPr>
      </w:pPr>
      <w:r w:rsidRPr="002345CD">
        <w:rPr>
          <w:color w:val="000000"/>
        </w:rPr>
        <w:t xml:space="preserve">stworzenie w Urzędzie kompleksowej regulacji problematyki ujawniania przypadków nieprawidłowości oraz ochrony osób dokonujących zgłoszeń </w:t>
      </w:r>
      <w:r w:rsidR="009541C1" w:rsidRPr="002345CD">
        <w:rPr>
          <w:color w:val="000000"/>
        </w:rPr>
        <w:t xml:space="preserve">określonej w </w:t>
      </w:r>
      <w:r w:rsidRPr="002345CD">
        <w:rPr>
          <w:color w:val="000000"/>
        </w:rPr>
        <w:t xml:space="preserve"> ustaw</w:t>
      </w:r>
      <w:r w:rsidR="009541C1" w:rsidRPr="002345CD">
        <w:t>ie,</w:t>
      </w:r>
    </w:p>
    <w:p w14:paraId="16BF9995" w14:textId="38B0DADB" w:rsidR="00F73C8F" w:rsidRPr="002345CD" w:rsidRDefault="00F73C8F" w:rsidP="006D0703">
      <w:pPr>
        <w:pStyle w:val="Akapitzlist"/>
        <w:numPr>
          <w:ilvl w:val="0"/>
          <w:numId w:val="7"/>
        </w:numPr>
        <w:pBdr>
          <w:top w:val="nil"/>
          <w:left w:val="nil"/>
          <w:bottom w:val="nil"/>
          <w:right w:val="nil"/>
          <w:between w:val="nil"/>
        </w:pBdr>
        <w:tabs>
          <w:tab w:val="left" w:pos="9639"/>
        </w:tabs>
        <w:spacing w:line="276" w:lineRule="auto"/>
        <w:ind w:left="2"/>
        <w:jc w:val="both"/>
        <w:rPr>
          <w:color w:val="000000"/>
        </w:rPr>
      </w:pPr>
      <w:r w:rsidRPr="002345CD">
        <w:rPr>
          <w:color w:val="000000"/>
        </w:rPr>
        <w:t>ochrona osób zgłaszających przypadki naruszeń</w:t>
      </w:r>
      <w:r w:rsidR="00C322D4">
        <w:rPr>
          <w:color w:val="000000"/>
        </w:rPr>
        <w:t xml:space="preserve"> prawa</w:t>
      </w:r>
      <w:r w:rsidR="000D45DE" w:rsidRPr="002345CD">
        <w:rPr>
          <w:color w:val="000000"/>
        </w:rPr>
        <w:t>,</w:t>
      </w:r>
    </w:p>
    <w:p w14:paraId="4F739F3A" w14:textId="649C1582" w:rsidR="00F73C8F" w:rsidRPr="002345CD" w:rsidRDefault="00F73C8F" w:rsidP="006D0703">
      <w:pPr>
        <w:pStyle w:val="Akapitzlist"/>
        <w:numPr>
          <w:ilvl w:val="0"/>
          <w:numId w:val="7"/>
        </w:numPr>
        <w:pBdr>
          <w:top w:val="nil"/>
          <w:left w:val="nil"/>
          <w:bottom w:val="nil"/>
          <w:right w:val="nil"/>
          <w:between w:val="nil"/>
        </w:pBdr>
        <w:tabs>
          <w:tab w:val="left" w:pos="9639"/>
        </w:tabs>
        <w:spacing w:line="276" w:lineRule="auto"/>
        <w:ind w:left="2"/>
        <w:jc w:val="both"/>
        <w:rPr>
          <w:color w:val="000000"/>
        </w:rPr>
      </w:pPr>
      <w:r w:rsidRPr="002345CD">
        <w:rPr>
          <w:color w:val="000000"/>
        </w:rPr>
        <w:t>ochrona Urzędu poprzez wczesne wykrycie i usunięcie zgłoszonych przypadków naruszeń</w:t>
      </w:r>
      <w:r w:rsidR="000D45DE" w:rsidRPr="002345CD">
        <w:rPr>
          <w:color w:val="000000"/>
        </w:rPr>
        <w:t>.</w:t>
      </w:r>
    </w:p>
    <w:p w14:paraId="21B05375" w14:textId="78B50118" w:rsidR="00F73C8F" w:rsidRPr="002345CD" w:rsidRDefault="00F73C8F" w:rsidP="006D0703">
      <w:pPr>
        <w:pBdr>
          <w:top w:val="nil"/>
          <w:left w:val="nil"/>
          <w:bottom w:val="nil"/>
          <w:right w:val="nil"/>
          <w:between w:val="nil"/>
        </w:pBdr>
        <w:tabs>
          <w:tab w:val="left" w:pos="9639"/>
        </w:tabs>
        <w:spacing w:line="276" w:lineRule="auto"/>
        <w:ind w:left="2"/>
        <w:jc w:val="both"/>
        <w:rPr>
          <w:color w:val="000000"/>
        </w:rPr>
      </w:pPr>
      <w:r w:rsidRPr="002345CD">
        <w:rPr>
          <w:color w:val="000000"/>
        </w:rPr>
        <w:t xml:space="preserve">2. Procedura </w:t>
      </w:r>
      <w:r w:rsidR="00D71DF6">
        <w:rPr>
          <w:color w:val="000000"/>
        </w:rPr>
        <w:t xml:space="preserve">zgłoszeń wewnętrznych </w:t>
      </w:r>
      <w:r w:rsidRPr="002345CD">
        <w:rPr>
          <w:color w:val="000000"/>
        </w:rPr>
        <w:t xml:space="preserve">zapewnia warunki organizacyjne i techniczne do: </w:t>
      </w:r>
    </w:p>
    <w:p w14:paraId="047E6BC0" w14:textId="2DE021CE" w:rsidR="00F73C8F" w:rsidRPr="002345CD" w:rsidRDefault="00F73C8F" w:rsidP="006D0703">
      <w:pPr>
        <w:pStyle w:val="Akapitzlist"/>
        <w:numPr>
          <w:ilvl w:val="0"/>
          <w:numId w:val="8"/>
        </w:numPr>
        <w:pBdr>
          <w:top w:val="nil"/>
          <w:left w:val="nil"/>
          <w:bottom w:val="nil"/>
          <w:right w:val="nil"/>
          <w:between w:val="nil"/>
        </w:pBdr>
        <w:tabs>
          <w:tab w:val="left" w:pos="9639"/>
        </w:tabs>
        <w:spacing w:line="276" w:lineRule="auto"/>
        <w:ind w:left="2"/>
        <w:jc w:val="both"/>
        <w:rPr>
          <w:color w:val="000000"/>
        </w:rPr>
      </w:pPr>
      <w:r w:rsidRPr="002345CD">
        <w:rPr>
          <w:color w:val="000000"/>
        </w:rPr>
        <w:t xml:space="preserve">poufnego dokonywania zgłoszeń; </w:t>
      </w:r>
    </w:p>
    <w:p w14:paraId="00F859BA" w14:textId="46D7344A" w:rsidR="00F73C8F" w:rsidRPr="002345CD" w:rsidRDefault="00F73C8F" w:rsidP="006D0703">
      <w:pPr>
        <w:pStyle w:val="Akapitzlist"/>
        <w:numPr>
          <w:ilvl w:val="0"/>
          <w:numId w:val="8"/>
        </w:numPr>
        <w:pBdr>
          <w:top w:val="nil"/>
          <w:left w:val="nil"/>
          <w:bottom w:val="nil"/>
          <w:right w:val="nil"/>
          <w:between w:val="nil"/>
        </w:pBdr>
        <w:tabs>
          <w:tab w:val="left" w:pos="9639"/>
        </w:tabs>
        <w:spacing w:line="276" w:lineRule="auto"/>
        <w:ind w:left="2"/>
        <w:jc w:val="both"/>
        <w:rPr>
          <w:color w:val="000000"/>
        </w:rPr>
      </w:pPr>
      <w:r w:rsidRPr="002345CD">
        <w:rPr>
          <w:color w:val="000000"/>
        </w:rPr>
        <w:t xml:space="preserve">rzetelnego, obiektywnego i terminowego sprawdzania zgłoszeń; </w:t>
      </w:r>
    </w:p>
    <w:p w14:paraId="5296F828" w14:textId="03EBF68C" w:rsidR="00F73C8F" w:rsidRPr="002345CD" w:rsidRDefault="00F73C8F" w:rsidP="006D0703">
      <w:pPr>
        <w:pStyle w:val="Akapitzlist"/>
        <w:numPr>
          <w:ilvl w:val="0"/>
          <w:numId w:val="8"/>
        </w:numPr>
        <w:pBdr>
          <w:top w:val="nil"/>
          <w:left w:val="nil"/>
          <w:bottom w:val="nil"/>
          <w:right w:val="nil"/>
          <w:between w:val="nil"/>
        </w:pBdr>
        <w:tabs>
          <w:tab w:val="left" w:pos="9639"/>
        </w:tabs>
        <w:spacing w:line="276" w:lineRule="auto"/>
        <w:ind w:left="2"/>
        <w:jc w:val="both"/>
        <w:rPr>
          <w:color w:val="000000"/>
        </w:rPr>
      </w:pPr>
      <w:r w:rsidRPr="002345CD">
        <w:rPr>
          <w:color w:val="000000"/>
        </w:rPr>
        <w:t>ochrony osób dokonujących zgłoszeń i osób z nimi powiązanych oraz osób pomagających w</w:t>
      </w:r>
      <w:r w:rsidR="00BB4908">
        <w:rPr>
          <w:color w:val="000000"/>
        </w:rPr>
        <w:t> </w:t>
      </w:r>
      <w:r w:rsidRPr="002345CD">
        <w:rPr>
          <w:color w:val="000000"/>
        </w:rPr>
        <w:t>zgłoszeniu</w:t>
      </w:r>
      <w:r w:rsidR="000D45DE" w:rsidRPr="002345CD">
        <w:rPr>
          <w:color w:val="000000"/>
        </w:rPr>
        <w:t>.</w:t>
      </w:r>
    </w:p>
    <w:p w14:paraId="04BAEA3B" w14:textId="77777777" w:rsidR="00F73C8F" w:rsidRDefault="00F73C8F" w:rsidP="006D0703">
      <w:pPr>
        <w:pBdr>
          <w:top w:val="nil"/>
          <w:left w:val="nil"/>
          <w:bottom w:val="nil"/>
          <w:right w:val="nil"/>
          <w:between w:val="nil"/>
        </w:pBdr>
        <w:tabs>
          <w:tab w:val="left" w:pos="9639"/>
        </w:tabs>
        <w:spacing w:line="276" w:lineRule="auto"/>
        <w:ind w:left="2"/>
        <w:jc w:val="both"/>
        <w:rPr>
          <w:color w:val="000000"/>
        </w:rPr>
      </w:pPr>
    </w:p>
    <w:p w14:paraId="0DDEB821" w14:textId="77777777" w:rsidR="00195F56" w:rsidRDefault="00195F56" w:rsidP="006D0703">
      <w:pPr>
        <w:pBdr>
          <w:top w:val="nil"/>
          <w:left w:val="nil"/>
          <w:bottom w:val="nil"/>
          <w:right w:val="nil"/>
          <w:between w:val="nil"/>
        </w:pBdr>
        <w:tabs>
          <w:tab w:val="left" w:pos="9639"/>
        </w:tabs>
        <w:spacing w:line="276" w:lineRule="auto"/>
        <w:ind w:left="2"/>
        <w:jc w:val="both"/>
        <w:rPr>
          <w:color w:val="000000"/>
        </w:rPr>
      </w:pPr>
    </w:p>
    <w:p w14:paraId="2ADE3755" w14:textId="77777777" w:rsidR="00195F56" w:rsidRPr="002345CD" w:rsidRDefault="00195F56" w:rsidP="006D0703">
      <w:pPr>
        <w:pBdr>
          <w:top w:val="nil"/>
          <w:left w:val="nil"/>
          <w:bottom w:val="nil"/>
          <w:right w:val="nil"/>
          <w:between w:val="nil"/>
        </w:pBdr>
        <w:tabs>
          <w:tab w:val="left" w:pos="9639"/>
        </w:tabs>
        <w:spacing w:line="276" w:lineRule="auto"/>
        <w:ind w:left="2"/>
        <w:jc w:val="both"/>
        <w:rPr>
          <w:color w:val="000000"/>
        </w:rPr>
      </w:pPr>
    </w:p>
    <w:p w14:paraId="711C4BA4" w14:textId="312E1C3A" w:rsidR="00F73C8F" w:rsidRDefault="00F73C8F" w:rsidP="006D0703">
      <w:pPr>
        <w:pBdr>
          <w:top w:val="nil"/>
          <w:left w:val="nil"/>
          <w:bottom w:val="nil"/>
          <w:right w:val="nil"/>
          <w:between w:val="nil"/>
        </w:pBdr>
        <w:tabs>
          <w:tab w:val="left" w:pos="9639"/>
        </w:tabs>
        <w:spacing w:line="276" w:lineRule="auto"/>
        <w:ind w:left="2"/>
        <w:jc w:val="center"/>
        <w:rPr>
          <w:color w:val="000000"/>
          <w:sz w:val="24"/>
          <w:szCs w:val="24"/>
        </w:rPr>
      </w:pPr>
      <w:r w:rsidRPr="00794129">
        <w:rPr>
          <w:color w:val="000000"/>
          <w:sz w:val="24"/>
          <w:szCs w:val="24"/>
        </w:rPr>
        <w:lastRenderedPageBreak/>
        <w:t>§ 3</w:t>
      </w:r>
    </w:p>
    <w:p w14:paraId="67C9C438" w14:textId="77777777" w:rsidR="00AE3D81" w:rsidRPr="00794129" w:rsidRDefault="00AE3D81" w:rsidP="006D0703">
      <w:pPr>
        <w:pBdr>
          <w:top w:val="nil"/>
          <w:left w:val="nil"/>
          <w:bottom w:val="nil"/>
          <w:right w:val="nil"/>
          <w:between w:val="nil"/>
        </w:pBdr>
        <w:tabs>
          <w:tab w:val="left" w:pos="9639"/>
        </w:tabs>
        <w:spacing w:line="276" w:lineRule="auto"/>
        <w:ind w:left="2"/>
        <w:jc w:val="center"/>
        <w:rPr>
          <w:color w:val="000000"/>
          <w:sz w:val="24"/>
          <w:szCs w:val="24"/>
        </w:rPr>
      </w:pPr>
    </w:p>
    <w:p w14:paraId="658EBE19" w14:textId="620FA47A" w:rsidR="00F73C8F" w:rsidRPr="002345CD" w:rsidRDefault="00F73C8F" w:rsidP="00C465A6">
      <w:pPr>
        <w:pBdr>
          <w:top w:val="nil"/>
          <w:left w:val="nil"/>
          <w:bottom w:val="nil"/>
          <w:right w:val="nil"/>
          <w:between w:val="nil"/>
        </w:pBdr>
        <w:tabs>
          <w:tab w:val="left" w:pos="9639"/>
        </w:tabs>
        <w:spacing w:line="276" w:lineRule="auto"/>
        <w:ind w:left="2"/>
        <w:jc w:val="both"/>
        <w:rPr>
          <w:color w:val="000000"/>
        </w:rPr>
      </w:pPr>
      <w:r w:rsidRPr="002345CD">
        <w:rPr>
          <w:color w:val="000000"/>
        </w:rPr>
        <w:t xml:space="preserve">Przedmiotem zgłoszenia mogą być naruszenia </w:t>
      </w:r>
      <w:r w:rsidR="000D45DE" w:rsidRPr="002345CD">
        <w:rPr>
          <w:color w:val="000000"/>
        </w:rPr>
        <w:t xml:space="preserve">prawa </w:t>
      </w:r>
      <w:r w:rsidR="000D45DE" w:rsidRPr="002345CD">
        <w:t>(</w:t>
      </w:r>
      <w:r w:rsidR="00157CB0" w:rsidRPr="002345CD">
        <w:t xml:space="preserve">tj. </w:t>
      </w:r>
      <w:r w:rsidR="000D45DE" w:rsidRPr="002345CD">
        <w:t>działanie lub zaniechanie niezgodne z</w:t>
      </w:r>
      <w:r w:rsidR="00BB4908">
        <w:t> </w:t>
      </w:r>
      <w:r w:rsidR="000D45DE" w:rsidRPr="002345CD">
        <w:t xml:space="preserve">prawem lub mające na celu obejście prawa) </w:t>
      </w:r>
      <w:r w:rsidRPr="002345CD">
        <w:rPr>
          <w:color w:val="000000"/>
        </w:rPr>
        <w:t>mające kontekst związany z pracą dotyczące:</w:t>
      </w:r>
    </w:p>
    <w:p w14:paraId="4BE669F4" w14:textId="7420D5B5" w:rsidR="00F73C8F" w:rsidRPr="002345CD" w:rsidRDefault="00F73C8F" w:rsidP="006D0703">
      <w:pPr>
        <w:pStyle w:val="Akapitzlist"/>
        <w:numPr>
          <w:ilvl w:val="0"/>
          <w:numId w:val="10"/>
        </w:numPr>
        <w:spacing w:before="26" w:line="276" w:lineRule="auto"/>
        <w:ind w:left="2"/>
        <w:jc w:val="both"/>
      </w:pPr>
      <w:r w:rsidRPr="002345CD">
        <w:rPr>
          <w:color w:val="000000"/>
        </w:rPr>
        <w:t>korupcji;</w:t>
      </w:r>
    </w:p>
    <w:p w14:paraId="617B8B6F" w14:textId="5276FA85" w:rsidR="00F73C8F" w:rsidRPr="002345CD" w:rsidRDefault="00F73C8F" w:rsidP="006D0703">
      <w:pPr>
        <w:pStyle w:val="Akapitzlist"/>
        <w:numPr>
          <w:ilvl w:val="0"/>
          <w:numId w:val="10"/>
        </w:numPr>
        <w:spacing w:before="26" w:line="276" w:lineRule="auto"/>
        <w:ind w:left="2"/>
        <w:jc w:val="both"/>
      </w:pPr>
      <w:r w:rsidRPr="002345CD">
        <w:rPr>
          <w:color w:val="000000"/>
        </w:rPr>
        <w:t>zamówień publicznych;</w:t>
      </w:r>
    </w:p>
    <w:p w14:paraId="5BA0FA56" w14:textId="771E3696" w:rsidR="00F73C8F" w:rsidRPr="002345CD" w:rsidRDefault="00F73C8F" w:rsidP="006D0703">
      <w:pPr>
        <w:pStyle w:val="Akapitzlist"/>
        <w:numPr>
          <w:ilvl w:val="0"/>
          <w:numId w:val="10"/>
        </w:numPr>
        <w:spacing w:before="26" w:line="276" w:lineRule="auto"/>
        <w:ind w:left="2"/>
        <w:jc w:val="both"/>
      </w:pPr>
      <w:r w:rsidRPr="002345CD">
        <w:rPr>
          <w:color w:val="000000"/>
        </w:rPr>
        <w:t>usług, produktów i rynków finansowych;</w:t>
      </w:r>
    </w:p>
    <w:p w14:paraId="49B0AD5A" w14:textId="1215ACC3" w:rsidR="00F73C8F" w:rsidRPr="002345CD" w:rsidRDefault="00F73C8F" w:rsidP="006D0703">
      <w:pPr>
        <w:pStyle w:val="Akapitzlist"/>
        <w:numPr>
          <w:ilvl w:val="0"/>
          <w:numId w:val="10"/>
        </w:numPr>
        <w:spacing w:before="26" w:line="276" w:lineRule="auto"/>
        <w:ind w:left="2"/>
        <w:jc w:val="both"/>
      </w:pPr>
      <w:r w:rsidRPr="002345CD">
        <w:rPr>
          <w:color w:val="000000"/>
        </w:rPr>
        <w:t>przeciwdziałania praniu pieniędzy oraz finansowaniu terroryzmu;</w:t>
      </w:r>
    </w:p>
    <w:p w14:paraId="19F7360E" w14:textId="34A68468" w:rsidR="00F73C8F" w:rsidRPr="002345CD" w:rsidRDefault="00F73C8F" w:rsidP="006D0703">
      <w:pPr>
        <w:pStyle w:val="Akapitzlist"/>
        <w:numPr>
          <w:ilvl w:val="0"/>
          <w:numId w:val="10"/>
        </w:numPr>
        <w:spacing w:before="26" w:line="276" w:lineRule="auto"/>
        <w:ind w:left="2"/>
        <w:jc w:val="both"/>
      </w:pPr>
      <w:r w:rsidRPr="002345CD">
        <w:rPr>
          <w:color w:val="000000"/>
        </w:rPr>
        <w:t>bezpieczeństwa produktów i ich zgodności z wymogami;</w:t>
      </w:r>
    </w:p>
    <w:p w14:paraId="3BE18131" w14:textId="07BCBCD9" w:rsidR="00F73C8F" w:rsidRPr="002345CD" w:rsidRDefault="00F73C8F" w:rsidP="006D0703">
      <w:pPr>
        <w:pStyle w:val="Akapitzlist"/>
        <w:numPr>
          <w:ilvl w:val="0"/>
          <w:numId w:val="10"/>
        </w:numPr>
        <w:spacing w:before="26" w:line="276" w:lineRule="auto"/>
        <w:ind w:left="2"/>
        <w:jc w:val="both"/>
      </w:pPr>
      <w:r w:rsidRPr="002345CD">
        <w:rPr>
          <w:color w:val="000000"/>
        </w:rPr>
        <w:t>bezpieczeństwa transportu;</w:t>
      </w:r>
    </w:p>
    <w:p w14:paraId="552600ED" w14:textId="3392CAAB" w:rsidR="00F73C8F" w:rsidRPr="002345CD" w:rsidRDefault="00F73C8F" w:rsidP="006D0703">
      <w:pPr>
        <w:pStyle w:val="Akapitzlist"/>
        <w:numPr>
          <w:ilvl w:val="0"/>
          <w:numId w:val="10"/>
        </w:numPr>
        <w:spacing w:before="26" w:line="276" w:lineRule="auto"/>
        <w:ind w:left="2"/>
        <w:jc w:val="both"/>
      </w:pPr>
      <w:r w:rsidRPr="002345CD">
        <w:rPr>
          <w:color w:val="000000"/>
        </w:rPr>
        <w:t>ochrony środowiska;</w:t>
      </w:r>
    </w:p>
    <w:p w14:paraId="2DFE72EB" w14:textId="688287EE" w:rsidR="00F73C8F" w:rsidRPr="002345CD" w:rsidRDefault="00F73C8F" w:rsidP="006D0703">
      <w:pPr>
        <w:pStyle w:val="Akapitzlist"/>
        <w:numPr>
          <w:ilvl w:val="0"/>
          <w:numId w:val="10"/>
        </w:numPr>
        <w:spacing w:before="26" w:line="276" w:lineRule="auto"/>
        <w:ind w:left="2"/>
        <w:jc w:val="both"/>
      </w:pPr>
      <w:r w:rsidRPr="002345CD">
        <w:rPr>
          <w:color w:val="000000"/>
        </w:rPr>
        <w:t>ochrony radiologicznej i bezpieczeństwa jądrowego;</w:t>
      </w:r>
    </w:p>
    <w:p w14:paraId="158B6DA7" w14:textId="3EE64D89" w:rsidR="00F73C8F" w:rsidRPr="002345CD" w:rsidRDefault="00F73C8F" w:rsidP="006D0703">
      <w:pPr>
        <w:pStyle w:val="Akapitzlist"/>
        <w:numPr>
          <w:ilvl w:val="0"/>
          <w:numId w:val="10"/>
        </w:numPr>
        <w:spacing w:before="26" w:line="276" w:lineRule="auto"/>
        <w:ind w:left="2"/>
        <w:jc w:val="both"/>
      </w:pPr>
      <w:r w:rsidRPr="002345CD">
        <w:rPr>
          <w:color w:val="000000"/>
        </w:rPr>
        <w:t>bezpieczeństwa żywności i pasz;</w:t>
      </w:r>
    </w:p>
    <w:p w14:paraId="20FA4FB3" w14:textId="7BC4DB38" w:rsidR="00F73C8F" w:rsidRPr="002345CD" w:rsidRDefault="00F73C8F" w:rsidP="006D0703">
      <w:pPr>
        <w:pStyle w:val="Akapitzlist"/>
        <w:numPr>
          <w:ilvl w:val="0"/>
          <w:numId w:val="10"/>
        </w:numPr>
        <w:spacing w:before="26" w:line="276" w:lineRule="auto"/>
        <w:ind w:left="2"/>
        <w:jc w:val="both"/>
      </w:pPr>
      <w:r w:rsidRPr="002345CD">
        <w:rPr>
          <w:color w:val="000000"/>
        </w:rPr>
        <w:t>zdrowia i dobrostanu zwierząt;</w:t>
      </w:r>
    </w:p>
    <w:p w14:paraId="3DD04A10" w14:textId="43514607" w:rsidR="00F73C8F" w:rsidRPr="002345CD" w:rsidRDefault="00F73C8F" w:rsidP="006D0703">
      <w:pPr>
        <w:pStyle w:val="Akapitzlist"/>
        <w:numPr>
          <w:ilvl w:val="0"/>
          <w:numId w:val="10"/>
        </w:numPr>
        <w:spacing w:before="26" w:line="276" w:lineRule="auto"/>
        <w:ind w:left="2"/>
        <w:jc w:val="both"/>
      </w:pPr>
      <w:r w:rsidRPr="002345CD">
        <w:rPr>
          <w:color w:val="000000"/>
        </w:rPr>
        <w:t>zdrowia publicznego;</w:t>
      </w:r>
    </w:p>
    <w:p w14:paraId="7AB61EF3" w14:textId="203B08A0" w:rsidR="00F73C8F" w:rsidRPr="002345CD" w:rsidRDefault="00F73C8F" w:rsidP="006D0703">
      <w:pPr>
        <w:pStyle w:val="Akapitzlist"/>
        <w:numPr>
          <w:ilvl w:val="0"/>
          <w:numId w:val="10"/>
        </w:numPr>
        <w:spacing w:before="26" w:line="276" w:lineRule="auto"/>
        <w:ind w:left="2"/>
        <w:jc w:val="both"/>
      </w:pPr>
      <w:r w:rsidRPr="002345CD">
        <w:rPr>
          <w:color w:val="000000"/>
        </w:rPr>
        <w:t>ochrony konsumentów;</w:t>
      </w:r>
    </w:p>
    <w:p w14:paraId="37CE59FF" w14:textId="6610F479" w:rsidR="00F73C8F" w:rsidRPr="002345CD" w:rsidRDefault="00F73C8F" w:rsidP="006D0703">
      <w:pPr>
        <w:pStyle w:val="Akapitzlist"/>
        <w:numPr>
          <w:ilvl w:val="0"/>
          <w:numId w:val="10"/>
        </w:numPr>
        <w:spacing w:before="26" w:line="276" w:lineRule="auto"/>
        <w:ind w:left="2"/>
        <w:jc w:val="both"/>
      </w:pPr>
      <w:r w:rsidRPr="002345CD">
        <w:rPr>
          <w:color w:val="000000"/>
        </w:rPr>
        <w:t>ochrony prywatności i danych osobowych;</w:t>
      </w:r>
    </w:p>
    <w:p w14:paraId="025F6016" w14:textId="006C5739" w:rsidR="00F73C8F" w:rsidRPr="002345CD" w:rsidRDefault="00F73C8F" w:rsidP="006D0703">
      <w:pPr>
        <w:pStyle w:val="Akapitzlist"/>
        <w:numPr>
          <w:ilvl w:val="0"/>
          <w:numId w:val="10"/>
        </w:numPr>
        <w:spacing w:before="26" w:line="276" w:lineRule="auto"/>
        <w:ind w:left="2"/>
        <w:jc w:val="both"/>
      </w:pPr>
      <w:r w:rsidRPr="002345CD">
        <w:rPr>
          <w:color w:val="000000"/>
        </w:rPr>
        <w:t>bezpieczeństwa sieci i systemów teleinformatycznych;</w:t>
      </w:r>
    </w:p>
    <w:p w14:paraId="34DE838A" w14:textId="16940898" w:rsidR="00F73C8F" w:rsidRPr="00157CB0" w:rsidRDefault="00F73C8F" w:rsidP="006D0703">
      <w:pPr>
        <w:pStyle w:val="Akapitzlist"/>
        <w:numPr>
          <w:ilvl w:val="0"/>
          <w:numId w:val="10"/>
        </w:numPr>
        <w:spacing w:before="26" w:line="276" w:lineRule="auto"/>
        <w:ind w:left="2"/>
      </w:pPr>
      <w:r w:rsidRPr="002F77F5">
        <w:rPr>
          <w:color w:val="000000"/>
        </w:rPr>
        <w:t>interesów finansowych Skarbu Państwa Rzeczypospolitej Polskiej, jednostki samorządu terytorialnego oraz Unii Europejskiej;</w:t>
      </w:r>
    </w:p>
    <w:p w14:paraId="74802307" w14:textId="7E934C5F" w:rsidR="00F73C8F" w:rsidRPr="003A4E1D" w:rsidRDefault="00F73C8F" w:rsidP="00292E6E">
      <w:pPr>
        <w:pStyle w:val="Akapitzlist"/>
        <w:numPr>
          <w:ilvl w:val="0"/>
          <w:numId w:val="10"/>
        </w:numPr>
        <w:spacing w:before="26" w:line="276" w:lineRule="auto"/>
        <w:ind w:left="2"/>
        <w:jc w:val="both"/>
        <w:rPr>
          <w:color w:val="000000"/>
        </w:rPr>
      </w:pPr>
      <w:r w:rsidRPr="003A4E1D">
        <w:rPr>
          <w:color w:val="000000"/>
        </w:rPr>
        <w:t xml:space="preserve">rynku wewnętrznego Unii Europejskiej, w tym publicznoprawnych zasad konkurencji </w:t>
      </w:r>
      <w:r w:rsidR="00157CB0" w:rsidRPr="003A4E1D">
        <w:rPr>
          <w:color w:val="000000"/>
        </w:rPr>
        <w:t xml:space="preserve">i </w:t>
      </w:r>
      <w:r w:rsidRPr="003A4E1D">
        <w:rPr>
          <w:color w:val="000000"/>
        </w:rPr>
        <w:t>pomocy państwa oraz opodatkowania osób prawnych;</w:t>
      </w:r>
    </w:p>
    <w:p w14:paraId="30A7345D" w14:textId="12B4B8CA" w:rsidR="00F73C8F" w:rsidRPr="00157CB0" w:rsidRDefault="00F73C8F" w:rsidP="006D0703">
      <w:pPr>
        <w:pStyle w:val="Akapitzlist"/>
        <w:numPr>
          <w:ilvl w:val="0"/>
          <w:numId w:val="10"/>
        </w:numPr>
        <w:spacing w:before="26" w:line="276" w:lineRule="auto"/>
        <w:ind w:left="2"/>
        <w:jc w:val="both"/>
        <w:rPr>
          <w:color w:val="000000"/>
        </w:rPr>
      </w:pPr>
      <w:r w:rsidRPr="00157CB0">
        <w:rPr>
          <w:color w:val="000000"/>
        </w:rPr>
        <w:t>konstytucyjnych wolności i praw człowieka i obywatela - występujące w stosunkach jednostki z</w:t>
      </w:r>
      <w:r w:rsidR="00425712" w:rsidRPr="00157CB0">
        <w:rPr>
          <w:color w:val="000000"/>
        </w:rPr>
        <w:t> </w:t>
      </w:r>
      <w:r w:rsidRPr="00157CB0">
        <w:rPr>
          <w:color w:val="000000"/>
        </w:rPr>
        <w:t>organami władzy publicznej i niezwiązane z dziedzinami wskazanymi w pkt 1-16.</w:t>
      </w:r>
    </w:p>
    <w:p w14:paraId="60CF3665" w14:textId="66A8459B" w:rsidR="00F73C8F" w:rsidRPr="002345CD" w:rsidRDefault="00F73C8F" w:rsidP="006D0703">
      <w:pPr>
        <w:pStyle w:val="Akapitzlist"/>
        <w:spacing w:before="26" w:line="276" w:lineRule="auto"/>
        <w:ind w:left="2"/>
        <w:jc w:val="both"/>
        <w:rPr>
          <w:color w:val="000000"/>
          <w:sz w:val="24"/>
          <w:szCs w:val="24"/>
        </w:rPr>
      </w:pPr>
    </w:p>
    <w:p w14:paraId="4E6B75C4" w14:textId="3A21E7F0" w:rsidR="00F73C8F" w:rsidRDefault="00F73C8F" w:rsidP="006D0703">
      <w:pPr>
        <w:pBdr>
          <w:top w:val="nil"/>
          <w:left w:val="nil"/>
          <w:bottom w:val="nil"/>
          <w:right w:val="nil"/>
          <w:between w:val="nil"/>
        </w:pBdr>
        <w:tabs>
          <w:tab w:val="left" w:pos="9639"/>
        </w:tabs>
        <w:spacing w:line="276" w:lineRule="auto"/>
        <w:ind w:left="2"/>
        <w:jc w:val="center"/>
        <w:rPr>
          <w:color w:val="000000"/>
        </w:rPr>
      </w:pPr>
      <w:r w:rsidRPr="008B3793">
        <w:rPr>
          <w:color w:val="000000"/>
        </w:rPr>
        <w:t>§ 4</w:t>
      </w:r>
    </w:p>
    <w:p w14:paraId="103CA45D" w14:textId="77777777" w:rsidR="00AE3D81" w:rsidRPr="008B3793" w:rsidRDefault="00AE3D81" w:rsidP="006D0703">
      <w:pPr>
        <w:pBdr>
          <w:top w:val="nil"/>
          <w:left w:val="nil"/>
          <w:bottom w:val="nil"/>
          <w:right w:val="nil"/>
          <w:between w:val="nil"/>
        </w:pBdr>
        <w:tabs>
          <w:tab w:val="left" w:pos="9639"/>
        </w:tabs>
        <w:spacing w:line="276" w:lineRule="auto"/>
        <w:ind w:left="2"/>
        <w:jc w:val="center"/>
        <w:rPr>
          <w:color w:val="000000"/>
        </w:rPr>
      </w:pPr>
    </w:p>
    <w:p w14:paraId="4D0111C2" w14:textId="36CA9E07" w:rsidR="00B4307A" w:rsidRDefault="00B4307A" w:rsidP="006D0703">
      <w:pPr>
        <w:pStyle w:val="Akapitzlist"/>
        <w:numPr>
          <w:ilvl w:val="0"/>
          <w:numId w:val="13"/>
        </w:numPr>
        <w:pBdr>
          <w:top w:val="nil"/>
          <w:left w:val="nil"/>
          <w:bottom w:val="nil"/>
          <w:right w:val="nil"/>
          <w:between w:val="nil"/>
        </w:pBdr>
        <w:tabs>
          <w:tab w:val="left" w:pos="9639"/>
        </w:tabs>
        <w:spacing w:line="276" w:lineRule="auto"/>
        <w:ind w:left="2" w:hanging="283"/>
        <w:jc w:val="both"/>
        <w:rPr>
          <w:color w:val="000000"/>
        </w:rPr>
      </w:pPr>
      <w:r>
        <w:rPr>
          <w:color w:val="000000"/>
        </w:rPr>
        <w:t xml:space="preserve">Za zapewnienie </w:t>
      </w:r>
      <w:r w:rsidR="00D71DF6">
        <w:rPr>
          <w:color w:val="000000"/>
        </w:rPr>
        <w:t>ustalenia P</w:t>
      </w:r>
      <w:r>
        <w:rPr>
          <w:color w:val="000000"/>
        </w:rPr>
        <w:t>rocedury</w:t>
      </w:r>
      <w:r w:rsidR="00D71DF6">
        <w:rPr>
          <w:color w:val="000000"/>
        </w:rPr>
        <w:t xml:space="preserve"> zgłoszeń wewnętrznych</w:t>
      </w:r>
      <w:r>
        <w:rPr>
          <w:color w:val="000000"/>
        </w:rPr>
        <w:t>, w tym zapewnienie zasobów niezbędnych do realizacji zadań wynikających z niniejszej procedury odpowiada Wójt</w:t>
      </w:r>
      <w:r w:rsidR="00D71DF6">
        <w:rPr>
          <w:color w:val="000000"/>
        </w:rPr>
        <w:t>.</w:t>
      </w:r>
    </w:p>
    <w:p w14:paraId="0D7883CF" w14:textId="4B5E336B" w:rsidR="00B4307A" w:rsidRDefault="00B4307A" w:rsidP="006D0703">
      <w:pPr>
        <w:pStyle w:val="Akapitzlist"/>
        <w:numPr>
          <w:ilvl w:val="0"/>
          <w:numId w:val="13"/>
        </w:numPr>
        <w:pBdr>
          <w:top w:val="nil"/>
          <w:left w:val="nil"/>
          <w:bottom w:val="nil"/>
          <w:right w:val="nil"/>
          <w:between w:val="nil"/>
        </w:pBdr>
        <w:tabs>
          <w:tab w:val="left" w:pos="9639"/>
        </w:tabs>
        <w:spacing w:line="276" w:lineRule="auto"/>
        <w:ind w:left="2" w:hanging="283"/>
        <w:jc w:val="both"/>
        <w:rPr>
          <w:color w:val="000000"/>
        </w:rPr>
      </w:pPr>
      <w:r>
        <w:rPr>
          <w:color w:val="000000"/>
        </w:rPr>
        <w:t xml:space="preserve">Za wykonywanie zadań wynikających z </w:t>
      </w:r>
      <w:r w:rsidR="00E26D29">
        <w:rPr>
          <w:color w:val="000000"/>
        </w:rPr>
        <w:t>P</w:t>
      </w:r>
      <w:r>
        <w:rPr>
          <w:color w:val="000000"/>
        </w:rPr>
        <w:t>rocedury</w:t>
      </w:r>
      <w:r w:rsidR="00E26D29">
        <w:rPr>
          <w:color w:val="000000"/>
        </w:rPr>
        <w:t xml:space="preserve"> zgłoszeń wewnętrznych</w:t>
      </w:r>
      <w:r>
        <w:rPr>
          <w:color w:val="000000"/>
        </w:rPr>
        <w:t xml:space="preserve"> odpowiada</w:t>
      </w:r>
      <w:r w:rsidR="000A075F">
        <w:rPr>
          <w:color w:val="000000"/>
        </w:rPr>
        <w:t>ją</w:t>
      </w:r>
      <w:r>
        <w:rPr>
          <w:color w:val="000000"/>
        </w:rPr>
        <w:t>:</w:t>
      </w:r>
    </w:p>
    <w:p w14:paraId="0B91B912" w14:textId="2748981E" w:rsidR="00F73C8F" w:rsidRPr="00425712" w:rsidRDefault="00F73C8F" w:rsidP="006D0703">
      <w:pPr>
        <w:pStyle w:val="Akapitzlist"/>
        <w:numPr>
          <w:ilvl w:val="0"/>
          <w:numId w:val="22"/>
        </w:numPr>
        <w:pBdr>
          <w:top w:val="nil"/>
          <w:left w:val="nil"/>
          <w:bottom w:val="nil"/>
          <w:right w:val="nil"/>
          <w:between w:val="nil"/>
        </w:pBdr>
        <w:tabs>
          <w:tab w:val="left" w:pos="9639"/>
        </w:tabs>
        <w:spacing w:line="276" w:lineRule="auto"/>
        <w:ind w:left="2" w:hanging="284"/>
        <w:jc w:val="both"/>
        <w:rPr>
          <w:color w:val="000000"/>
        </w:rPr>
      </w:pPr>
      <w:r w:rsidRPr="00425712">
        <w:rPr>
          <w:color w:val="000000"/>
        </w:rPr>
        <w:t>Wójt</w:t>
      </w:r>
      <w:r w:rsidR="00B4307A">
        <w:rPr>
          <w:color w:val="000000"/>
        </w:rPr>
        <w:t xml:space="preserve">, który </w:t>
      </w:r>
      <w:r w:rsidRPr="00425712">
        <w:rPr>
          <w:color w:val="000000"/>
        </w:rPr>
        <w:t xml:space="preserve">aktywnie uczestniczy w realizacji </w:t>
      </w:r>
      <w:r w:rsidR="00E26D29">
        <w:rPr>
          <w:color w:val="000000"/>
        </w:rPr>
        <w:t xml:space="preserve">tej </w:t>
      </w:r>
      <w:r w:rsidRPr="00425712">
        <w:rPr>
          <w:color w:val="000000"/>
        </w:rPr>
        <w:t xml:space="preserve">Procedury, w szczególności poprzez: </w:t>
      </w:r>
    </w:p>
    <w:p w14:paraId="7075AB59" w14:textId="77BAECD6" w:rsidR="00F73C8F" w:rsidRPr="00425712" w:rsidRDefault="00F73C8F" w:rsidP="006D0703">
      <w:pPr>
        <w:pStyle w:val="Akapitzlist"/>
        <w:numPr>
          <w:ilvl w:val="0"/>
          <w:numId w:val="23"/>
        </w:numPr>
        <w:pBdr>
          <w:top w:val="nil"/>
          <w:left w:val="nil"/>
          <w:bottom w:val="nil"/>
          <w:right w:val="nil"/>
          <w:between w:val="nil"/>
        </w:pBdr>
        <w:tabs>
          <w:tab w:val="left" w:pos="9639"/>
        </w:tabs>
        <w:spacing w:line="276" w:lineRule="auto"/>
        <w:ind w:left="2" w:hanging="294"/>
        <w:jc w:val="both"/>
        <w:rPr>
          <w:color w:val="000000"/>
        </w:rPr>
      </w:pPr>
      <w:r w:rsidRPr="00425712">
        <w:rPr>
          <w:color w:val="000000"/>
        </w:rPr>
        <w:t>osobiste zaangażowanie w rozwój systemu przeciwdziałania naruszeniom</w:t>
      </w:r>
      <w:r w:rsidR="00425712">
        <w:rPr>
          <w:color w:val="000000"/>
        </w:rPr>
        <w:t>,</w:t>
      </w:r>
    </w:p>
    <w:p w14:paraId="6D3B5DEE" w14:textId="7B647027" w:rsidR="00F73C8F" w:rsidRPr="00425712" w:rsidRDefault="00F73C8F" w:rsidP="006D0703">
      <w:pPr>
        <w:pStyle w:val="Akapitzlist"/>
        <w:numPr>
          <w:ilvl w:val="0"/>
          <w:numId w:val="23"/>
        </w:numPr>
        <w:pBdr>
          <w:top w:val="nil"/>
          <w:left w:val="nil"/>
          <w:bottom w:val="nil"/>
          <w:right w:val="nil"/>
          <w:between w:val="nil"/>
        </w:pBdr>
        <w:tabs>
          <w:tab w:val="left" w:pos="9639"/>
        </w:tabs>
        <w:spacing w:line="276" w:lineRule="auto"/>
        <w:ind w:left="2" w:hanging="294"/>
        <w:jc w:val="both"/>
        <w:rPr>
          <w:color w:val="000000"/>
        </w:rPr>
      </w:pPr>
      <w:r w:rsidRPr="00425712">
        <w:rPr>
          <w:color w:val="000000"/>
        </w:rPr>
        <w:t>promowanie kultury organizacyjnej opartej na przeciwdziałaniu naruszeniom</w:t>
      </w:r>
      <w:r w:rsidR="00425712">
        <w:rPr>
          <w:color w:val="000000"/>
        </w:rPr>
        <w:t>,</w:t>
      </w:r>
    </w:p>
    <w:p w14:paraId="22E09874" w14:textId="77777777" w:rsidR="00425712" w:rsidRDefault="00F73C8F" w:rsidP="006D0703">
      <w:pPr>
        <w:pStyle w:val="Akapitzlist"/>
        <w:numPr>
          <w:ilvl w:val="0"/>
          <w:numId w:val="23"/>
        </w:numPr>
        <w:pBdr>
          <w:top w:val="nil"/>
          <w:left w:val="nil"/>
          <w:bottom w:val="nil"/>
          <w:right w:val="nil"/>
          <w:between w:val="nil"/>
        </w:pBdr>
        <w:tabs>
          <w:tab w:val="left" w:pos="9639"/>
        </w:tabs>
        <w:spacing w:line="276" w:lineRule="auto"/>
        <w:ind w:left="2" w:hanging="294"/>
        <w:jc w:val="both"/>
        <w:rPr>
          <w:color w:val="000000"/>
        </w:rPr>
      </w:pPr>
      <w:r w:rsidRPr="00425712">
        <w:rPr>
          <w:color w:val="000000"/>
        </w:rPr>
        <w:t>zapewnienie zasobów: finansowych, organizacyjnych i kadrowych umożliwiających rozwój systemu przeciwdziałania naruszeniom</w:t>
      </w:r>
      <w:r w:rsidR="00425712">
        <w:rPr>
          <w:color w:val="000000"/>
        </w:rPr>
        <w:t>,</w:t>
      </w:r>
    </w:p>
    <w:p w14:paraId="3FB6234D" w14:textId="77777777" w:rsidR="00E26D29" w:rsidRDefault="00425712" w:rsidP="006D0703">
      <w:pPr>
        <w:pStyle w:val="Akapitzlist"/>
        <w:numPr>
          <w:ilvl w:val="0"/>
          <w:numId w:val="23"/>
        </w:numPr>
        <w:pBdr>
          <w:top w:val="nil"/>
          <w:left w:val="nil"/>
          <w:bottom w:val="nil"/>
          <w:right w:val="nil"/>
          <w:between w:val="nil"/>
        </w:pBdr>
        <w:tabs>
          <w:tab w:val="left" w:pos="9639"/>
        </w:tabs>
        <w:spacing w:line="276" w:lineRule="auto"/>
        <w:ind w:left="2" w:hanging="294"/>
        <w:jc w:val="both"/>
        <w:rPr>
          <w:color w:val="000000"/>
        </w:rPr>
      </w:pPr>
      <w:r>
        <w:rPr>
          <w:color w:val="000000"/>
        </w:rPr>
        <w:t>ustalenie i podział kompetencji pomiędzy pracowników Urzędu, w sposób zapewniający efektywność systemu przeciwdziałania nieprawidłowościom</w:t>
      </w:r>
      <w:r w:rsidR="00E26D29">
        <w:rPr>
          <w:color w:val="000000"/>
        </w:rPr>
        <w:t>,</w:t>
      </w:r>
    </w:p>
    <w:p w14:paraId="198F632F" w14:textId="77E77013" w:rsidR="00F73C8F" w:rsidRPr="002345CD" w:rsidRDefault="00E26D29" w:rsidP="006D0703">
      <w:pPr>
        <w:pStyle w:val="Akapitzlist"/>
        <w:numPr>
          <w:ilvl w:val="0"/>
          <w:numId w:val="23"/>
        </w:numPr>
        <w:pBdr>
          <w:top w:val="nil"/>
          <w:left w:val="nil"/>
          <w:bottom w:val="nil"/>
          <w:right w:val="nil"/>
          <w:between w:val="nil"/>
        </w:pBdr>
        <w:tabs>
          <w:tab w:val="left" w:pos="9639"/>
        </w:tabs>
        <w:spacing w:line="276" w:lineRule="auto"/>
        <w:ind w:left="2" w:hanging="294"/>
        <w:jc w:val="both"/>
        <w:rPr>
          <w:color w:val="000000"/>
        </w:rPr>
      </w:pPr>
      <w:r>
        <w:rPr>
          <w:color w:val="000000"/>
        </w:rPr>
        <w:t>podejmowanie ostatecznych rozstrzygnięć w zakresie działań następczych</w:t>
      </w:r>
    </w:p>
    <w:p w14:paraId="2CDCAEF5" w14:textId="321E503B" w:rsidR="00F73C8F" w:rsidRPr="00425712" w:rsidRDefault="00F73C8F" w:rsidP="006D0703">
      <w:pPr>
        <w:pStyle w:val="Akapitzlist"/>
        <w:numPr>
          <w:ilvl w:val="0"/>
          <w:numId w:val="25"/>
        </w:numPr>
        <w:pBdr>
          <w:top w:val="nil"/>
          <w:left w:val="nil"/>
          <w:bottom w:val="nil"/>
          <w:right w:val="nil"/>
          <w:between w:val="nil"/>
        </w:pBdr>
        <w:tabs>
          <w:tab w:val="left" w:pos="9639"/>
        </w:tabs>
        <w:spacing w:line="276" w:lineRule="auto"/>
        <w:ind w:left="2" w:hanging="284"/>
        <w:jc w:val="both"/>
        <w:rPr>
          <w:color w:val="000000"/>
        </w:rPr>
      </w:pPr>
      <w:r w:rsidRPr="00425712">
        <w:rPr>
          <w:color w:val="000000"/>
        </w:rPr>
        <w:t>Zastępca Wójta, Sekretarz, Skarbnik</w:t>
      </w:r>
      <w:r w:rsidR="00AB0119">
        <w:rPr>
          <w:color w:val="000000"/>
        </w:rPr>
        <w:t>, którzy</w:t>
      </w:r>
      <w:r w:rsidRPr="00425712">
        <w:rPr>
          <w:color w:val="000000"/>
        </w:rPr>
        <w:t xml:space="preserve"> sprawują bezpośredni nadzór nad skutecznością wdrożonego systemu przeciwdziałania naruszeniom, w szczególności poprzez: </w:t>
      </w:r>
    </w:p>
    <w:p w14:paraId="2930BF47" w14:textId="572F7BC8" w:rsidR="00F73C8F" w:rsidRPr="00425712" w:rsidRDefault="00F73C8F" w:rsidP="006D0703">
      <w:pPr>
        <w:pStyle w:val="Akapitzlist"/>
        <w:numPr>
          <w:ilvl w:val="0"/>
          <w:numId w:val="26"/>
        </w:numPr>
        <w:pBdr>
          <w:top w:val="nil"/>
          <w:left w:val="nil"/>
          <w:bottom w:val="nil"/>
          <w:right w:val="nil"/>
          <w:between w:val="nil"/>
        </w:pBdr>
        <w:tabs>
          <w:tab w:val="left" w:pos="9639"/>
        </w:tabs>
        <w:spacing w:line="276" w:lineRule="auto"/>
        <w:ind w:left="2" w:hanging="294"/>
        <w:jc w:val="both"/>
        <w:rPr>
          <w:color w:val="000000"/>
        </w:rPr>
      </w:pPr>
      <w:r w:rsidRPr="00425712">
        <w:rPr>
          <w:color w:val="000000"/>
        </w:rPr>
        <w:t>monitorowanie przestrzegania ustalonych zasad postępowania przez podległych pracowników</w:t>
      </w:r>
      <w:r w:rsidR="00425712">
        <w:rPr>
          <w:color w:val="000000"/>
        </w:rPr>
        <w:t>,</w:t>
      </w:r>
    </w:p>
    <w:p w14:paraId="113DBB8F" w14:textId="7AFB8DDD" w:rsidR="00425712" w:rsidRDefault="00425712" w:rsidP="006D0703">
      <w:pPr>
        <w:pStyle w:val="Akapitzlist"/>
        <w:numPr>
          <w:ilvl w:val="0"/>
          <w:numId w:val="26"/>
        </w:numPr>
        <w:pBdr>
          <w:top w:val="nil"/>
          <w:left w:val="nil"/>
          <w:bottom w:val="nil"/>
          <w:right w:val="nil"/>
          <w:between w:val="nil"/>
        </w:pBdr>
        <w:tabs>
          <w:tab w:val="left" w:pos="9639"/>
        </w:tabs>
        <w:spacing w:line="276" w:lineRule="auto"/>
        <w:ind w:left="2" w:hanging="294"/>
        <w:jc w:val="both"/>
        <w:rPr>
          <w:color w:val="000000"/>
        </w:rPr>
      </w:pPr>
      <w:r>
        <w:rPr>
          <w:color w:val="000000"/>
        </w:rPr>
        <w:t>promowanie kultury organizacyjnej opartej na przeciwdziałaniu wszelkim nieprawidłowościom,</w:t>
      </w:r>
    </w:p>
    <w:p w14:paraId="4E26CB34" w14:textId="53AC8BFC" w:rsidR="00F73C8F" w:rsidRPr="00425712" w:rsidRDefault="00F73C8F" w:rsidP="006D0703">
      <w:pPr>
        <w:pStyle w:val="Akapitzlist"/>
        <w:numPr>
          <w:ilvl w:val="0"/>
          <w:numId w:val="26"/>
        </w:numPr>
        <w:pBdr>
          <w:top w:val="nil"/>
          <w:left w:val="nil"/>
          <w:bottom w:val="nil"/>
          <w:right w:val="nil"/>
          <w:between w:val="nil"/>
        </w:pBdr>
        <w:tabs>
          <w:tab w:val="left" w:pos="9639"/>
        </w:tabs>
        <w:spacing w:line="276" w:lineRule="auto"/>
        <w:ind w:left="2" w:hanging="294"/>
        <w:jc w:val="both"/>
        <w:rPr>
          <w:color w:val="000000"/>
        </w:rPr>
      </w:pPr>
      <w:r w:rsidRPr="00425712">
        <w:rPr>
          <w:color w:val="000000"/>
        </w:rPr>
        <w:t>zgłaszanie naruszeń właściwym organom.</w:t>
      </w:r>
    </w:p>
    <w:p w14:paraId="414E5D83" w14:textId="04652FE4" w:rsidR="00F73C8F" w:rsidRPr="00425712" w:rsidRDefault="00425712" w:rsidP="006D0703">
      <w:pPr>
        <w:pStyle w:val="Akapitzlist"/>
        <w:numPr>
          <w:ilvl w:val="0"/>
          <w:numId w:val="27"/>
        </w:numPr>
        <w:pBdr>
          <w:top w:val="nil"/>
          <w:left w:val="nil"/>
          <w:bottom w:val="nil"/>
          <w:right w:val="nil"/>
          <w:between w:val="nil"/>
        </w:pBdr>
        <w:tabs>
          <w:tab w:val="left" w:pos="9639"/>
        </w:tabs>
        <w:spacing w:line="276" w:lineRule="auto"/>
        <w:ind w:left="2" w:hanging="284"/>
        <w:jc w:val="both"/>
        <w:rPr>
          <w:color w:val="000000"/>
        </w:rPr>
      </w:pPr>
      <w:r w:rsidRPr="744E6F5E">
        <w:rPr>
          <w:color w:val="000000" w:themeColor="text1"/>
        </w:rPr>
        <w:t>Komisja Wyjaśniająca</w:t>
      </w:r>
      <w:r w:rsidR="00E26D29" w:rsidRPr="744E6F5E">
        <w:rPr>
          <w:color w:val="000000" w:themeColor="text1"/>
        </w:rPr>
        <w:t xml:space="preserve">, </w:t>
      </w:r>
      <w:r w:rsidR="00B4307A" w:rsidRPr="744E6F5E">
        <w:rPr>
          <w:color w:val="000000" w:themeColor="text1"/>
        </w:rPr>
        <w:t xml:space="preserve">która </w:t>
      </w:r>
      <w:r w:rsidR="00F73C8F" w:rsidRPr="744E6F5E">
        <w:rPr>
          <w:color w:val="000000" w:themeColor="text1"/>
        </w:rPr>
        <w:t>realizuje zadania zapewniające sprawne funkcjonowanie systemu przeciwdziałania naruszeń, w</w:t>
      </w:r>
      <w:r w:rsidR="00B4307A" w:rsidRPr="744E6F5E">
        <w:rPr>
          <w:color w:val="000000" w:themeColor="text1"/>
        </w:rPr>
        <w:t> </w:t>
      </w:r>
      <w:r w:rsidR="00F73C8F" w:rsidRPr="744E6F5E">
        <w:rPr>
          <w:color w:val="000000" w:themeColor="text1"/>
        </w:rPr>
        <w:t>szczególności poprzez:</w:t>
      </w:r>
    </w:p>
    <w:p w14:paraId="76663956" w14:textId="1DD5A749" w:rsidR="00F73C8F" w:rsidRPr="00425712" w:rsidRDefault="00F73C8F" w:rsidP="006D0703">
      <w:pPr>
        <w:pStyle w:val="Akapitzlist"/>
        <w:numPr>
          <w:ilvl w:val="0"/>
          <w:numId w:val="28"/>
        </w:numPr>
        <w:pBdr>
          <w:top w:val="nil"/>
          <w:left w:val="nil"/>
          <w:bottom w:val="nil"/>
          <w:right w:val="nil"/>
          <w:between w:val="nil"/>
        </w:pBdr>
        <w:tabs>
          <w:tab w:val="left" w:pos="9639"/>
        </w:tabs>
        <w:spacing w:line="276" w:lineRule="auto"/>
        <w:ind w:left="2" w:hanging="294"/>
        <w:jc w:val="both"/>
        <w:rPr>
          <w:color w:val="000000"/>
        </w:rPr>
      </w:pPr>
      <w:r w:rsidRPr="00425712">
        <w:rPr>
          <w:color w:val="000000"/>
        </w:rPr>
        <w:lastRenderedPageBreak/>
        <w:t>przyjmowanie zgłoszeń</w:t>
      </w:r>
      <w:r w:rsidR="00425712" w:rsidRPr="00425712">
        <w:rPr>
          <w:color w:val="000000"/>
        </w:rPr>
        <w:t>,</w:t>
      </w:r>
    </w:p>
    <w:p w14:paraId="4AB294C6" w14:textId="1D00FD7C" w:rsidR="00F73C8F" w:rsidRPr="00425712" w:rsidRDefault="00F73C8F" w:rsidP="006D0703">
      <w:pPr>
        <w:pStyle w:val="Akapitzlist"/>
        <w:numPr>
          <w:ilvl w:val="0"/>
          <w:numId w:val="28"/>
        </w:numPr>
        <w:pBdr>
          <w:top w:val="nil"/>
          <w:left w:val="nil"/>
          <w:bottom w:val="nil"/>
          <w:right w:val="nil"/>
          <w:between w:val="nil"/>
        </w:pBdr>
        <w:tabs>
          <w:tab w:val="left" w:pos="9639"/>
        </w:tabs>
        <w:spacing w:line="276" w:lineRule="auto"/>
        <w:ind w:left="2" w:hanging="294"/>
        <w:jc w:val="both"/>
        <w:rPr>
          <w:color w:val="000000"/>
        </w:rPr>
      </w:pPr>
      <w:r w:rsidRPr="00425712">
        <w:rPr>
          <w:color w:val="000000"/>
        </w:rPr>
        <w:t>prowadzenie rejestru zgłoszeń</w:t>
      </w:r>
      <w:r w:rsidR="00425712" w:rsidRPr="00425712">
        <w:rPr>
          <w:color w:val="000000"/>
        </w:rPr>
        <w:t>,</w:t>
      </w:r>
    </w:p>
    <w:p w14:paraId="40024593" w14:textId="73FBBCB9" w:rsidR="00F73C8F" w:rsidRPr="00425712" w:rsidRDefault="00F73C8F" w:rsidP="006D0703">
      <w:pPr>
        <w:pStyle w:val="Akapitzlist"/>
        <w:numPr>
          <w:ilvl w:val="0"/>
          <w:numId w:val="28"/>
        </w:numPr>
        <w:pBdr>
          <w:top w:val="nil"/>
          <w:left w:val="nil"/>
          <w:bottom w:val="nil"/>
          <w:right w:val="nil"/>
          <w:between w:val="nil"/>
        </w:pBdr>
        <w:tabs>
          <w:tab w:val="left" w:pos="9639"/>
        </w:tabs>
        <w:spacing w:line="276" w:lineRule="auto"/>
        <w:ind w:left="2" w:hanging="294"/>
        <w:jc w:val="both"/>
        <w:rPr>
          <w:color w:val="000000"/>
        </w:rPr>
      </w:pPr>
      <w:r w:rsidRPr="2180252E">
        <w:rPr>
          <w:color w:val="000000" w:themeColor="text1"/>
        </w:rPr>
        <w:t>rozpatrzenie każdego zgłoszenia, tj. prowadzenie postępowań wyjaśniających, a także, w</w:t>
      </w:r>
      <w:r w:rsidR="00054796">
        <w:rPr>
          <w:color w:val="000000" w:themeColor="text1"/>
        </w:rPr>
        <w:t> </w:t>
      </w:r>
      <w:r w:rsidRPr="2180252E">
        <w:rPr>
          <w:color w:val="000000" w:themeColor="text1"/>
        </w:rPr>
        <w:t xml:space="preserve">uzasadnionych przypadkach, </w:t>
      </w:r>
      <w:r w:rsidR="7F067BE5" w:rsidRPr="2180252E">
        <w:rPr>
          <w:color w:val="000000" w:themeColor="text1"/>
        </w:rPr>
        <w:t xml:space="preserve">wnioskowanie do Wójta o </w:t>
      </w:r>
      <w:r w:rsidRPr="2180252E">
        <w:rPr>
          <w:color w:val="000000" w:themeColor="text1"/>
        </w:rPr>
        <w:t>powoł</w:t>
      </w:r>
      <w:r w:rsidR="71410D8C" w:rsidRPr="2180252E">
        <w:rPr>
          <w:color w:val="000000" w:themeColor="text1"/>
        </w:rPr>
        <w:t>a</w:t>
      </w:r>
      <w:r w:rsidRPr="2180252E">
        <w:rPr>
          <w:color w:val="000000" w:themeColor="text1"/>
        </w:rPr>
        <w:t>nie zespołów, których skład umożliwi kompleksowe wyjaśnienie sprawy</w:t>
      </w:r>
      <w:r w:rsidR="00425712" w:rsidRPr="2180252E">
        <w:rPr>
          <w:color w:val="000000" w:themeColor="text1"/>
        </w:rPr>
        <w:t>,</w:t>
      </w:r>
      <w:r w:rsidRPr="2180252E">
        <w:rPr>
          <w:color w:val="000000" w:themeColor="text1"/>
        </w:rPr>
        <w:t xml:space="preserve"> </w:t>
      </w:r>
    </w:p>
    <w:p w14:paraId="3233E37B" w14:textId="57502073" w:rsidR="00F73C8F" w:rsidRPr="00425712" w:rsidRDefault="00F73C8F" w:rsidP="006D0703">
      <w:pPr>
        <w:pStyle w:val="Akapitzlist"/>
        <w:numPr>
          <w:ilvl w:val="0"/>
          <w:numId w:val="28"/>
        </w:numPr>
        <w:pBdr>
          <w:top w:val="nil"/>
          <w:left w:val="nil"/>
          <w:bottom w:val="nil"/>
          <w:right w:val="nil"/>
          <w:between w:val="nil"/>
        </w:pBdr>
        <w:tabs>
          <w:tab w:val="left" w:pos="9639"/>
        </w:tabs>
        <w:spacing w:line="276" w:lineRule="auto"/>
        <w:ind w:left="2" w:hanging="294"/>
        <w:jc w:val="both"/>
        <w:rPr>
          <w:color w:val="000000"/>
        </w:rPr>
      </w:pPr>
      <w:r w:rsidRPr="00425712">
        <w:rPr>
          <w:color w:val="000000"/>
        </w:rPr>
        <w:t xml:space="preserve">spełnienie obowiązku informacyjnego wobec osoby dokonującej zgłoszenia, w szczególności </w:t>
      </w:r>
      <w:r w:rsidR="000A075F">
        <w:rPr>
          <w:color w:val="000000"/>
        </w:rPr>
        <w:t>potwierdzenie przyjęcia zgłoszenia oraz udzielenia informacji zwrotnej</w:t>
      </w:r>
      <w:r w:rsidR="00425712">
        <w:rPr>
          <w:color w:val="000000"/>
        </w:rPr>
        <w:t>,</w:t>
      </w:r>
    </w:p>
    <w:p w14:paraId="0BAABFAD" w14:textId="44423C90" w:rsidR="00F73C8F" w:rsidRDefault="00F73C8F" w:rsidP="006D0703">
      <w:pPr>
        <w:pStyle w:val="Akapitzlist"/>
        <w:numPr>
          <w:ilvl w:val="0"/>
          <w:numId w:val="28"/>
        </w:numPr>
        <w:pBdr>
          <w:top w:val="nil"/>
          <w:left w:val="nil"/>
          <w:bottom w:val="nil"/>
          <w:right w:val="nil"/>
          <w:between w:val="nil"/>
        </w:pBdr>
        <w:tabs>
          <w:tab w:val="left" w:pos="9639"/>
        </w:tabs>
        <w:spacing w:line="276" w:lineRule="auto"/>
        <w:ind w:left="2" w:hanging="294"/>
        <w:jc w:val="both"/>
        <w:rPr>
          <w:color w:val="000000"/>
        </w:rPr>
      </w:pPr>
      <w:r w:rsidRPr="00425712">
        <w:rPr>
          <w:color w:val="000000"/>
        </w:rPr>
        <w:t>zapewnienie poufności osobie dokonującej zgłoszenia</w:t>
      </w:r>
      <w:r w:rsidR="00C322D4">
        <w:rPr>
          <w:color w:val="000000"/>
        </w:rPr>
        <w:t xml:space="preserve"> (sygnalista)</w:t>
      </w:r>
      <w:r w:rsidR="00425712">
        <w:rPr>
          <w:color w:val="000000"/>
        </w:rPr>
        <w:t>,</w:t>
      </w:r>
    </w:p>
    <w:p w14:paraId="4504DE58" w14:textId="14C28F9D" w:rsidR="00425712" w:rsidRPr="00425712" w:rsidRDefault="00425712" w:rsidP="006D0703">
      <w:pPr>
        <w:pStyle w:val="Akapitzlist"/>
        <w:numPr>
          <w:ilvl w:val="0"/>
          <w:numId w:val="28"/>
        </w:numPr>
        <w:pBdr>
          <w:top w:val="nil"/>
          <w:left w:val="nil"/>
          <w:bottom w:val="nil"/>
          <w:right w:val="nil"/>
          <w:between w:val="nil"/>
        </w:pBdr>
        <w:tabs>
          <w:tab w:val="left" w:pos="9639"/>
        </w:tabs>
        <w:spacing w:line="276" w:lineRule="auto"/>
        <w:ind w:left="2" w:hanging="294"/>
        <w:jc w:val="both"/>
        <w:rPr>
          <w:color w:val="000000"/>
        </w:rPr>
      </w:pPr>
      <w:r>
        <w:rPr>
          <w:color w:val="000000"/>
        </w:rPr>
        <w:t xml:space="preserve">zapewnianie bezstronności podczas prowadzonych postępowań, </w:t>
      </w:r>
    </w:p>
    <w:p w14:paraId="7112156F" w14:textId="0364D3DD" w:rsidR="00C262BC" w:rsidRPr="002345CD" w:rsidRDefault="00C262BC" w:rsidP="006D0703">
      <w:pPr>
        <w:pStyle w:val="Akapitzlist"/>
        <w:numPr>
          <w:ilvl w:val="0"/>
          <w:numId w:val="28"/>
        </w:numPr>
        <w:pBdr>
          <w:top w:val="nil"/>
          <w:left w:val="nil"/>
          <w:bottom w:val="nil"/>
          <w:right w:val="nil"/>
          <w:between w:val="nil"/>
        </w:pBdr>
        <w:tabs>
          <w:tab w:val="left" w:pos="9639"/>
        </w:tabs>
        <w:spacing w:line="276" w:lineRule="auto"/>
        <w:ind w:left="2" w:hanging="294"/>
        <w:jc w:val="both"/>
      </w:pPr>
      <w:r w:rsidRPr="002345CD">
        <w:t xml:space="preserve">przygotowanie raportu podsumowującego postępowanie wyjaśniające, opisującego stan faktyczny sprawy oraz rekomendowane </w:t>
      </w:r>
      <w:r w:rsidR="00946E9B" w:rsidRPr="002345CD">
        <w:t xml:space="preserve">dalsze </w:t>
      </w:r>
      <w:r w:rsidRPr="002345CD">
        <w:t>działania następcze, i przekazanie go do</w:t>
      </w:r>
      <w:r w:rsidR="007A0FBF">
        <w:t> </w:t>
      </w:r>
      <w:r w:rsidRPr="002345CD">
        <w:t>akceptacji  Sekretarzowi</w:t>
      </w:r>
      <w:r w:rsidR="00C322D4" w:rsidRPr="002345CD">
        <w:t xml:space="preserve"> i następnie Wójtowi,</w:t>
      </w:r>
    </w:p>
    <w:p w14:paraId="45928F52" w14:textId="4E2078FC" w:rsidR="00C262BC" w:rsidRPr="002345CD" w:rsidRDefault="00C262BC" w:rsidP="006D0703">
      <w:pPr>
        <w:pStyle w:val="Akapitzlist"/>
        <w:numPr>
          <w:ilvl w:val="0"/>
          <w:numId w:val="28"/>
        </w:numPr>
        <w:pBdr>
          <w:top w:val="nil"/>
          <w:left w:val="nil"/>
          <w:bottom w:val="nil"/>
          <w:right w:val="nil"/>
          <w:between w:val="nil"/>
        </w:pBdr>
        <w:tabs>
          <w:tab w:val="left" w:pos="9639"/>
        </w:tabs>
        <w:spacing w:line="276" w:lineRule="auto"/>
        <w:ind w:left="2" w:hanging="294"/>
        <w:jc w:val="both"/>
      </w:pPr>
      <w:r w:rsidRPr="002345CD">
        <w:t>przekaz</w:t>
      </w:r>
      <w:r w:rsidR="000A075F" w:rsidRPr="002345CD">
        <w:t>ywanie</w:t>
      </w:r>
      <w:r w:rsidRPr="002345CD">
        <w:t xml:space="preserve"> informacji o zaakceptowanych</w:t>
      </w:r>
      <w:r w:rsidR="00C322D4" w:rsidRPr="002345CD">
        <w:t xml:space="preserve"> przez Wójta</w:t>
      </w:r>
      <w:r w:rsidRPr="002345CD">
        <w:t xml:space="preserve"> </w:t>
      </w:r>
      <w:r w:rsidR="00946E9B" w:rsidRPr="002345CD">
        <w:t xml:space="preserve">dalszych </w:t>
      </w:r>
      <w:r w:rsidRPr="002345CD">
        <w:t xml:space="preserve">działaniach następczych do realizacji </w:t>
      </w:r>
      <w:r w:rsidR="4C7A6BE5">
        <w:t xml:space="preserve">wskazanym przez Sekretarza </w:t>
      </w:r>
      <w:r w:rsidRPr="002345CD">
        <w:t>właściwym komórkom organizacyjnym w Urzędzie</w:t>
      </w:r>
      <w:r w:rsidR="009C64DD">
        <w:t>,</w:t>
      </w:r>
      <w:r w:rsidR="7F4DAA10">
        <w:t xml:space="preserve"> </w:t>
      </w:r>
    </w:p>
    <w:p w14:paraId="62E07853" w14:textId="4ECE4220" w:rsidR="00AB0119" w:rsidRDefault="00AB0119" w:rsidP="006D0703">
      <w:pPr>
        <w:pStyle w:val="Akapitzlist"/>
        <w:numPr>
          <w:ilvl w:val="0"/>
          <w:numId w:val="29"/>
        </w:numPr>
        <w:pBdr>
          <w:top w:val="nil"/>
          <w:left w:val="nil"/>
          <w:bottom w:val="nil"/>
          <w:right w:val="nil"/>
          <w:between w:val="nil"/>
        </w:pBdr>
        <w:tabs>
          <w:tab w:val="left" w:pos="9639"/>
        </w:tabs>
        <w:spacing w:line="276" w:lineRule="auto"/>
        <w:ind w:left="2" w:hanging="284"/>
        <w:jc w:val="both"/>
        <w:rPr>
          <w:color w:val="000000"/>
        </w:rPr>
      </w:pPr>
      <w:r>
        <w:rPr>
          <w:color w:val="000000"/>
        </w:rPr>
        <w:t>Kierownicy komórek organizacyjnych i samodzielne stanowiska pracy, którzy:</w:t>
      </w:r>
    </w:p>
    <w:p w14:paraId="07D66307" w14:textId="0983E0B9" w:rsidR="00AB0119" w:rsidRDefault="00AB0119" w:rsidP="006D0703">
      <w:pPr>
        <w:pStyle w:val="Akapitzlist"/>
        <w:numPr>
          <w:ilvl w:val="0"/>
          <w:numId w:val="32"/>
        </w:numPr>
        <w:pBdr>
          <w:top w:val="nil"/>
          <w:left w:val="nil"/>
          <w:bottom w:val="nil"/>
          <w:right w:val="nil"/>
          <w:between w:val="nil"/>
        </w:pBdr>
        <w:tabs>
          <w:tab w:val="left" w:pos="9639"/>
        </w:tabs>
        <w:spacing w:line="276" w:lineRule="auto"/>
        <w:ind w:left="2" w:hanging="284"/>
        <w:jc w:val="both"/>
        <w:rPr>
          <w:color w:val="000000"/>
        </w:rPr>
      </w:pPr>
      <w:r>
        <w:rPr>
          <w:color w:val="000000"/>
        </w:rPr>
        <w:t>monitorują przestrzeganie zasad przez podległych pracowników,</w:t>
      </w:r>
    </w:p>
    <w:p w14:paraId="12638B37" w14:textId="537912AA" w:rsidR="00AB0119" w:rsidRDefault="00AB0119" w:rsidP="006D0703">
      <w:pPr>
        <w:pStyle w:val="Akapitzlist"/>
        <w:numPr>
          <w:ilvl w:val="0"/>
          <w:numId w:val="32"/>
        </w:numPr>
        <w:pBdr>
          <w:top w:val="nil"/>
          <w:left w:val="nil"/>
          <w:bottom w:val="nil"/>
          <w:right w:val="nil"/>
          <w:between w:val="nil"/>
        </w:pBdr>
        <w:tabs>
          <w:tab w:val="left" w:pos="9639"/>
        </w:tabs>
        <w:spacing w:line="276" w:lineRule="auto"/>
        <w:ind w:left="2" w:hanging="284"/>
        <w:jc w:val="both"/>
        <w:rPr>
          <w:color w:val="000000"/>
        </w:rPr>
      </w:pPr>
      <w:r>
        <w:rPr>
          <w:color w:val="000000"/>
        </w:rPr>
        <w:t>zapewniają w podległej komórce organizacyjnej warunki sprzyjające wczesnemu wykrywaniu i</w:t>
      </w:r>
      <w:r w:rsidR="002F77F5">
        <w:rPr>
          <w:color w:val="000000"/>
        </w:rPr>
        <w:t> </w:t>
      </w:r>
      <w:r>
        <w:rPr>
          <w:color w:val="000000"/>
        </w:rPr>
        <w:t>usuwaniu nieprawidłowości,</w:t>
      </w:r>
    </w:p>
    <w:p w14:paraId="70360B4F" w14:textId="4F2FE101" w:rsidR="00AB0119" w:rsidRPr="00A830E1" w:rsidRDefault="00AB0119" w:rsidP="006D0703">
      <w:pPr>
        <w:pStyle w:val="Akapitzlist"/>
        <w:numPr>
          <w:ilvl w:val="0"/>
          <w:numId w:val="32"/>
        </w:numPr>
        <w:pBdr>
          <w:top w:val="nil"/>
          <w:left w:val="nil"/>
          <w:bottom w:val="nil"/>
          <w:right w:val="nil"/>
          <w:between w:val="nil"/>
        </w:pBdr>
        <w:tabs>
          <w:tab w:val="left" w:pos="9639"/>
        </w:tabs>
        <w:spacing w:line="276" w:lineRule="auto"/>
        <w:ind w:left="2" w:hanging="284"/>
        <w:jc w:val="both"/>
      </w:pPr>
      <w:r w:rsidRPr="002345CD">
        <w:t>współpracują z Komisją Wyjaśniającą, o której mowa w pkt</w:t>
      </w:r>
      <w:r w:rsidR="00C322D4" w:rsidRPr="002345CD">
        <w:t xml:space="preserve"> </w:t>
      </w:r>
      <w:r w:rsidRPr="002345CD">
        <w:t>3, w szczególności poprzez wyjaśnianie okoliczności zdarzeń opisanych w zgłoszeniu, udostępnianie dokumentów</w:t>
      </w:r>
      <w:r w:rsidR="00C322D4" w:rsidRPr="002345CD">
        <w:t>,</w:t>
      </w:r>
      <w:r w:rsidRPr="002345CD">
        <w:t xml:space="preserve"> itp.</w:t>
      </w:r>
    </w:p>
    <w:p w14:paraId="6DD1AEDD" w14:textId="3E82BC04" w:rsidR="00F73C8F" w:rsidRPr="00A830E1" w:rsidRDefault="00F73C8F" w:rsidP="006D0703">
      <w:pPr>
        <w:pStyle w:val="Akapitzlist"/>
        <w:numPr>
          <w:ilvl w:val="0"/>
          <w:numId w:val="29"/>
        </w:numPr>
        <w:pBdr>
          <w:top w:val="nil"/>
          <w:left w:val="nil"/>
          <w:bottom w:val="nil"/>
          <w:right w:val="nil"/>
          <w:between w:val="nil"/>
        </w:pBdr>
        <w:tabs>
          <w:tab w:val="left" w:pos="9639"/>
        </w:tabs>
        <w:spacing w:line="276" w:lineRule="auto"/>
        <w:ind w:left="2" w:hanging="284"/>
        <w:jc w:val="both"/>
      </w:pPr>
      <w:r w:rsidRPr="00A830E1">
        <w:t xml:space="preserve">Pracownicy Urzędu, </w:t>
      </w:r>
      <w:r w:rsidR="000A075F" w:rsidRPr="00A830E1">
        <w:t xml:space="preserve">którzy </w:t>
      </w:r>
      <w:r w:rsidRPr="00A830E1">
        <w:t xml:space="preserve">w szczególności: </w:t>
      </w:r>
    </w:p>
    <w:p w14:paraId="202E49A0" w14:textId="66CDD38E" w:rsidR="00F73C8F" w:rsidRPr="000A075F" w:rsidRDefault="00F73C8F" w:rsidP="006D0703">
      <w:pPr>
        <w:pStyle w:val="Akapitzlist"/>
        <w:numPr>
          <w:ilvl w:val="0"/>
          <w:numId w:val="30"/>
        </w:numPr>
        <w:pBdr>
          <w:top w:val="nil"/>
          <w:left w:val="nil"/>
          <w:bottom w:val="nil"/>
          <w:right w:val="nil"/>
          <w:between w:val="nil"/>
        </w:pBdr>
        <w:tabs>
          <w:tab w:val="left" w:pos="9639"/>
        </w:tabs>
        <w:spacing w:line="276" w:lineRule="auto"/>
        <w:ind w:left="2" w:hanging="294"/>
        <w:jc w:val="both"/>
        <w:rPr>
          <w:color w:val="000000"/>
        </w:rPr>
      </w:pPr>
      <w:r w:rsidRPr="000A075F">
        <w:rPr>
          <w:color w:val="000000"/>
        </w:rPr>
        <w:t>przestrzegają wartości etycznych i przepisów prawnych przy wykonywaniu powierzonych zadań</w:t>
      </w:r>
      <w:r w:rsidR="000A075F">
        <w:rPr>
          <w:color w:val="000000"/>
        </w:rPr>
        <w:t>,</w:t>
      </w:r>
    </w:p>
    <w:p w14:paraId="2ACB43FC" w14:textId="726249A9" w:rsidR="00F73C8F" w:rsidRPr="000A075F" w:rsidRDefault="00F73C8F" w:rsidP="006D0703">
      <w:pPr>
        <w:pStyle w:val="Akapitzlist"/>
        <w:numPr>
          <w:ilvl w:val="0"/>
          <w:numId w:val="30"/>
        </w:numPr>
        <w:pBdr>
          <w:top w:val="nil"/>
          <w:left w:val="nil"/>
          <w:bottom w:val="nil"/>
          <w:right w:val="nil"/>
          <w:between w:val="nil"/>
        </w:pBdr>
        <w:tabs>
          <w:tab w:val="left" w:pos="9639"/>
        </w:tabs>
        <w:spacing w:line="276" w:lineRule="auto"/>
        <w:ind w:left="2" w:hanging="294"/>
        <w:jc w:val="both"/>
        <w:rPr>
          <w:color w:val="000000"/>
        </w:rPr>
      </w:pPr>
      <w:r w:rsidRPr="000A075F">
        <w:rPr>
          <w:color w:val="000000"/>
        </w:rPr>
        <w:t>informują bezpośredniego przełożonego o potencjalnych ryzykach w realizowanych zadaniach</w:t>
      </w:r>
      <w:r w:rsidR="000A075F">
        <w:rPr>
          <w:color w:val="000000"/>
        </w:rPr>
        <w:t>,</w:t>
      </w:r>
      <w:r w:rsidRPr="000A075F">
        <w:rPr>
          <w:color w:val="000000"/>
        </w:rPr>
        <w:t xml:space="preserve"> </w:t>
      </w:r>
    </w:p>
    <w:p w14:paraId="52FBF19D" w14:textId="0C418034" w:rsidR="00F73C8F" w:rsidRPr="000A075F" w:rsidRDefault="00F73C8F" w:rsidP="006D0703">
      <w:pPr>
        <w:pStyle w:val="Akapitzlist"/>
        <w:numPr>
          <w:ilvl w:val="0"/>
          <w:numId w:val="30"/>
        </w:numPr>
        <w:pBdr>
          <w:top w:val="nil"/>
          <w:left w:val="nil"/>
          <w:bottom w:val="nil"/>
          <w:right w:val="nil"/>
          <w:between w:val="nil"/>
        </w:pBdr>
        <w:tabs>
          <w:tab w:val="left" w:pos="9639"/>
        </w:tabs>
        <w:spacing w:line="276" w:lineRule="auto"/>
        <w:ind w:left="2" w:hanging="294"/>
        <w:jc w:val="both"/>
        <w:rPr>
          <w:color w:val="000000"/>
        </w:rPr>
      </w:pPr>
      <w:r w:rsidRPr="000A075F">
        <w:rPr>
          <w:color w:val="000000"/>
        </w:rPr>
        <w:t xml:space="preserve">na bieżąco zgłaszają wszelkie zauważone </w:t>
      </w:r>
      <w:r w:rsidR="000A075F">
        <w:rPr>
          <w:color w:val="000000"/>
        </w:rPr>
        <w:t>nieprawidłowości,</w:t>
      </w:r>
      <w:r w:rsidRPr="000A075F">
        <w:rPr>
          <w:color w:val="000000"/>
        </w:rPr>
        <w:t xml:space="preserve"> </w:t>
      </w:r>
    </w:p>
    <w:p w14:paraId="0D9C20C4" w14:textId="77777777" w:rsidR="000A075F" w:rsidRDefault="00F73C8F" w:rsidP="006D0703">
      <w:pPr>
        <w:pStyle w:val="Akapitzlist"/>
        <w:numPr>
          <w:ilvl w:val="0"/>
          <w:numId w:val="30"/>
        </w:numPr>
        <w:pBdr>
          <w:top w:val="nil"/>
          <w:left w:val="nil"/>
          <w:bottom w:val="nil"/>
          <w:right w:val="nil"/>
          <w:between w:val="nil"/>
        </w:pBdr>
        <w:tabs>
          <w:tab w:val="left" w:pos="9639"/>
        </w:tabs>
        <w:spacing w:line="276" w:lineRule="auto"/>
        <w:ind w:left="2" w:hanging="294"/>
        <w:jc w:val="both"/>
        <w:rPr>
          <w:color w:val="000000"/>
        </w:rPr>
      </w:pPr>
      <w:r w:rsidRPr="000A075F">
        <w:rPr>
          <w:color w:val="000000"/>
        </w:rPr>
        <w:t>udostępniają informacje niezbędne do wyjaśnienia n</w:t>
      </w:r>
      <w:r w:rsidR="000A075F">
        <w:rPr>
          <w:color w:val="000000"/>
        </w:rPr>
        <w:t>aruszeń,</w:t>
      </w:r>
    </w:p>
    <w:p w14:paraId="2670F06C" w14:textId="0139D996" w:rsidR="00F73C8F" w:rsidRPr="000A075F" w:rsidRDefault="000A075F" w:rsidP="006D0703">
      <w:pPr>
        <w:pStyle w:val="Akapitzlist"/>
        <w:numPr>
          <w:ilvl w:val="0"/>
          <w:numId w:val="30"/>
        </w:numPr>
        <w:pBdr>
          <w:top w:val="nil"/>
          <w:left w:val="nil"/>
          <w:bottom w:val="nil"/>
          <w:right w:val="nil"/>
          <w:between w:val="nil"/>
        </w:pBdr>
        <w:tabs>
          <w:tab w:val="left" w:pos="9639"/>
        </w:tabs>
        <w:spacing w:line="276" w:lineRule="auto"/>
        <w:ind w:left="2" w:hanging="294"/>
        <w:jc w:val="both"/>
        <w:rPr>
          <w:color w:val="000000"/>
        </w:rPr>
      </w:pPr>
      <w:r>
        <w:rPr>
          <w:color w:val="000000"/>
        </w:rPr>
        <w:t xml:space="preserve">w kontaktach wewnętrznych oraz z klientem </w:t>
      </w:r>
      <w:r w:rsidR="00C322D4">
        <w:rPr>
          <w:color w:val="000000"/>
        </w:rPr>
        <w:t>zewnętrznym</w:t>
      </w:r>
      <w:r>
        <w:rPr>
          <w:color w:val="000000"/>
        </w:rPr>
        <w:t xml:space="preserve"> prezentują postawę sprzyjającą przeciwdziałaniu wszelkim nieprawidłowościom.</w:t>
      </w:r>
    </w:p>
    <w:p w14:paraId="55C437A6" w14:textId="77777777" w:rsidR="00F73C8F" w:rsidRPr="008B3793" w:rsidRDefault="00F73C8F" w:rsidP="006D0703">
      <w:pPr>
        <w:pBdr>
          <w:top w:val="nil"/>
          <w:left w:val="nil"/>
          <w:bottom w:val="nil"/>
          <w:right w:val="nil"/>
          <w:between w:val="nil"/>
        </w:pBdr>
        <w:tabs>
          <w:tab w:val="left" w:pos="9639"/>
        </w:tabs>
        <w:spacing w:line="276" w:lineRule="auto"/>
        <w:ind w:left="2"/>
        <w:jc w:val="both"/>
        <w:rPr>
          <w:color w:val="000000"/>
        </w:rPr>
      </w:pPr>
    </w:p>
    <w:p w14:paraId="6397C208" w14:textId="0096DD19" w:rsidR="00F73C8F" w:rsidRDefault="00F73C8F" w:rsidP="006D0703">
      <w:pPr>
        <w:pBdr>
          <w:top w:val="nil"/>
          <w:left w:val="nil"/>
          <w:bottom w:val="nil"/>
          <w:right w:val="nil"/>
          <w:between w:val="nil"/>
        </w:pBdr>
        <w:tabs>
          <w:tab w:val="left" w:pos="9639"/>
        </w:tabs>
        <w:spacing w:line="276" w:lineRule="auto"/>
        <w:ind w:left="2"/>
        <w:jc w:val="center"/>
        <w:rPr>
          <w:color w:val="000000"/>
        </w:rPr>
      </w:pPr>
      <w:r w:rsidRPr="008B3793">
        <w:rPr>
          <w:color w:val="000000"/>
        </w:rPr>
        <w:t>§ 5</w:t>
      </w:r>
    </w:p>
    <w:p w14:paraId="63F035B7" w14:textId="77777777" w:rsidR="00AE3D81" w:rsidRPr="008B3793" w:rsidRDefault="00AE3D81" w:rsidP="006D0703">
      <w:pPr>
        <w:pBdr>
          <w:top w:val="nil"/>
          <w:left w:val="nil"/>
          <w:bottom w:val="nil"/>
          <w:right w:val="nil"/>
          <w:between w:val="nil"/>
        </w:pBdr>
        <w:tabs>
          <w:tab w:val="left" w:pos="9639"/>
        </w:tabs>
        <w:spacing w:line="276" w:lineRule="auto"/>
        <w:ind w:left="2"/>
        <w:jc w:val="center"/>
        <w:rPr>
          <w:color w:val="000000"/>
        </w:rPr>
      </w:pPr>
    </w:p>
    <w:p w14:paraId="4175C589" w14:textId="197CAC02" w:rsidR="00761930" w:rsidRDefault="00F73C8F" w:rsidP="006D0703">
      <w:pPr>
        <w:pStyle w:val="Akapitzlist"/>
        <w:numPr>
          <w:ilvl w:val="0"/>
          <w:numId w:val="33"/>
        </w:numPr>
        <w:pBdr>
          <w:top w:val="nil"/>
          <w:left w:val="nil"/>
          <w:bottom w:val="nil"/>
          <w:right w:val="nil"/>
          <w:between w:val="nil"/>
        </w:pBdr>
        <w:tabs>
          <w:tab w:val="left" w:pos="9639"/>
        </w:tabs>
        <w:spacing w:line="276" w:lineRule="auto"/>
        <w:ind w:left="2" w:hanging="283"/>
        <w:jc w:val="both"/>
        <w:rPr>
          <w:color w:val="000000"/>
        </w:rPr>
      </w:pPr>
      <w:r w:rsidRPr="2180252E">
        <w:rPr>
          <w:color w:val="000000" w:themeColor="text1"/>
        </w:rPr>
        <w:t xml:space="preserve">Do </w:t>
      </w:r>
      <w:r w:rsidR="00EA3F7D" w:rsidRPr="2180252E">
        <w:rPr>
          <w:color w:val="000000" w:themeColor="text1"/>
        </w:rPr>
        <w:t xml:space="preserve">obsługi </w:t>
      </w:r>
      <w:r w:rsidR="00C322D4" w:rsidRPr="2180252E">
        <w:rPr>
          <w:color w:val="000000" w:themeColor="text1"/>
        </w:rPr>
        <w:t>P</w:t>
      </w:r>
      <w:r w:rsidR="00EA3F7D" w:rsidRPr="2180252E">
        <w:rPr>
          <w:color w:val="000000" w:themeColor="text1"/>
        </w:rPr>
        <w:t>rocedury</w:t>
      </w:r>
      <w:r w:rsidR="00C322D4" w:rsidRPr="2180252E">
        <w:rPr>
          <w:color w:val="000000" w:themeColor="text1"/>
        </w:rPr>
        <w:t xml:space="preserve"> zgłoszeń wewnętrznych</w:t>
      </w:r>
      <w:r w:rsidRPr="2180252E">
        <w:rPr>
          <w:color w:val="000000" w:themeColor="text1"/>
        </w:rPr>
        <w:t xml:space="preserve"> up</w:t>
      </w:r>
      <w:r w:rsidR="00C322D4" w:rsidRPr="2180252E">
        <w:rPr>
          <w:color w:val="000000" w:themeColor="text1"/>
        </w:rPr>
        <w:t xml:space="preserve">rawnieni </w:t>
      </w:r>
      <w:r w:rsidRPr="2180252E">
        <w:rPr>
          <w:color w:val="000000" w:themeColor="text1"/>
        </w:rPr>
        <w:t xml:space="preserve"> są wyłącznie upoważnieni imiennie przez </w:t>
      </w:r>
      <w:r w:rsidR="00EA3F7D" w:rsidRPr="2180252E">
        <w:rPr>
          <w:color w:val="000000" w:themeColor="text1"/>
        </w:rPr>
        <w:t>W</w:t>
      </w:r>
      <w:r w:rsidRPr="2180252E">
        <w:rPr>
          <w:color w:val="000000" w:themeColor="text1"/>
        </w:rPr>
        <w:t xml:space="preserve">ójta w </w:t>
      </w:r>
      <w:r w:rsidR="00C322D4" w:rsidRPr="2180252E">
        <w:rPr>
          <w:color w:val="000000" w:themeColor="text1"/>
        </w:rPr>
        <w:t>formie</w:t>
      </w:r>
      <w:r w:rsidRPr="2180252E">
        <w:rPr>
          <w:color w:val="000000" w:themeColor="text1"/>
        </w:rPr>
        <w:t xml:space="preserve"> </w:t>
      </w:r>
      <w:r w:rsidR="00B677CE" w:rsidRPr="2180252E">
        <w:rPr>
          <w:color w:val="000000" w:themeColor="text1"/>
        </w:rPr>
        <w:t>pisemnej</w:t>
      </w:r>
      <w:r w:rsidR="773D36D2" w:rsidRPr="2180252E">
        <w:rPr>
          <w:color w:val="000000" w:themeColor="text1"/>
        </w:rPr>
        <w:t>:</w:t>
      </w:r>
      <w:r w:rsidRPr="2180252E">
        <w:rPr>
          <w:color w:val="000000" w:themeColor="text1"/>
        </w:rPr>
        <w:t xml:space="preserve"> pracownicy</w:t>
      </w:r>
      <w:r w:rsidR="00EA3F7D" w:rsidRPr="2180252E">
        <w:rPr>
          <w:color w:val="000000" w:themeColor="text1"/>
        </w:rPr>
        <w:t xml:space="preserve"> powołani do Komisji Wyjaśniającej, o której mowa w</w:t>
      </w:r>
      <w:r w:rsidR="00054796">
        <w:rPr>
          <w:color w:val="000000" w:themeColor="text1"/>
        </w:rPr>
        <w:t> </w:t>
      </w:r>
      <w:r w:rsidR="00EA3F7D" w:rsidRPr="2180252E">
        <w:rPr>
          <w:color w:val="000000" w:themeColor="text1"/>
        </w:rPr>
        <w:t>§</w:t>
      </w:r>
      <w:r w:rsidR="002F77F5">
        <w:rPr>
          <w:color w:val="000000" w:themeColor="text1"/>
        </w:rPr>
        <w:t> </w:t>
      </w:r>
      <w:r w:rsidR="00EA3F7D" w:rsidRPr="2180252E">
        <w:rPr>
          <w:color w:val="000000" w:themeColor="text1"/>
        </w:rPr>
        <w:t>4</w:t>
      </w:r>
      <w:r w:rsidR="002F77F5">
        <w:rPr>
          <w:color w:val="000000" w:themeColor="text1"/>
        </w:rPr>
        <w:t> </w:t>
      </w:r>
      <w:r w:rsidR="00EA3F7D" w:rsidRPr="2180252E">
        <w:rPr>
          <w:color w:val="000000" w:themeColor="text1"/>
        </w:rPr>
        <w:t>ust.</w:t>
      </w:r>
      <w:r w:rsidR="002F77F5">
        <w:rPr>
          <w:color w:val="000000" w:themeColor="text1"/>
        </w:rPr>
        <w:t> </w:t>
      </w:r>
      <w:r w:rsidR="00EA3F7D" w:rsidRPr="2180252E">
        <w:rPr>
          <w:color w:val="000000" w:themeColor="text1"/>
        </w:rPr>
        <w:t>2</w:t>
      </w:r>
      <w:r w:rsidR="002F77F5">
        <w:rPr>
          <w:color w:val="000000" w:themeColor="text1"/>
        </w:rPr>
        <w:t> </w:t>
      </w:r>
      <w:r w:rsidR="00EA3F7D" w:rsidRPr="2180252E">
        <w:rPr>
          <w:color w:val="000000" w:themeColor="text1"/>
        </w:rPr>
        <w:t>pkt</w:t>
      </w:r>
      <w:r w:rsidR="00C322D4" w:rsidRPr="2180252E">
        <w:rPr>
          <w:color w:val="000000" w:themeColor="text1"/>
        </w:rPr>
        <w:t xml:space="preserve"> </w:t>
      </w:r>
      <w:r w:rsidR="00EA3F7D" w:rsidRPr="2180252E">
        <w:rPr>
          <w:color w:val="000000" w:themeColor="text1"/>
        </w:rPr>
        <w:t>3</w:t>
      </w:r>
      <w:r w:rsidR="00761930" w:rsidRPr="2180252E">
        <w:rPr>
          <w:color w:val="000000" w:themeColor="text1"/>
        </w:rPr>
        <w:t xml:space="preserve"> oraz Sekretarz Gminy.</w:t>
      </w:r>
    </w:p>
    <w:p w14:paraId="4FFB87DE" w14:textId="32447400" w:rsidR="00F73C8F" w:rsidRPr="00EA3F7D" w:rsidRDefault="00761930" w:rsidP="006D0703">
      <w:pPr>
        <w:pStyle w:val="Akapitzlist"/>
        <w:numPr>
          <w:ilvl w:val="0"/>
          <w:numId w:val="33"/>
        </w:numPr>
        <w:pBdr>
          <w:top w:val="nil"/>
          <w:left w:val="nil"/>
          <w:bottom w:val="nil"/>
          <w:right w:val="nil"/>
          <w:between w:val="nil"/>
        </w:pBdr>
        <w:tabs>
          <w:tab w:val="left" w:pos="9639"/>
        </w:tabs>
        <w:spacing w:line="276" w:lineRule="auto"/>
        <w:ind w:left="2" w:hanging="283"/>
        <w:jc w:val="both"/>
        <w:rPr>
          <w:color w:val="000000"/>
        </w:rPr>
      </w:pPr>
      <w:r w:rsidRPr="2180252E">
        <w:rPr>
          <w:color w:val="000000" w:themeColor="text1"/>
        </w:rPr>
        <w:t xml:space="preserve">W sytuacji tego wymagającej, </w:t>
      </w:r>
      <w:r w:rsidR="006C7820" w:rsidRPr="2180252E">
        <w:rPr>
          <w:color w:val="000000" w:themeColor="text1"/>
        </w:rPr>
        <w:t xml:space="preserve">na podstawie wniosku </w:t>
      </w:r>
      <w:r w:rsidRPr="2180252E">
        <w:rPr>
          <w:color w:val="000000" w:themeColor="text1"/>
        </w:rPr>
        <w:t xml:space="preserve"> Komi</w:t>
      </w:r>
      <w:r w:rsidR="00AC6DB6" w:rsidRPr="2180252E">
        <w:rPr>
          <w:color w:val="000000" w:themeColor="text1"/>
        </w:rPr>
        <w:t>sji</w:t>
      </w:r>
      <w:r w:rsidR="006C7820" w:rsidRPr="2180252E">
        <w:rPr>
          <w:color w:val="000000" w:themeColor="text1"/>
        </w:rPr>
        <w:t xml:space="preserve"> Wyjaśniającej</w:t>
      </w:r>
      <w:r w:rsidR="00AC6DB6" w:rsidRPr="2180252E">
        <w:rPr>
          <w:color w:val="000000" w:themeColor="text1"/>
        </w:rPr>
        <w:t>, po akceptacji przez</w:t>
      </w:r>
      <w:r w:rsidRPr="2180252E">
        <w:rPr>
          <w:color w:val="000000" w:themeColor="text1"/>
        </w:rPr>
        <w:t xml:space="preserve"> Sekretarz</w:t>
      </w:r>
      <w:r w:rsidR="00AC6DB6" w:rsidRPr="2180252E">
        <w:rPr>
          <w:color w:val="000000" w:themeColor="text1"/>
        </w:rPr>
        <w:t>a</w:t>
      </w:r>
      <w:r w:rsidRPr="2180252E">
        <w:rPr>
          <w:color w:val="000000" w:themeColor="text1"/>
        </w:rPr>
        <w:t xml:space="preserve"> </w:t>
      </w:r>
      <w:r w:rsidR="00AC6DB6" w:rsidRPr="2180252E">
        <w:rPr>
          <w:color w:val="000000" w:themeColor="text1"/>
        </w:rPr>
        <w:t>, Wójt może upoważnić dodatkowe osoby do obsługi procedury danego zgłoszenia.</w:t>
      </w:r>
    </w:p>
    <w:p w14:paraId="7F983D1D" w14:textId="0722F0F5" w:rsidR="00F73C8F" w:rsidRPr="00D16A27" w:rsidRDefault="00F73C8F" w:rsidP="006D0703">
      <w:pPr>
        <w:pStyle w:val="Akapitzlist"/>
        <w:numPr>
          <w:ilvl w:val="0"/>
          <w:numId w:val="33"/>
        </w:numPr>
        <w:pBdr>
          <w:top w:val="nil"/>
          <w:left w:val="nil"/>
          <w:bottom w:val="nil"/>
          <w:right w:val="nil"/>
          <w:between w:val="nil"/>
        </w:pBdr>
        <w:tabs>
          <w:tab w:val="left" w:pos="9639"/>
        </w:tabs>
        <w:spacing w:line="276" w:lineRule="auto"/>
        <w:ind w:left="2" w:hanging="283"/>
        <w:jc w:val="both"/>
        <w:rPr>
          <w:color w:val="000000"/>
        </w:rPr>
      </w:pPr>
      <w:r w:rsidRPr="744E6F5E">
        <w:rPr>
          <w:color w:val="000000" w:themeColor="text1"/>
        </w:rPr>
        <w:t>Osoby upoważnione są obowiązane do zachowania tajemnicy w zakresie informacji i danych osobowych, które uzyskały w ramach przyjmowania i weryfikacji zgłoszeń wewnętrznych oraz podejmowania działań następczych, także po ustaniu stosunku pracy lub innego stosunku prawnego, w ramach którego wykonywały tę pracę.</w:t>
      </w:r>
    </w:p>
    <w:p w14:paraId="79C0E55A" w14:textId="56839DEC" w:rsidR="00D16A27" w:rsidRPr="00EA3F7D" w:rsidRDefault="00D16A27" w:rsidP="006D0703">
      <w:pPr>
        <w:pStyle w:val="Akapitzlist"/>
        <w:numPr>
          <w:ilvl w:val="0"/>
          <w:numId w:val="33"/>
        </w:numPr>
        <w:pBdr>
          <w:top w:val="nil"/>
          <w:left w:val="nil"/>
          <w:bottom w:val="nil"/>
          <w:right w:val="nil"/>
          <w:between w:val="nil"/>
        </w:pBdr>
        <w:tabs>
          <w:tab w:val="left" w:pos="9639"/>
        </w:tabs>
        <w:spacing w:line="276" w:lineRule="auto"/>
        <w:ind w:left="2" w:hanging="283"/>
        <w:jc w:val="both"/>
        <w:rPr>
          <w:color w:val="000000"/>
        </w:rPr>
      </w:pPr>
      <w:r>
        <w:rPr>
          <w:color w:val="000000" w:themeColor="text1"/>
        </w:rPr>
        <w:t xml:space="preserve">Klauzule informacyjne </w:t>
      </w:r>
      <w:r w:rsidR="00035551">
        <w:rPr>
          <w:color w:val="000000" w:themeColor="text1"/>
        </w:rPr>
        <w:t xml:space="preserve">dotyczące przetwarzania danych osobowych </w:t>
      </w:r>
      <w:r w:rsidR="000366F4">
        <w:rPr>
          <w:color w:val="000000" w:themeColor="text1"/>
        </w:rPr>
        <w:t xml:space="preserve">dla </w:t>
      </w:r>
      <w:r w:rsidR="00035551">
        <w:rPr>
          <w:color w:val="000000" w:themeColor="text1"/>
        </w:rPr>
        <w:t xml:space="preserve">sygnalisty </w:t>
      </w:r>
      <w:r w:rsidR="00165B28">
        <w:rPr>
          <w:color w:val="000000" w:themeColor="text1"/>
        </w:rPr>
        <w:t xml:space="preserve">i dla osób wskazanych w zgłoszeniu </w:t>
      </w:r>
      <w:r w:rsidR="000366F4">
        <w:rPr>
          <w:color w:val="000000" w:themeColor="text1"/>
        </w:rPr>
        <w:t>s</w:t>
      </w:r>
      <w:r w:rsidR="00165B28">
        <w:rPr>
          <w:color w:val="000000" w:themeColor="text1"/>
        </w:rPr>
        <w:t xml:space="preserve">ygnalistę </w:t>
      </w:r>
      <w:r w:rsidR="000366F4">
        <w:rPr>
          <w:color w:val="000000" w:themeColor="text1"/>
        </w:rPr>
        <w:t>stanowią odpowiednio załącznik nr 1 i 2 do Procedury zgłoszeń wewnętrznych.</w:t>
      </w:r>
    </w:p>
    <w:p w14:paraId="0E6D9034" w14:textId="77777777" w:rsidR="00F73C8F" w:rsidRDefault="00F73C8F" w:rsidP="006D0703">
      <w:pPr>
        <w:pBdr>
          <w:top w:val="nil"/>
          <w:left w:val="nil"/>
          <w:bottom w:val="nil"/>
          <w:right w:val="nil"/>
          <w:between w:val="nil"/>
        </w:pBdr>
        <w:tabs>
          <w:tab w:val="left" w:pos="9639"/>
        </w:tabs>
        <w:spacing w:line="276" w:lineRule="auto"/>
        <w:ind w:left="2"/>
        <w:jc w:val="both"/>
        <w:rPr>
          <w:color w:val="000000"/>
        </w:rPr>
      </w:pPr>
    </w:p>
    <w:p w14:paraId="79E593A9" w14:textId="77777777" w:rsidR="00EC0BB6" w:rsidRDefault="00EC0BB6" w:rsidP="006D0703">
      <w:pPr>
        <w:pBdr>
          <w:top w:val="nil"/>
          <w:left w:val="nil"/>
          <w:bottom w:val="nil"/>
          <w:right w:val="nil"/>
          <w:between w:val="nil"/>
        </w:pBdr>
        <w:tabs>
          <w:tab w:val="left" w:pos="9639"/>
        </w:tabs>
        <w:spacing w:line="276" w:lineRule="auto"/>
        <w:ind w:left="2"/>
        <w:jc w:val="both"/>
        <w:rPr>
          <w:color w:val="000000"/>
        </w:rPr>
      </w:pPr>
    </w:p>
    <w:p w14:paraId="04523D90" w14:textId="77777777" w:rsidR="00EC0BB6" w:rsidRDefault="00EC0BB6" w:rsidP="006D0703">
      <w:pPr>
        <w:pBdr>
          <w:top w:val="nil"/>
          <w:left w:val="nil"/>
          <w:bottom w:val="nil"/>
          <w:right w:val="nil"/>
          <w:between w:val="nil"/>
        </w:pBdr>
        <w:tabs>
          <w:tab w:val="left" w:pos="9639"/>
        </w:tabs>
        <w:spacing w:line="276" w:lineRule="auto"/>
        <w:ind w:left="2"/>
        <w:jc w:val="both"/>
        <w:rPr>
          <w:color w:val="000000"/>
        </w:rPr>
      </w:pPr>
    </w:p>
    <w:p w14:paraId="1D9083C5" w14:textId="1655302E" w:rsidR="00AC6DB6" w:rsidRDefault="00AC6DB6" w:rsidP="006D0703">
      <w:pPr>
        <w:pBdr>
          <w:top w:val="nil"/>
          <w:left w:val="nil"/>
          <w:bottom w:val="nil"/>
          <w:right w:val="nil"/>
          <w:between w:val="nil"/>
        </w:pBdr>
        <w:tabs>
          <w:tab w:val="left" w:pos="9639"/>
        </w:tabs>
        <w:spacing w:line="276" w:lineRule="auto"/>
        <w:ind w:left="2"/>
        <w:jc w:val="center"/>
        <w:rPr>
          <w:color w:val="000000"/>
        </w:rPr>
      </w:pPr>
      <w:r>
        <w:rPr>
          <w:color w:val="000000"/>
        </w:rPr>
        <w:lastRenderedPageBreak/>
        <w:t>§</w:t>
      </w:r>
      <w:r w:rsidR="009461D3">
        <w:rPr>
          <w:color w:val="000000"/>
        </w:rPr>
        <w:t xml:space="preserve"> </w:t>
      </w:r>
      <w:r>
        <w:rPr>
          <w:color w:val="000000"/>
        </w:rPr>
        <w:t>6</w:t>
      </w:r>
    </w:p>
    <w:p w14:paraId="734C3965" w14:textId="77777777" w:rsidR="00AE3D81" w:rsidRDefault="00AE3D81" w:rsidP="006D0703">
      <w:pPr>
        <w:pBdr>
          <w:top w:val="nil"/>
          <w:left w:val="nil"/>
          <w:bottom w:val="nil"/>
          <w:right w:val="nil"/>
          <w:between w:val="nil"/>
        </w:pBdr>
        <w:tabs>
          <w:tab w:val="left" w:pos="9639"/>
        </w:tabs>
        <w:spacing w:line="276" w:lineRule="auto"/>
        <w:ind w:left="2"/>
        <w:jc w:val="center"/>
        <w:rPr>
          <w:color w:val="000000"/>
        </w:rPr>
      </w:pPr>
    </w:p>
    <w:p w14:paraId="1C41C860" w14:textId="6AFE3290" w:rsidR="00F73C8F" w:rsidRPr="00656FD2" w:rsidRDefault="00F73C8F" w:rsidP="006D0703">
      <w:pPr>
        <w:pStyle w:val="Akapitzlist"/>
        <w:numPr>
          <w:ilvl w:val="0"/>
          <w:numId w:val="34"/>
        </w:numPr>
        <w:pBdr>
          <w:top w:val="nil"/>
          <w:left w:val="nil"/>
          <w:bottom w:val="nil"/>
          <w:right w:val="nil"/>
          <w:between w:val="nil"/>
        </w:pBdr>
        <w:tabs>
          <w:tab w:val="left" w:pos="9639"/>
        </w:tabs>
        <w:spacing w:line="276" w:lineRule="auto"/>
        <w:ind w:left="2" w:hanging="283"/>
        <w:jc w:val="both"/>
        <w:rPr>
          <w:color w:val="000000"/>
        </w:rPr>
      </w:pPr>
      <w:r w:rsidRPr="00656FD2">
        <w:rPr>
          <w:color w:val="000000"/>
        </w:rPr>
        <w:t xml:space="preserve">Zgłoszenie </w:t>
      </w:r>
      <w:r w:rsidR="00656FD2">
        <w:rPr>
          <w:color w:val="000000"/>
        </w:rPr>
        <w:t>dokonane m</w:t>
      </w:r>
      <w:r w:rsidRPr="00656FD2">
        <w:rPr>
          <w:color w:val="000000"/>
        </w:rPr>
        <w:t xml:space="preserve">oże być </w:t>
      </w:r>
      <w:r w:rsidR="00656FD2">
        <w:rPr>
          <w:color w:val="000000"/>
        </w:rPr>
        <w:t xml:space="preserve">w formie </w:t>
      </w:r>
      <w:r w:rsidRPr="00656FD2">
        <w:rPr>
          <w:color w:val="000000"/>
        </w:rPr>
        <w:t>pisemne</w:t>
      </w:r>
      <w:r w:rsidR="00656FD2">
        <w:rPr>
          <w:color w:val="000000"/>
        </w:rPr>
        <w:t xml:space="preserve">j, w </w:t>
      </w:r>
      <w:r w:rsidRPr="00656FD2">
        <w:rPr>
          <w:color w:val="000000"/>
        </w:rPr>
        <w:t>postaci papierowej lub elektronicznej</w:t>
      </w:r>
      <w:r w:rsidR="00656FD2">
        <w:rPr>
          <w:color w:val="000000"/>
        </w:rPr>
        <w:t>.</w:t>
      </w:r>
    </w:p>
    <w:p w14:paraId="72FBE36C" w14:textId="2F9BF831" w:rsidR="00F73C8F" w:rsidRPr="00656FD2" w:rsidRDefault="00F73C8F" w:rsidP="006D0703">
      <w:pPr>
        <w:pStyle w:val="Akapitzlist"/>
        <w:numPr>
          <w:ilvl w:val="0"/>
          <w:numId w:val="34"/>
        </w:numPr>
        <w:pBdr>
          <w:top w:val="nil"/>
          <w:left w:val="nil"/>
          <w:bottom w:val="nil"/>
          <w:right w:val="nil"/>
          <w:between w:val="nil"/>
        </w:pBdr>
        <w:tabs>
          <w:tab w:val="left" w:pos="9639"/>
        </w:tabs>
        <w:spacing w:line="276" w:lineRule="auto"/>
        <w:ind w:left="2" w:hanging="283"/>
        <w:jc w:val="both"/>
        <w:rPr>
          <w:color w:val="000000"/>
        </w:rPr>
      </w:pPr>
      <w:r w:rsidRPr="00656FD2">
        <w:rPr>
          <w:color w:val="000000"/>
        </w:rPr>
        <w:t xml:space="preserve">Tworzy się w Urzędzie poufne kanały zgłoszeń poprzez: </w:t>
      </w:r>
    </w:p>
    <w:p w14:paraId="45FFB6E9" w14:textId="22E6FDCD" w:rsidR="00F73C8F" w:rsidRPr="00D07923" w:rsidRDefault="00054796" w:rsidP="006D0703">
      <w:pPr>
        <w:pStyle w:val="Akapitzlist"/>
        <w:numPr>
          <w:ilvl w:val="0"/>
          <w:numId w:val="1"/>
        </w:numPr>
        <w:pBdr>
          <w:top w:val="nil"/>
          <w:left w:val="nil"/>
          <w:bottom w:val="nil"/>
          <w:right w:val="nil"/>
          <w:between w:val="nil"/>
        </w:pBdr>
        <w:tabs>
          <w:tab w:val="left" w:pos="9639"/>
        </w:tabs>
        <w:spacing w:line="276" w:lineRule="auto"/>
        <w:ind w:left="2"/>
        <w:jc w:val="both"/>
        <w:rPr>
          <w:color w:val="000000" w:themeColor="text1"/>
        </w:rPr>
      </w:pPr>
      <w:r w:rsidRPr="00D07923">
        <w:rPr>
          <w:color w:val="000000" w:themeColor="text1"/>
        </w:rPr>
        <w:t>d</w:t>
      </w:r>
      <w:r w:rsidR="5153EDB6" w:rsidRPr="00D07923">
        <w:rPr>
          <w:color w:val="000000" w:themeColor="text1"/>
        </w:rPr>
        <w:t>edykowane rozwiązanie techniczne zabezpieczone przed dostępem osób innych, niż wskazane w</w:t>
      </w:r>
      <w:r w:rsidR="00133668">
        <w:rPr>
          <w:color w:val="000000" w:themeColor="text1"/>
        </w:rPr>
        <w:t> </w:t>
      </w:r>
      <w:r w:rsidR="5153EDB6" w:rsidRPr="00D07923">
        <w:rPr>
          <w:color w:val="000000" w:themeColor="text1"/>
        </w:rPr>
        <w:t>§</w:t>
      </w:r>
      <w:r w:rsidR="00133668">
        <w:rPr>
          <w:color w:val="000000" w:themeColor="text1"/>
        </w:rPr>
        <w:t> </w:t>
      </w:r>
      <w:r w:rsidR="5153EDB6" w:rsidRPr="00D07923">
        <w:rPr>
          <w:color w:val="000000" w:themeColor="text1"/>
        </w:rPr>
        <w:t>5</w:t>
      </w:r>
      <w:r w:rsidR="00133668">
        <w:rPr>
          <w:color w:val="000000" w:themeColor="text1"/>
        </w:rPr>
        <w:t> </w:t>
      </w:r>
      <w:r w:rsidR="5153EDB6" w:rsidRPr="00D07923">
        <w:rPr>
          <w:color w:val="000000" w:themeColor="text1"/>
        </w:rPr>
        <w:t>ust.</w:t>
      </w:r>
      <w:r w:rsidR="005D3056">
        <w:rPr>
          <w:color w:val="000000" w:themeColor="text1"/>
        </w:rPr>
        <w:t> </w:t>
      </w:r>
      <w:r w:rsidR="5153EDB6" w:rsidRPr="00D07923">
        <w:rPr>
          <w:color w:val="000000" w:themeColor="text1"/>
        </w:rPr>
        <w:t>1, do którego</w:t>
      </w:r>
      <w:r w:rsidR="00D07923">
        <w:rPr>
          <w:color w:val="000000" w:themeColor="text1"/>
        </w:rPr>
        <w:t xml:space="preserve"> prowadzi </w:t>
      </w:r>
      <w:r w:rsidR="5153EDB6" w:rsidRPr="00D07923">
        <w:rPr>
          <w:color w:val="000000" w:themeColor="text1"/>
        </w:rPr>
        <w:t xml:space="preserve">link </w:t>
      </w:r>
      <w:r w:rsidR="744E6F5E" w:rsidRPr="00D07923">
        <w:rPr>
          <w:color w:val="000000" w:themeColor="text1"/>
        </w:rPr>
        <w:t>zamieszczony</w:t>
      </w:r>
      <w:r w:rsidR="26F1B309" w:rsidRPr="00D07923">
        <w:rPr>
          <w:color w:val="000000" w:themeColor="text1"/>
        </w:rPr>
        <w:t xml:space="preserve"> </w:t>
      </w:r>
      <w:r w:rsidR="00D07923">
        <w:rPr>
          <w:color w:val="000000" w:themeColor="text1"/>
        </w:rPr>
        <w:t>na stronie Biuletynu Informacji Publicznej Urzędu Gminy Suchy Las w zakładce Sygnaliści</w:t>
      </w:r>
      <w:r w:rsidR="3FF8F7F0" w:rsidRPr="00D07923">
        <w:rPr>
          <w:color w:val="000000" w:themeColor="text1"/>
        </w:rPr>
        <w:t>,</w:t>
      </w:r>
    </w:p>
    <w:p w14:paraId="3F55B229" w14:textId="56E8252C" w:rsidR="0067228C" w:rsidRDefault="00E16A32" w:rsidP="006D0703">
      <w:pPr>
        <w:pStyle w:val="Akapitzlist"/>
        <w:numPr>
          <w:ilvl w:val="0"/>
          <w:numId w:val="1"/>
        </w:numPr>
        <w:pBdr>
          <w:top w:val="nil"/>
          <w:left w:val="nil"/>
          <w:bottom w:val="nil"/>
          <w:right w:val="nil"/>
          <w:between w:val="nil"/>
        </w:pBdr>
        <w:tabs>
          <w:tab w:val="left" w:pos="9639"/>
        </w:tabs>
        <w:spacing w:line="276" w:lineRule="auto"/>
        <w:ind w:left="2"/>
        <w:jc w:val="both"/>
        <w:rPr>
          <w:color w:val="000000"/>
        </w:rPr>
      </w:pPr>
      <w:r w:rsidRPr="744E6F5E">
        <w:rPr>
          <w:color w:val="000000" w:themeColor="text1"/>
        </w:rPr>
        <w:t>listowną przesyłkę pocztową składającą się z</w:t>
      </w:r>
      <w:r w:rsidR="0067228C" w:rsidRPr="744E6F5E">
        <w:rPr>
          <w:color w:val="000000" w:themeColor="text1"/>
        </w:rPr>
        <w:t xml:space="preserve"> dwóch kopert, z których  koperta zewnętrzna będzie zaadresowana na adres: Urząd Gminy Suchy Las, ul.</w:t>
      </w:r>
      <w:r w:rsidRPr="744E6F5E">
        <w:rPr>
          <w:color w:val="000000" w:themeColor="text1"/>
        </w:rPr>
        <w:t xml:space="preserve"> </w:t>
      </w:r>
      <w:r w:rsidR="0067228C" w:rsidRPr="744E6F5E">
        <w:rPr>
          <w:color w:val="000000" w:themeColor="text1"/>
        </w:rPr>
        <w:t>Szkolna 13, 62-002 Suchy Las, a</w:t>
      </w:r>
      <w:r w:rsidR="00054796">
        <w:rPr>
          <w:color w:val="000000" w:themeColor="text1"/>
        </w:rPr>
        <w:t> </w:t>
      </w:r>
      <w:r w:rsidR="0067228C" w:rsidRPr="744E6F5E">
        <w:rPr>
          <w:color w:val="000000" w:themeColor="text1"/>
        </w:rPr>
        <w:t xml:space="preserve">koperta wewnętrzna, zawierająca treść zgłoszenia, będzie opisana „Zgłoszenie </w:t>
      </w:r>
      <w:r w:rsidRPr="744E6F5E">
        <w:rPr>
          <w:color w:val="000000" w:themeColor="text1"/>
        </w:rPr>
        <w:t xml:space="preserve">wewnętrzne </w:t>
      </w:r>
      <w:r w:rsidR="0067228C" w:rsidRPr="744E6F5E">
        <w:rPr>
          <w:color w:val="000000" w:themeColor="text1"/>
        </w:rPr>
        <w:t>do Komisji Wyjaśniającej”.</w:t>
      </w:r>
    </w:p>
    <w:p w14:paraId="0E468312" w14:textId="68F82D9F" w:rsidR="00F73C8F" w:rsidRPr="002345CD" w:rsidRDefault="003C110A" w:rsidP="006D0703">
      <w:pPr>
        <w:pStyle w:val="Akapitzlist"/>
        <w:numPr>
          <w:ilvl w:val="0"/>
          <w:numId w:val="34"/>
        </w:numPr>
        <w:pBdr>
          <w:top w:val="nil"/>
          <w:left w:val="nil"/>
          <w:bottom w:val="nil"/>
          <w:right w:val="nil"/>
          <w:between w:val="nil"/>
        </w:pBdr>
        <w:tabs>
          <w:tab w:val="left" w:pos="9639"/>
        </w:tabs>
        <w:spacing w:line="276" w:lineRule="auto"/>
        <w:ind w:left="2" w:hanging="283"/>
        <w:jc w:val="both"/>
      </w:pPr>
      <w:r w:rsidRPr="002345CD">
        <w:t>Zgłoszenia nie podlegają rejestracji w obowiązującym w Urzędzie systemie obsługi korespondencji.</w:t>
      </w:r>
    </w:p>
    <w:p w14:paraId="3D330DB7" w14:textId="0E5DC0E7" w:rsidR="00F73C8F" w:rsidRPr="003C110A" w:rsidRDefault="00F73C8F" w:rsidP="006D0703">
      <w:pPr>
        <w:pStyle w:val="Akapitzlist"/>
        <w:numPr>
          <w:ilvl w:val="0"/>
          <w:numId w:val="34"/>
        </w:numPr>
        <w:pBdr>
          <w:top w:val="nil"/>
          <w:left w:val="nil"/>
          <w:bottom w:val="nil"/>
          <w:right w:val="nil"/>
          <w:between w:val="nil"/>
        </w:pBdr>
        <w:tabs>
          <w:tab w:val="left" w:pos="9639"/>
        </w:tabs>
        <w:spacing w:line="276" w:lineRule="auto"/>
        <w:ind w:left="2" w:hanging="283"/>
        <w:jc w:val="both"/>
        <w:rPr>
          <w:color w:val="000000"/>
        </w:rPr>
      </w:pPr>
      <w:r w:rsidRPr="744E6F5E">
        <w:rPr>
          <w:color w:val="000000" w:themeColor="text1"/>
        </w:rPr>
        <w:t xml:space="preserve">Procedura zgłoszeń oraz związane z przyjmowaniem zgłoszeń przetwarzanie danych osobowych uniemożliwiają nieupoważnionym osobom uzyskanie dostępu do informacji objętych zgłoszeniem oraz zapewniają ochronę poufności tożsamości sygnalisty, osoby, której dotyczy zgłoszenie, oraz osoby </w:t>
      </w:r>
      <w:r w:rsidR="217CB3DA" w:rsidRPr="744E6F5E">
        <w:rPr>
          <w:color w:val="000000" w:themeColor="text1"/>
        </w:rPr>
        <w:t xml:space="preserve">pomagającej w </w:t>
      </w:r>
      <w:r w:rsidR="00581CC2" w:rsidRPr="744E6F5E">
        <w:rPr>
          <w:color w:val="000000" w:themeColor="text1"/>
        </w:rPr>
        <w:t>dokonaniu</w:t>
      </w:r>
      <w:r w:rsidR="217CB3DA" w:rsidRPr="744E6F5E">
        <w:rPr>
          <w:color w:val="000000" w:themeColor="text1"/>
        </w:rPr>
        <w:t xml:space="preserve"> </w:t>
      </w:r>
      <w:r w:rsidR="00581CC2" w:rsidRPr="744E6F5E">
        <w:rPr>
          <w:color w:val="000000" w:themeColor="text1"/>
        </w:rPr>
        <w:t>zgłoszenia</w:t>
      </w:r>
      <w:r w:rsidR="217CB3DA" w:rsidRPr="744E6F5E">
        <w:rPr>
          <w:color w:val="000000" w:themeColor="text1"/>
        </w:rPr>
        <w:t xml:space="preserve"> lub powiązanej z sygnalista</w:t>
      </w:r>
      <w:r w:rsidRPr="744E6F5E">
        <w:rPr>
          <w:color w:val="000000" w:themeColor="text1"/>
        </w:rPr>
        <w:t>.</w:t>
      </w:r>
    </w:p>
    <w:p w14:paraId="644858E6" w14:textId="12A35BC5" w:rsidR="00F73C8F" w:rsidRPr="003C110A" w:rsidRDefault="00F73C8F" w:rsidP="006D0703">
      <w:pPr>
        <w:pStyle w:val="Akapitzlist"/>
        <w:numPr>
          <w:ilvl w:val="0"/>
          <w:numId w:val="34"/>
        </w:numPr>
        <w:pBdr>
          <w:top w:val="nil"/>
          <w:left w:val="nil"/>
          <w:bottom w:val="nil"/>
          <w:right w:val="nil"/>
          <w:between w:val="nil"/>
        </w:pBdr>
        <w:tabs>
          <w:tab w:val="left" w:pos="9639"/>
        </w:tabs>
        <w:spacing w:line="276" w:lineRule="auto"/>
        <w:ind w:left="2" w:hanging="283"/>
        <w:jc w:val="both"/>
        <w:rPr>
          <w:color w:val="000000"/>
        </w:rPr>
      </w:pPr>
      <w:r w:rsidRPr="003C110A">
        <w:rPr>
          <w:color w:val="000000"/>
        </w:rPr>
        <w:t>Zgłoszenia anonimowe oraz takie, co do których nie da się w sposób jednoznaczny zidentyfikować osoby dokonującej zgłoszenie, pozostawia się bez rozpatrzenia.</w:t>
      </w:r>
    </w:p>
    <w:p w14:paraId="6ABD273B" w14:textId="75970328" w:rsidR="003C110A" w:rsidRDefault="003C110A" w:rsidP="006D0703">
      <w:pPr>
        <w:pStyle w:val="Akapitzlist"/>
        <w:numPr>
          <w:ilvl w:val="0"/>
          <w:numId w:val="34"/>
        </w:numPr>
        <w:pBdr>
          <w:top w:val="nil"/>
          <w:left w:val="nil"/>
          <w:bottom w:val="nil"/>
          <w:right w:val="nil"/>
          <w:between w:val="nil"/>
        </w:pBdr>
        <w:tabs>
          <w:tab w:val="left" w:pos="9639"/>
        </w:tabs>
        <w:spacing w:line="276" w:lineRule="auto"/>
        <w:ind w:left="2" w:hanging="283"/>
        <w:jc w:val="both"/>
        <w:rPr>
          <w:color w:val="000000"/>
        </w:rPr>
      </w:pPr>
      <w:r>
        <w:rPr>
          <w:color w:val="000000"/>
        </w:rPr>
        <w:t>Zgłoszenie może mieć charakter:</w:t>
      </w:r>
    </w:p>
    <w:p w14:paraId="537A08D0" w14:textId="2B14479D" w:rsidR="003C110A" w:rsidRDefault="003C110A" w:rsidP="006D0703">
      <w:pPr>
        <w:pStyle w:val="Akapitzlist"/>
        <w:numPr>
          <w:ilvl w:val="0"/>
          <w:numId w:val="36"/>
        </w:numPr>
        <w:pBdr>
          <w:top w:val="nil"/>
          <w:left w:val="nil"/>
          <w:bottom w:val="nil"/>
          <w:right w:val="nil"/>
          <w:between w:val="nil"/>
        </w:pBdr>
        <w:tabs>
          <w:tab w:val="left" w:pos="9639"/>
        </w:tabs>
        <w:spacing w:line="276" w:lineRule="auto"/>
        <w:ind w:left="2" w:hanging="284"/>
        <w:jc w:val="both"/>
        <w:rPr>
          <w:color w:val="000000"/>
        </w:rPr>
      </w:pPr>
      <w:r>
        <w:rPr>
          <w:color w:val="000000"/>
        </w:rPr>
        <w:t>jawny, gdy osoba dokonująca zgłoszenia</w:t>
      </w:r>
      <w:r w:rsidR="00E16A32">
        <w:rPr>
          <w:color w:val="000000"/>
        </w:rPr>
        <w:t xml:space="preserve"> (sygnalista)</w:t>
      </w:r>
      <w:r>
        <w:rPr>
          <w:color w:val="000000"/>
        </w:rPr>
        <w:t xml:space="preserve"> zgadza się na ujawnienie swojej tożsamości osobom zaangażowanym w wyjaśnienie zgłoszenia,</w:t>
      </w:r>
    </w:p>
    <w:p w14:paraId="79FDC413" w14:textId="36C11AC6" w:rsidR="003C110A" w:rsidRPr="003C110A" w:rsidRDefault="00D94243" w:rsidP="006D0703">
      <w:pPr>
        <w:pStyle w:val="Akapitzlist"/>
        <w:numPr>
          <w:ilvl w:val="0"/>
          <w:numId w:val="36"/>
        </w:numPr>
        <w:pBdr>
          <w:top w:val="nil"/>
          <w:left w:val="nil"/>
          <w:bottom w:val="nil"/>
          <w:right w:val="nil"/>
          <w:between w:val="nil"/>
        </w:pBdr>
        <w:tabs>
          <w:tab w:val="left" w:pos="9639"/>
        </w:tabs>
        <w:spacing w:line="276" w:lineRule="auto"/>
        <w:ind w:left="2" w:hanging="284"/>
        <w:jc w:val="both"/>
        <w:rPr>
          <w:color w:val="000000"/>
        </w:rPr>
      </w:pPr>
      <w:r w:rsidRPr="2D9862C2">
        <w:rPr>
          <w:color w:val="000000" w:themeColor="text1"/>
        </w:rPr>
        <w:t>poufny, gdy osoba dokonująca zgłoszenia</w:t>
      </w:r>
      <w:r w:rsidR="00E16A32" w:rsidRPr="2D9862C2">
        <w:rPr>
          <w:color w:val="000000" w:themeColor="text1"/>
        </w:rPr>
        <w:t xml:space="preserve"> (sygnalista)</w:t>
      </w:r>
      <w:r w:rsidRPr="2D9862C2">
        <w:rPr>
          <w:color w:val="000000" w:themeColor="text1"/>
        </w:rPr>
        <w:t xml:space="preserve"> nie zgadza się na ujawnienie swoich danych i</w:t>
      </w:r>
      <w:r w:rsidR="00AB3377">
        <w:rPr>
          <w:color w:val="000000" w:themeColor="text1"/>
        </w:rPr>
        <w:t> </w:t>
      </w:r>
      <w:r w:rsidRPr="2D9862C2">
        <w:rPr>
          <w:color w:val="000000" w:themeColor="text1"/>
        </w:rPr>
        <w:t>dane podlegają utajnieniu</w:t>
      </w:r>
      <w:r w:rsidR="00E16A32" w:rsidRPr="2D9862C2">
        <w:rPr>
          <w:color w:val="000000" w:themeColor="text1"/>
        </w:rPr>
        <w:t xml:space="preserve"> (z wyłączeniem </w:t>
      </w:r>
      <w:r w:rsidR="13D22C83" w:rsidRPr="2D9862C2">
        <w:rPr>
          <w:color w:val="000000" w:themeColor="text1"/>
        </w:rPr>
        <w:t xml:space="preserve">osób upoważnionych, o </w:t>
      </w:r>
      <w:r w:rsidR="00581CC2" w:rsidRPr="2D9862C2">
        <w:rPr>
          <w:color w:val="000000" w:themeColor="text1"/>
        </w:rPr>
        <w:t>których</w:t>
      </w:r>
      <w:r w:rsidR="13D22C83" w:rsidRPr="2D9862C2">
        <w:rPr>
          <w:color w:val="000000" w:themeColor="text1"/>
        </w:rPr>
        <w:t xml:space="preserve"> mowa w §5 ust.1 i </w:t>
      </w:r>
      <w:r w:rsidR="13D22C83" w:rsidRPr="2180252E">
        <w:rPr>
          <w:color w:val="000000" w:themeColor="text1"/>
        </w:rPr>
        <w:t>2</w:t>
      </w:r>
      <w:r w:rsidR="42473B40" w:rsidRPr="2180252E">
        <w:rPr>
          <w:color w:val="000000" w:themeColor="text1"/>
        </w:rPr>
        <w:t>)</w:t>
      </w:r>
      <w:r w:rsidR="00AB3377">
        <w:rPr>
          <w:color w:val="000000" w:themeColor="text1"/>
        </w:rPr>
        <w:t>.</w:t>
      </w:r>
    </w:p>
    <w:p w14:paraId="7DA678D3" w14:textId="26154667" w:rsidR="00F73C8F" w:rsidRPr="008B3793" w:rsidRDefault="00F73C8F" w:rsidP="006D0703">
      <w:pPr>
        <w:pBdr>
          <w:top w:val="nil"/>
          <w:left w:val="nil"/>
          <w:bottom w:val="nil"/>
          <w:right w:val="nil"/>
          <w:between w:val="nil"/>
        </w:pBdr>
        <w:tabs>
          <w:tab w:val="left" w:pos="9639"/>
        </w:tabs>
        <w:spacing w:line="276" w:lineRule="auto"/>
        <w:ind w:left="2"/>
        <w:jc w:val="both"/>
        <w:rPr>
          <w:color w:val="000000"/>
        </w:rPr>
      </w:pPr>
    </w:p>
    <w:p w14:paraId="7A6D497A" w14:textId="1D02FA9E" w:rsidR="00D94243" w:rsidRDefault="00D94243" w:rsidP="006D0703">
      <w:pPr>
        <w:pBdr>
          <w:top w:val="nil"/>
          <w:left w:val="nil"/>
          <w:bottom w:val="nil"/>
          <w:right w:val="nil"/>
          <w:between w:val="nil"/>
        </w:pBdr>
        <w:tabs>
          <w:tab w:val="left" w:pos="9639"/>
        </w:tabs>
        <w:spacing w:line="276" w:lineRule="auto"/>
        <w:ind w:left="2"/>
        <w:jc w:val="center"/>
        <w:rPr>
          <w:color w:val="000000"/>
        </w:rPr>
      </w:pPr>
      <w:r>
        <w:rPr>
          <w:color w:val="000000"/>
        </w:rPr>
        <w:t>§</w:t>
      </w:r>
      <w:r w:rsidR="009461D3">
        <w:rPr>
          <w:color w:val="000000"/>
        </w:rPr>
        <w:t xml:space="preserve"> </w:t>
      </w:r>
      <w:r>
        <w:rPr>
          <w:color w:val="000000"/>
        </w:rPr>
        <w:t>7</w:t>
      </w:r>
    </w:p>
    <w:p w14:paraId="46AA05DB" w14:textId="77777777" w:rsidR="00AE3D81" w:rsidRDefault="00AE3D81" w:rsidP="006D0703">
      <w:pPr>
        <w:pBdr>
          <w:top w:val="nil"/>
          <w:left w:val="nil"/>
          <w:bottom w:val="nil"/>
          <w:right w:val="nil"/>
          <w:between w:val="nil"/>
        </w:pBdr>
        <w:tabs>
          <w:tab w:val="left" w:pos="9639"/>
        </w:tabs>
        <w:spacing w:line="276" w:lineRule="auto"/>
        <w:ind w:left="2"/>
        <w:jc w:val="center"/>
        <w:rPr>
          <w:color w:val="000000"/>
        </w:rPr>
      </w:pPr>
    </w:p>
    <w:p w14:paraId="7676204C" w14:textId="3116D934" w:rsidR="00F73C8F" w:rsidRPr="002345CD" w:rsidRDefault="00F73C8F" w:rsidP="006D0703">
      <w:pPr>
        <w:pStyle w:val="Akapitzlist"/>
        <w:numPr>
          <w:ilvl w:val="0"/>
          <w:numId w:val="51"/>
        </w:numPr>
        <w:pBdr>
          <w:top w:val="nil"/>
          <w:left w:val="nil"/>
          <w:bottom w:val="nil"/>
          <w:right w:val="nil"/>
          <w:between w:val="nil"/>
        </w:pBdr>
        <w:tabs>
          <w:tab w:val="left" w:pos="9639"/>
        </w:tabs>
        <w:spacing w:line="276" w:lineRule="auto"/>
        <w:ind w:left="2" w:hanging="219"/>
        <w:jc w:val="both"/>
        <w:rPr>
          <w:color w:val="000000"/>
        </w:rPr>
      </w:pPr>
      <w:r w:rsidRPr="002345CD">
        <w:rPr>
          <w:color w:val="000000"/>
        </w:rPr>
        <w:t>Zgłoszenie</w:t>
      </w:r>
      <w:r w:rsidR="00D94243" w:rsidRPr="002345CD">
        <w:rPr>
          <w:color w:val="000000"/>
        </w:rPr>
        <w:t xml:space="preserve"> o</w:t>
      </w:r>
      <w:r w:rsidRPr="002345CD">
        <w:rPr>
          <w:color w:val="000000"/>
        </w:rPr>
        <w:t xml:space="preserve"> naruszeni</w:t>
      </w:r>
      <w:r w:rsidR="00C75D4D" w:rsidRPr="002345CD">
        <w:rPr>
          <w:color w:val="000000"/>
        </w:rPr>
        <w:t>u</w:t>
      </w:r>
      <w:r w:rsidRPr="002345CD">
        <w:rPr>
          <w:color w:val="000000"/>
        </w:rPr>
        <w:t xml:space="preserve"> powinno zawierać w szczególności:</w:t>
      </w:r>
    </w:p>
    <w:p w14:paraId="2CC2084F" w14:textId="5497619A" w:rsidR="00F73C8F" w:rsidRPr="00A179E2" w:rsidRDefault="00F73C8F" w:rsidP="006D0703">
      <w:pPr>
        <w:pStyle w:val="Akapitzlist"/>
        <w:numPr>
          <w:ilvl w:val="0"/>
          <w:numId w:val="52"/>
        </w:numPr>
        <w:pBdr>
          <w:top w:val="nil"/>
          <w:left w:val="nil"/>
          <w:bottom w:val="nil"/>
          <w:right w:val="nil"/>
          <w:between w:val="nil"/>
        </w:pBdr>
        <w:tabs>
          <w:tab w:val="left" w:pos="9639"/>
        </w:tabs>
        <w:spacing w:line="276" w:lineRule="auto"/>
        <w:ind w:left="2"/>
        <w:jc w:val="both"/>
        <w:rPr>
          <w:color w:val="000000"/>
        </w:rPr>
      </w:pPr>
      <w:r w:rsidRPr="002345CD">
        <w:rPr>
          <w:color w:val="000000" w:themeColor="text1"/>
        </w:rPr>
        <w:t xml:space="preserve">dane osoby zgłaszającej, tj.: imię, nazwisko, </w:t>
      </w:r>
      <w:r w:rsidR="72203D9A" w:rsidRPr="002345CD">
        <w:rPr>
          <w:color w:val="000000" w:themeColor="text1"/>
        </w:rPr>
        <w:t>status (</w:t>
      </w:r>
      <w:r w:rsidR="6DA9EDBE" w:rsidRPr="002345CD">
        <w:rPr>
          <w:color w:val="000000" w:themeColor="text1"/>
        </w:rPr>
        <w:t>umożliwiający stwierdzenie istnienia</w:t>
      </w:r>
      <w:r w:rsidR="72203D9A" w:rsidRPr="002345CD">
        <w:rPr>
          <w:color w:val="000000" w:themeColor="text1"/>
        </w:rPr>
        <w:t xml:space="preserve"> kontekst</w:t>
      </w:r>
      <w:r w:rsidR="5C4AC30D" w:rsidRPr="002345CD">
        <w:rPr>
          <w:color w:val="000000" w:themeColor="text1"/>
        </w:rPr>
        <w:t xml:space="preserve">u związanego </w:t>
      </w:r>
      <w:r w:rsidR="72203D9A" w:rsidRPr="002345CD">
        <w:rPr>
          <w:color w:val="000000" w:themeColor="text1"/>
        </w:rPr>
        <w:t>z pracą)</w:t>
      </w:r>
      <w:r w:rsidR="00490EDC">
        <w:rPr>
          <w:color w:val="000000" w:themeColor="text1"/>
        </w:rPr>
        <w:t>,</w:t>
      </w:r>
    </w:p>
    <w:p w14:paraId="2AC58C8D" w14:textId="3345D4CD" w:rsidR="00F73C8F" w:rsidRPr="002345CD" w:rsidRDefault="00F73C8F" w:rsidP="006D0703">
      <w:pPr>
        <w:pStyle w:val="Akapitzlist"/>
        <w:numPr>
          <w:ilvl w:val="0"/>
          <w:numId w:val="52"/>
        </w:numPr>
        <w:pBdr>
          <w:top w:val="nil"/>
          <w:left w:val="nil"/>
          <w:bottom w:val="nil"/>
          <w:right w:val="nil"/>
          <w:between w:val="nil"/>
        </w:pBdr>
        <w:tabs>
          <w:tab w:val="left" w:pos="9639"/>
        </w:tabs>
        <w:spacing w:line="276" w:lineRule="auto"/>
        <w:ind w:left="2"/>
        <w:jc w:val="both"/>
        <w:rPr>
          <w:color w:val="000000"/>
        </w:rPr>
      </w:pPr>
      <w:r w:rsidRPr="002345CD">
        <w:rPr>
          <w:color w:val="000000"/>
        </w:rPr>
        <w:t>datę i miejsce sporządzenia</w:t>
      </w:r>
      <w:r w:rsidR="00D94243" w:rsidRPr="002345CD">
        <w:rPr>
          <w:color w:val="000000"/>
        </w:rPr>
        <w:t>,</w:t>
      </w:r>
    </w:p>
    <w:p w14:paraId="77ADCC7E" w14:textId="19019112" w:rsidR="00F73C8F" w:rsidRPr="002345CD" w:rsidRDefault="00F73C8F" w:rsidP="006D0703">
      <w:pPr>
        <w:pStyle w:val="Akapitzlist"/>
        <w:numPr>
          <w:ilvl w:val="0"/>
          <w:numId w:val="52"/>
        </w:numPr>
        <w:pBdr>
          <w:top w:val="nil"/>
          <w:left w:val="nil"/>
          <w:bottom w:val="nil"/>
          <w:right w:val="nil"/>
          <w:between w:val="nil"/>
        </w:pBdr>
        <w:tabs>
          <w:tab w:val="left" w:pos="9639"/>
        </w:tabs>
        <w:spacing w:line="276" w:lineRule="auto"/>
        <w:ind w:left="2"/>
        <w:jc w:val="both"/>
        <w:rPr>
          <w:color w:val="000000"/>
        </w:rPr>
      </w:pPr>
      <w:r w:rsidRPr="002345CD">
        <w:rPr>
          <w:color w:val="000000"/>
        </w:rPr>
        <w:t>dane osób, które dopuściły się naruszenia prawa, tj.: imię, nazwisko, stanowisko, miejsce pracy</w:t>
      </w:r>
      <w:r w:rsidR="00D94243" w:rsidRPr="002345CD">
        <w:rPr>
          <w:color w:val="000000"/>
        </w:rPr>
        <w:t>,</w:t>
      </w:r>
    </w:p>
    <w:p w14:paraId="618B04B8" w14:textId="4E88363F" w:rsidR="00F73C8F" w:rsidRPr="002345CD" w:rsidRDefault="00F73C8F" w:rsidP="006D0703">
      <w:pPr>
        <w:pStyle w:val="Akapitzlist"/>
        <w:numPr>
          <w:ilvl w:val="0"/>
          <w:numId w:val="52"/>
        </w:numPr>
        <w:pBdr>
          <w:top w:val="nil"/>
          <w:left w:val="nil"/>
          <w:bottom w:val="nil"/>
          <w:right w:val="nil"/>
          <w:between w:val="nil"/>
        </w:pBdr>
        <w:tabs>
          <w:tab w:val="left" w:pos="9639"/>
        </w:tabs>
        <w:spacing w:line="276" w:lineRule="auto"/>
        <w:ind w:left="2"/>
        <w:jc w:val="both"/>
        <w:rPr>
          <w:color w:val="000000"/>
        </w:rPr>
      </w:pPr>
      <w:r w:rsidRPr="002345CD">
        <w:rPr>
          <w:color w:val="000000"/>
        </w:rPr>
        <w:t>opis naruszenia oraz jego datę.</w:t>
      </w:r>
    </w:p>
    <w:p w14:paraId="2D40E5EE" w14:textId="28F69205" w:rsidR="00F73C8F" w:rsidRPr="002345CD" w:rsidRDefault="00F73C8F" w:rsidP="006D0703">
      <w:pPr>
        <w:pStyle w:val="Akapitzlist"/>
        <w:numPr>
          <w:ilvl w:val="0"/>
          <w:numId w:val="51"/>
        </w:numPr>
        <w:pBdr>
          <w:top w:val="nil"/>
          <w:left w:val="nil"/>
          <w:bottom w:val="nil"/>
          <w:right w:val="nil"/>
          <w:between w:val="nil"/>
        </w:pBdr>
        <w:tabs>
          <w:tab w:val="left" w:pos="9639"/>
        </w:tabs>
        <w:spacing w:line="276" w:lineRule="auto"/>
        <w:ind w:left="2" w:hanging="219"/>
        <w:jc w:val="both"/>
        <w:rPr>
          <w:color w:val="000000"/>
        </w:rPr>
      </w:pPr>
      <w:r w:rsidRPr="002345CD">
        <w:rPr>
          <w:color w:val="000000"/>
        </w:rPr>
        <w:t>Zgłoszenie powinno zostać udokumentowane zebranymi dowodami i wykazem świadków.</w:t>
      </w:r>
    </w:p>
    <w:p w14:paraId="2DC1A232" w14:textId="164C9B6B" w:rsidR="00F73C8F" w:rsidRPr="002345CD" w:rsidRDefault="00F73C8F" w:rsidP="006D0703">
      <w:pPr>
        <w:pStyle w:val="Akapitzlist"/>
        <w:numPr>
          <w:ilvl w:val="0"/>
          <w:numId w:val="51"/>
        </w:numPr>
        <w:pBdr>
          <w:top w:val="nil"/>
          <w:left w:val="nil"/>
          <w:bottom w:val="nil"/>
          <w:right w:val="nil"/>
          <w:between w:val="nil"/>
        </w:pBdr>
        <w:tabs>
          <w:tab w:val="left" w:pos="9639"/>
        </w:tabs>
        <w:spacing w:line="276" w:lineRule="auto"/>
        <w:ind w:left="2" w:hanging="219"/>
        <w:jc w:val="both"/>
        <w:rPr>
          <w:color w:val="000000"/>
        </w:rPr>
      </w:pPr>
      <w:r w:rsidRPr="002345CD">
        <w:rPr>
          <w:color w:val="000000"/>
        </w:rPr>
        <w:t xml:space="preserve">Wzór formularza zgłoszenia stanowi załącznik nr </w:t>
      </w:r>
      <w:r w:rsidR="000366F4">
        <w:rPr>
          <w:color w:val="000000"/>
        </w:rPr>
        <w:t>3</w:t>
      </w:r>
      <w:r w:rsidRPr="002345CD">
        <w:rPr>
          <w:color w:val="000000"/>
        </w:rPr>
        <w:t xml:space="preserve"> do Procedury</w:t>
      </w:r>
      <w:r w:rsidR="00E16A32" w:rsidRPr="002345CD">
        <w:rPr>
          <w:color w:val="000000"/>
        </w:rPr>
        <w:t xml:space="preserve"> zgłoszeń wewnętrznych</w:t>
      </w:r>
      <w:r w:rsidRPr="002345CD">
        <w:rPr>
          <w:color w:val="000000"/>
        </w:rPr>
        <w:t>.</w:t>
      </w:r>
    </w:p>
    <w:p w14:paraId="78781D9F" w14:textId="77777777" w:rsidR="00F73C8F" w:rsidRPr="008B3793" w:rsidRDefault="00F73C8F" w:rsidP="006D0703">
      <w:pPr>
        <w:pBdr>
          <w:top w:val="nil"/>
          <w:left w:val="nil"/>
          <w:bottom w:val="nil"/>
          <w:right w:val="nil"/>
          <w:between w:val="nil"/>
        </w:pBdr>
        <w:tabs>
          <w:tab w:val="left" w:pos="9639"/>
        </w:tabs>
        <w:spacing w:line="276" w:lineRule="auto"/>
        <w:ind w:left="2" w:hanging="219"/>
        <w:jc w:val="both"/>
        <w:rPr>
          <w:color w:val="000000"/>
        </w:rPr>
      </w:pPr>
    </w:p>
    <w:p w14:paraId="33154536" w14:textId="0AD0E396" w:rsidR="00F73C8F" w:rsidRPr="008B3793" w:rsidRDefault="00F73C8F" w:rsidP="006D0703">
      <w:pPr>
        <w:pBdr>
          <w:top w:val="nil"/>
          <w:left w:val="nil"/>
          <w:bottom w:val="nil"/>
          <w:right w:val="nil"/>
          <w:between w:val="nil"/>
        </w:pBdr>
        <w:tabs>
          <w:tab w:val="left" w:pos="9639"/>
        </w:tabs>
        <w:spacing w:line="276" w:lineRule="auto"/>
        <w:ind w:left="2"/>
        <w:jc w:val="center"/>
        <w:rPr>
          <w:color w:val="000000"/>
        </w:rPr>
      </w:pPr>
      <w:r w:rsidRPr="008B3793">
        <w:rPr>
          <w:color w:val="000000"/>
        </w:rPr>
        <w:t xml:space="preserve">§ </w:t>
      </w:r>
      <w:r w:rsidR="00946E9B">
        <w:rPr>
          <w:color w:val="000000"/>
        </w:rPr>
        <w:t>8</w:t>
      </w:r>
    </w:p>
    <w:p w14:paraId="15B99DF8" w14:textId="77777777" w:rsidR="00581CC2" w:rsidRPr="008B3793" w:rsidRDefault="00581CC2" w:rsidP="006D0703">
      <w:pPr>
        <w:pStyle w:val="Akapitzlist"/>
        <w:spacing w:line="276" w:lineRule="auto"/>
        <w:ind w:left="2"/>
        <w:rPr>
          <w:color w:val="000000"/>
        </w:rPr>
      </w:pPr>
    </w:p>
    <w:p w14:paraId="2DA77EA4" w14:textId="73CF4ECF" w:rsidR="001B7055" w:rsidRPr="002345CD" w:rsidRDefault="001B7055" w:rsidP="006D0703">
      <w:pPr>
        <w:pStyle w:val="Akapitzlist"/>
        <w:numPr>
          <w:ilvl w:val="0"/>
          <w:numId w:val="59"/>
        </w:numPr>
        <w:pBdr>
          <w:top w:val="nil"/>
          <w:left w:val="nil"/>
          <w:bottom w:val="nil"/>
          <w:right w:val="nil"/>
          <w:between w:val="nil"/>
        </w:pBdr>
        <w:tabs>
          <w:tab w:val="left" w:pos="9639"/>
        </w:tabs>
        <w:spacing w:line="276" w:lineRule="auto"/>
        <w:ind w:left="2" w:hanging="219"/>
        <w:jc w:val="both"/>
      </w:pPr>
      <w:r w:rsidRPr="001C3E84">
        <w:rPr>
          <w:color w:val="000000" w:themeColor="text1"/>
        </w:rPr>
        <w:t>Zgłoszenia, o których mowa w § 7, rejestrowane są przez Komisję Wyjaśniającą w rejestrze zgłoszeń wewnętrznych.</w:t>
      </w:r>
    </w:p>
    <w:p w14:paraId="595A8635" w14:textId="29E9406D" w:rsidR="00F73C8F" w:rsidRPr="002345CD" w:rsidRDefault="00F73C8F" w:rsidP="006D0703">
      <w:pPr>
        <w:pStyle w:val="Akapitzlist"/>
        <w:numPr>
          <w:ilvl w:val="0"/>
          <w:numId w:val="59"/>
        </w:numPr>
        <w:pBdr>
          <w:top w:val="nil"/>
          <w:left w:val="nil"/>
          <w:bottom w:val="nil"/>
          <w:right w:val="nil"/>
          <w:between w:val="nil"/>
        </w:pBdr>
        <w:tabs>
          <w:tab w:val="left" w:pos="9639"/>
        </w:tabs>
        <w:spacing w:line="276" w:lineRule="auto"/>
        <w:ind w:left="2" w:hanging="219"/>
        <w:jc w:val="both"/>
      </w:pPr>
      <w:r w:rsidRPr="002345CD">
        <w:t xml:space="preserve">Rejestr zgłoszeń </w:t>
      </w:r>
      <w:r w:rsidR="00946E9B" w:rsidRPr="002345CD">
        <w:t xml:space="preserve">jest prowadzony w sposób </w:t>
      </w:r>
      <w:r w:rsidR="007D5908" w:rsidRPr="002345CD">
        <w:t xml:space="preserve">uniemożliwiający </w:t>
      </w:r>
      <w:r w:rsidR="00946E9B" w:rsidRPr="002345CD">
        <w:t xml:space="preserve"> dostęp do niego osób spoza Komisji Wyjaśniającej i jest wyłączony z obowiązku prowadzenia </w:t>
      </w:r>
      <w:r w:rsidRPr="002345CD">
        <w:t xml:space="preserve">w </w:t>
      </w:r>
      <w:r w:rsidR="00946E9B" w:rsidRPr="002345CD">
        <w:t xml:space="preserve">funkcjonującym w </w:t>
      </w:r>
      <w:r w:rsidRPr="002345CD">
        <w:t>Urzędzie systemie</w:t>
      </w:r>
      <w:r w:rsidR="00946E9B" w:rsidRPr="002345CD">
        <w:t xml:space="preserve"> obsługi korespondencji.</w:t>
      </w:r>
    </w:p>
    <w:p w14:paraId="00FA85CA" w14:textId="77777777" w:rsidR="00F73C8F" w:rsidRDefault="00F73C8F" w:rsidP="006D0703">
      <w:pPr>
        <w:pBdr>
          <w:top w:val="nil"/>
          <w:left w:val="nil"/>
          <w:bottom w:val="nil"/>
          <w:right w:val="nil"/>
          <w:between w:val="nil"/>
        </w:pBdr>
        <w:tabs>
          <w:tab w:val="left" w:pos="9639"/>
        </w:tabs>
        <w:spacing w:line="276" w:lineRule="auto"/>
        <w:ind w:left="2"/>
        <w:jc w:val="both"/>
        <w:rPr>
          <w:color w:val="000000"/>
        </w:rPr>
      </w:pPr>
    </w:p>
    <w:p w14:paraId="4C2E9886" w14:textId="77777777" w:rsidR="007F7043" w:rsidRDefault="007F7043" w:rsidP="006D0703">
      <w:pPr>
        <w:pBdr>
          <w:top w:val="nil"/>
          <w:left w:val="nil"/>
          <w:bottom w:val="nil"/>
          <w:right w:val="nil"/>
          <w:between w:val="nil"/>
        </w:pBdr>
        <w:tabs>
          <w:tab w:val="left" w:pos="9639"/>
        </w:tabs>
        <w:spacing w:line="276" w:lineRule="auto"/>
        <w:ind w:left="2"/>
        <w:jc w:val="both"/>
        <w:rPr>
          <w:color w:val="000000"/>
        </w:rPr>
      </w:pPr>
    </w:p>
    <w:p w14:paraId="77FC30B3" w14:textId="77777777" w:rsidR="007F7043" w:rsidRPr="008B3793" w:rsidRDefault="007F7043" w:rsidP="006D0703">
      <w:pPr>
        <w:pBdr>
          <w:top w:val="nil"/>
          <w:left w:val="nil"/>
          <w:bottom w:val="nil"/>
          <w:right w:val="nil"/>
          <w:between w:val="nil"/>
        </w:pBdr>
        <w:tabs>
          <w:tab w:val="left" w:pos="9639"/>
        </w:tabs>
        <w:spacing w:line="276" w:lineRule="auto"/>
        <w:ind w:left="2"/>
        <w:jc w:val="both"/>
        <w:rPr>
          <w:color w:val="000000"/>
        </w:rPr>
      </w:pPr>
    </w:p>
    <w:p w14:paraId="25EB3F12" w14:textId="1E45E245" w:rsidR="00F73C8F" w:rsidRPr="008B3793" w:rsidRDefault="00F73C8F" w:rsidP="006D0703">
      <w:pPr>
        <w:pBdr>
          <w:top w:val="nil"/>
          <w:left w:val="nil"/>
          <w:bottom w:val="nil"/>
          <w:right w:val="nil"/>
          <w:between w:val="nil"/>
        </w:pBdr>
        <w:tabs>
          <w:tab w:val="left" w:pos="9639"/>
        </w:tabs>
        <w:spacing w:line="276" w:lineRule="auto"/>
        <w:ind w:left="2"/>
        <w:jc w:val="center"/>
        <w:rPr>
          <w:color w:val="000000"/>
        </w:rPr>
      </w:pPr>
      <w:r w:rsidRPr="008B3793">
        <w:rPr>
          <w:color w:val="000000"/>
        </w:rPr>
        <w:lastRenderedPageBreak/>
        <w:t xml:space="preserve">§ </w:t>
      </w:r>
      <w:r w:rsidR="00946E9B">
        <w:rPr>
          <w:color w:val="000000"/>
        </w:rPr>
        <w:t>9</w:t>
      </w:r>
    </w:p>
    <w:p w14:paraId="4CDF6CB7" w14:textId="77777777" w:rsidR="00F73C8F" w:rsidRPr="008B3793" w:rsidRDefault="00F73C8F" w:rsidP="006D0703">
      <w:pPr>
        <w:pBdr>
          <w:top w:val="nil"/>
          <w:left w:val="nil"/>
          <w:bottom w:val="nil"/>
          <w:right w:val="nil"/>
          <w:between w:val="nil"/>
        </w:pBdr>
        <w:tabs>
          <w:tab w:val="left" w:pos="9639"/>
        </w:tabs>
        <w:spacing w:line="276" w:lineRule="auto"/>
        <w:ind w:left="2"/>
        <w:jc w:val="both"/>
        <w:rPr>
          <w:color w:val="000000"/>
        </w:rPr>
      </w:pPr>
    </w:p>
    <w:p w14:paraId="325A8B80" w14:textId="41631479" w:rsidR="00F73C8F" w:rsidRPr="00946E9B" w:rsidRDefault="00946E9B" w:rsidP="006D0703">
      <w:pPr>
        <w:pStyle w:val="Akapitzlist"/>
        <w:numPr>
          <w:ilvl w:val="0"/>
          <w:numId w:val="37"/>
        </w:numPr>
        <w:pBdr>
          <w:top w:val="nil"/>
          <w:left w:val="nil"/>
          <w:bottom w:val="nil"/>
          <w:right w:val="nil"/>
          <w:between w:val="nil"/>
        </w:pBdr>
        <w:tabs>
          <w:tab w:val="left" w:pos="9639"/>
        </w:tabs>
        <w:spacing w:line="276" w:lineRule="auto"/>
        <w:ind w:left="2" w:hanging="284"/>
        <w:jc w:val="both"/>
        <w:rPr>
          <w:color w:val="000000"/>
        </w:rPr>
      </w:pPr>
      <w:r w:rsidRPr="00946E9B">
        <w:rPr>
          <w:color w:val="000000"/>
        </w:rPr>
        <w:t>Komisja Wyjaśniająca</w:t>
      </w:r>
      <w:r w:rsidR="00F73C8F" w:rsidRPr="00946E9B">
        <w:rPr>
          <w:color w:val="000000"/>
        </w:rPr>
        <w:t xml:space="preserve"> w terminie 7 dni </w:t>
      </w:r>
      <w:r w:rsidR="007D5908">
        <w:rPr>
          <w:color w:val="000000"/>
        </w:rPr>
        <w:t xml:space="preserve">od daty otrzymania zgłoszenia </w:t>
      </w:r>
      <w:r w:rsidR="00F73C8F" w:rsidRPr="00946E9B">
        <w:rPr>
          <w:color w:val="000000"/>
        </w:rPr>
        <w:t>wysyła</w:t>
      </w:r>
      <w:r w:rsidR="007D5908">
        <w:rPr>
          <w:color w:val="000000"/>
        </w:rPr>
        <w:t xml:space="preserve"> do osoby zgłaszającej naruszenie</w:t>
      </w:r>
      <w:r w:rsidR="00F73C8F" w:rsidRPr="00946E9B">
        <w:rPr>
          <w:color w:val="000000"/>
        </w:rPr>
        <w:t xml:space="preserve"> potwierdzenie przyjęcia zgłoszenia, chyba że osoba </w:t>
      </w:r>
      <w:r w:rsidR="007D5908">
        <w:rPr>
          <w:color w:val="000000"/>
        </w:rPr>
        <w:t xml:space="preserve">zgłaszająca </w:t>
      </w:r>
      <w:r w:rsidR="00F73C8F" w:rsidRPr="00946E9B">
        <w:rPr>
          <w:color w:val="000000"/>
        </w:rPr>
        <w:t xml:space="preserve"> nie podała adresu do kontaktu, na który należy przekazać potwierdzenie</w:t>
      </w:r>
      <w:r>
        <w:rPr>
          <w:color w:val="000000"/>
        </w:rPr>
        <w:t>.</w:t>
      </w:r>
    </w:p>
    <w:p w14:paraId="56A67594" w14:textId="10351661" w:rsidR="00F73C8F" w:rsidRPr="00946E9B" w:rsidRDefault="00F73C8F" w:rsidP="006D0703">
      <w:pPr>
        <w:pStyle w:val="Akapitzlist"/>
        <w:numPr>
          <w:ilvl w:val="0"/>
          <w:numId w:val="37"/>
        </w:numPr>
        <w:pBdr>
          <w:top w:val="nil"/>
          <w:left w:val="nil"/>
          <w:bottom w:val="nil"/>
          <w:right w:val="nil"/>
          <w:between w:val="nil"/>
        </w:pBdr>
        <w:tabs>
          <w:tab w:val="left" w:pos="9639"/>
        </w:tabs>
        <w:spacing w:line="276" w:lineRule="auto"/>
        <w:ind w:left="2" w:hanging="284"/>
        <w:jc w:val="both"/>
        <w:rPr>
          <w:color w:val="000000"/>
        </w:rPr>
      </w:pPr>
      <w:r w:rsidRPr="00946E9B">
        <w:rPr>
          <w:color w:val="000000"/>
        </w:rPr>
        <w:t>Zgłoszenia traktowane są z należytą powagą i starannością w sposób poufny, a przy ich rozpatrywaniu obowiązuje zasada bezstronności i obiektywizmu.</w:t>
      </w:r>
    </w:p>
    <w:p w14:paraId="4AF9A4ED" w14:textId="4F191B1D" w:rsidR="00F73C8F" w:rsidRPr="00946E9B" w:rsidRDefault="00F73C8F" w:rsidP="006D0703">
      <w:pPr>
        <w:pStyle w:val="Akapitzlist"/>
        <w:numPr>
          <w:ilvl w:val="0"/>
          <w:numId w:val="37"/>
        </w:numPr>
        <w:pBdr>
          <w:top w:val="nil"/>
          <w:left w:val="nil"/>
          <w:bottom w:val="nil"/>
          <w:right w:val="nil"/>
          <w:between w:val="nil"/>
        </w:pBdr>
        <w:tabs>
          <w:tab w:val="left" w:pos="9639"/>
        </w:tabs>
        <w:spacing w:line="276" w:lineRule="auto"/>
        <w:ind w:left="2" w:hanging="284"/>
        <w:jc w:val="both"/>
        <w:rPr>
          <w:color w:val="000000"/>
        </w:rPr>
      </w:pPr>
      <w:r w:rsidRPr="00946E9B">
        <w:rPr>
          <w:color w:val="000000"/>
        </w:rPr>
        <w:t>Podczas rozpatrywania zgłoszeń wszyscy uczestnicy postępowania są zobowiązani do dołożenia należytej staranności, aby uniknąć podjęcia decyzji na podstawie chybionych i bezpodstawnych oskarżeń, niemających potwierdzenia w faktach i zebranych dowodach oraz z zachowaniem poszanowania godności i dobrego imienia pracowników i osób, których zgłoszenie dotyczy.</w:t>
      </w:r>
    </w:p>
    <w:p w14:paraId="759A1C39" w14:textId="1D2D1A9D" w:rsidR="00BC1429" w:rsidRPr="00B677CE" w:rsidRDefault="00F73C8F" w:rsidP="006D0703">
      <w:pPr>
        <w:pStyle w:val="Akapitzlist"/>
        <w:numPr>
          <w:ilvl w:val="0"/>
          <w:numId w:val="37"/>
        </w:numPr>
        <w:pBdr>
          <w:top w:val="nil"/>
          <w:left w:val="nil"/>
          <w:bottom w:val="nil"/>
          <w:right w:val="nil"/>
          <w:between w:val="nil"/>
        </w:pBdr>
        <w:tabs>
          <w:tab w:val="left" w:pos="9639"/>
        </w:tabs>
        <w:spacing w:line="276" w:lineRule="auto"/>
        <w:ind w:left="2" w:hanging="284"/>
        <w:jc w:val="both"/>
        <w:rPr>
          <w:color w:val="000000"/>
        </w:rPr>
      </w:pPr>
      <w:r w:rsidRPr="009136C7">
        <w:rPr>
          <w:color w:val="000000"/>
        </w:rPr>
        <w:t xml:space="preserve">Działania następcze </w:t>
      </w:r>
      <w:r w:rsidR="009136C7">
        <w:rPr>
          <w:color w:val="000000"/>
        </w:rPr>
        <w:t xml:space="preserve">podejmowane są i </w:t>
      </w:r>
      <w:r w:rsidRPr="009136C7">
        <w:rPr>
          <w:color w:val="000000"/>
        </w:rPr>
        <w:t xml:space="preserve">prowadzone </w:t>
      </w:r>
      <w:r w:rsidR="009136C7">
        <w:rPr>
          <w:color w:val="000000"/>
        </w:rPr>
        <w:t>b</w:t>
      </w:r>
      <w:r w:rsidRPr="009136C7">
        <w:rPr>
          <w:color w:val="000000"/>
        </w:rPr>
        <w:t>ez zbędnej zwłoki i z należytą starannością.</w:t>
      </w:r>
    </w:p>
    <w:p w14:paraId="555A8130" w14:textId="600B070C" w:rsidR="009136C7" w:rsidRDefault="009136C7" w:rsidP="006D0703">
      <w:pPr>
        <w:pStyle w:val="Akapitzlist"/>
        <w:numPr>
          <w:ilvl w:val="0"/>
          <w:numId w:val="37"/>
        </w:numPr>
        <w:pBdr>
          <w:top w:val="nil"/>
          <w:left w:val="nil"/>
          <w:bottom w:val="nil"/>
          <w:right w:val="nil"/>
          <w:between w:val="nil"/>
        </w:pBdr>
        <w:tabs>
          <w:tab w:val="left" w:pos="9639"/>
        </w:tabs>
        <w:spacing w:line="276" w:lineRule="auto"/>
        <w:ind w:left="2" w:hanging="284"/>
        <w:jc w:val="both"/>
        <w:rPr>
          <w:color w:val="000000"/>
        </w:rPr>
      </w:pPr>
      <w:r w:rsidRPr="008B3793">
        <w:rPr>
          <w:color w:val="000000"/>
        </w:rPr>
        <w:t xml:space="preserve">Osobie zgłaszającej naruszenie przekazywana jest informacja </w:t>
      </w:r>
      <w:r>
        <w:rPr>
          <w:color w:val="000000"/>
        </w:rPr>
        <w:t>zwrotna d</w:t>
      </w:r>
      <w:r w:rsidRPr="008B3793">
        <w:rPr>
          <w:color w:val="000000"/>
        </w:rPr>
        <w:t>otycząca podjętych działań</w:t>
      </w:r>
      <w:r>
        <w:rPr>
          <w:color w:val="000000"/>
        </w:rPr>
        <w:t xml:space="preserve"> następczych.</w:t>
      </w:r>
    </w:p>
    <w:p w14:paraId="62F236C8" w14:textId="4243766B" w:rsidR="009136C7" w:rsidRPr="009136C7" w:rsidRDefault="009136C7" w:rsidP="006D0703">
      <w:pPr>
        <w:pStyle w:val="Akapitzlist"/>
        <w:numPr>
          <w:ilvl w:val="0"/>
          <w:numId w:val="37"/>
        </w:numPr>
        <w:pBdr>
          <w:top w:val="nil"/>
          <w:left w:val="nil"/>
          <w:bottom w:val="nil"/>
          <w:right w:val="nil"/>
          <w:between w:val="nil"/>
        </w:pBdr>
        <w:tabs>
          <w:tab w:val="left" w:pos="9639"/>
        </w:tabs>
        <w:spacing w:line="276" w:lineRule="auto"/>
        <w:ind w:left="2" w:hanging="284"/>
        <w:jc w:val="both"/>
        <w:rPr>
          <w:color w:val="000000"/>
        </w:rPr>
      </w:pPr>
      <w:r w:rsidRPr="2180252E">
        <w:rPr>
          <w:color w:val="000000" w:themeColor="text1"/>
        </w:rPr>
        <w:t>Maksymalny termin na przekazanie osobie zgłaszającej naruszenie informacji zwrotnej</w:t>
      </w:r>
      <w:r w:rsidR="007D5908" w:rsidRPr="2180252E">
        <w:rPr>
          <w:color w:val="000000" w:themeColor="text1"/>
        </w:rPr>
        <w:t xml:space="preserve">, o której mowa w ust. </w:t>
      </w:r>
      <w:r w:rsidR="00B677CE" w:rsidRPr="2180252E">
        <w:rPr>
          <w:color w:val="000000" w:themeColor="text1"/>
        </w:rPr>
        <w:t>5</w:t>
      </w:r>
      <w:r w:rsidRPr="2180252E">
        <w:rPr>
          <w:color w:val="000000" w:themeColor="text1"/>
        </w:rPr>
        <w:t xml:space="preserve"> nie może przekraczać 3 miesięcy od dnia potwierdzenia przyjęcia zgłoszenia wewnętrznego lub – w przypadku nieprzekazania potwierdzenia przyjęcia zgłoszenia wewnętrznego – 3 miesięcy od </w:t>
      </w:r>
      <w:r w:rsidR="551639C5" w:rsidRPr="2180252E">
        <w:rPr>
          <w:color w:val="000000" w:themeColor="text1"/>
        </w:rPr>
        <w:t xml:space="preserve">upływu 7 dni </w:t>
      </w:r>
      <w:r w:rsidRPr="2180252E">
        <w:rPr>
          <w:color w:val="000000" w:themeColor="text1"/>
        </w:rPr>
        <w:t xml:space="preserve">od dnia dokonania zgłoszenia wewnętrznego, chyba że </w:t>
      </w:r>
      <w:r w:rsidR="00BC1429" w:rsidRPr="2180252E">
        <w:rPr>
          <w:color w:val="000000" w:themeColor="text1"/>
        </w:rPr>
        <w:t>sygnalista nie podał adresu do kontaktu, na który należy przekazać informację zwrotną.</w:t>
      </w:r>
    </w:p>
    <w:p w14:paraId="6D96F73A" w14:textId="77777777" w:rsidR="00911B78" w:rsidRDefault="00911B78" w:rsidP="006D0703">
      <w:pPr>
        <w:pBdr>
          <w:top w:val="nil"/>
          <w:left w:val="nil"/>
          <w:bottom w:val="nil"/>
          <w:right w:val="nil"/>
          <w:between w:val="nil"/>
        </w:pBdr>
        <w:tabs>
          <w:tab w:val="left" w:pos="9639"/>
        </w:tabs>
        <w:spacing w:line="276" w:lineRule="auto"/>
        <w:ind w:left="2"/>
        <w:jc w:val="both"/>
        <w:rPr>
          <w:color w:val="000000"/>
        </w:rPr>
      </w:pPr>
    </w:p>
    <w:p w14:paraId="51C136EC" w14:textId="380F91DC" w:rsidR="00F73C8F" w:rsidRDefault="00F73C8F" w:rsidP="006D0703">
      <w:pPr>
        <w:pBdr>
          <w:top w:val="nil"/>
          <w:left w:val="nil"/>
          <w:bottom w:val="nil"/>
          <w:right w:val="nil"/>
          <w:between w:val="nil"/>
        </w:pBdr>
        <w:tabs>
          <w:tab w:val="left" w:pos="9639"/>
        </w:tabs>
        <w:spacing w:line="276" w:lineRule="auto"/>
        <w:ind w:left="2"/>
        <w:jc w:val="center"/>
        <w:rPr>
          <w:color w:val="000000"/>
        </w:rPr>
      </w:pPr>
      <w:r w:rsidRPr="008B3793">
        <w:rPr>
          <w:color w:val="000000"/>
        </w:rPr>
        <w:t>§</w:t>
      </w:r>
      <w:r w:rsidR="00BC1429">
        <w:rPr>
          <w:color w:val="000000"/>
        </w:rPr>
        <w:t>10</w:t>
      </w:r>
    </w:p>
    <w:p w14:paraId="6B47F98D" w14:textId="77777777" w:rsidR="000746CB" w:rsidRPr="008B3793" w:rsidRDefault="000746CB" w:rsidP="006D0703">
      <w:pPr>
        <w:pBdr>
          <w:top w:val="nil"/>
          <w:left w:val="nil"/>
          <w:bottom w:val="nil"/>
          <w:right w:val="nil"/>
          <w:between w:val="nil"/>
        </w:pBdr>
        <w:tabs>
          <w:tab w:val="left" w:pos="9639"/>
        </w:tabs>
        <w:spacing w:line="276" w:lineRule="auto"/>
        <w:ind w:left="2"/>
        <w:jc w:val="center"/>
        <w:rPr>
          <w:color w:val="000000"/>
        </w:rPr>
      </w:pPr>
    </w:p>
    <w:p w14:paraId="7C64EC33" w14:textId="06490457" w:rsidR="00F73C8F" w:rsidRPr="008B3793" w:rsidRDefault="00F73C8F" w:rsidP="006D0703">
      <w:pPr>
        <w:pBdr>
          <w:top w:val="nil"/>
          <w:left w:val="nil"/>
          <w:bottom w:val="nil"/>
          <w:right w:val="nil"/>
          <w:between w:val="nil"/>
        </w:pBdr>
        <w:tabs>
          <w:tab w:val="left" w:pos="9639"/>
        </w:tabs>
        <w:spacing w:line="276" w:lineRule="auto"/>
        <w:ind w:left="2"/>
        <w:jc w:val="both"/>
        <w:rPr>
          <w:color w:val="000000"/>
        </w:rPr>
      </w:pPr>
      <w:r w:rsidRPr="008B3793">
        <w:rPr>
          <w:color w:val="000000"/>
        </w:rPr>
        <w:t>W wyniku przeprowadzonych działań następczych zgłoszenie może zostać uznane za:</w:t>
      </w:r>
    </w:p>
    <w:p w14:paraId="46C65305" w14:textId="5A847248" w:rsidR="00F73C8F" w:rsidRPr="008B3793" w:rsidRDefault="00F73C8F" w:rsidP="006D0703">
      <w:pPr>
        <w:pBdr>
          <w:top w:val="nil"/>
          <w:left w:val="nil"/>
          <w:bottom w:val="nil"/>
          <w:right w:val="nil"/>
          <w:between w:val="nil"/>
        </w:pBdr>
        <w:tabs>
          <w:tab w:val="left" w:pos="9639"/>
        </w:tabs>
        <w:spacing w:line="276" w:lineRule="auto"/>
        <w:ind w:left="2" w:hanging="284"/>
        <w:jc w:val="both"/>
        <w:rPr>
          <w:color w:val="000000"/>
        </w:rPr>
      </w:pPr>
      <w:r w:rsidRPr="008B3793">
        <w:rPr>
          <w:color w:val="000000"/>
        </w:rPr>
        <w:tab/>
        <w:t>1) zasadne i wówczas podejmowane są działania naprawcze lub zawiadamia się właściwe organy ścigania</w:t>
      </w:r>
      <w:r w:rsidR="00BC1429">
        <w:rPr>
          <w:color w:val="000000"/>
        </w:rPr>
        <w:t>,</w:t>
      </w:r>
    </w:p>
    <w:p w14:paraId="416BAF46" w14:textId="3A38204C" w:rsidR="00F73C8F" w:rsidRPr="008B3793" w:rsidRDefault="00F73C8F" w:rsidP="006D0703">
      <w:pPr>
        <w:pBdr>
          <w:top w:val="nil"/>
          <w:left w:val="nil"/>
          <w:bottom w:val="nil"/>
          <w:right w:val="nil"/>
          <w:between w:val="nil"/>
        </w:pBdr>
        <w:tabs>
          <w:tab w:val="left" w:pos="9639"/>
        </w:tabs>
        <w:spacing w:line="276" w:lineRule="auto"/>
        <w:ind w:left="2"/>
        <w:jc w:val="both"/>
        <w:rPr>
          <w:color w:val="000000"/>
        </w:rPr>
      </w:pPr>
      <w:r w:rsidRPr="008B3793">
        <w:rPr>
          <w:color w:val="000000"/>
        </w:rPr>
        <w:t>2) bezzasadne (nieznajdujące potwierdzenia) i wówczas oddala się zgłoszenie.</w:t>
      </w:r>
    </w:p>
    <w:p w14:paraId="5632E225" w14:textId="77777777" w:rsidR="00F73C8F" w:rsidRPr="008B3793" w:rsidRDefault="00F73C8F" w:rsidP="006D0703">
      <w:pPr>
        <w:pBdr>
          <w:top w:val="nil"/>
          <w:left w:val="nil"/>
          <w:bottom w:val="nil"/>
          <w:right w:val="nil"/>
          <w:between w:val="nil"/>
        </w:pBdr>
        <w:tabs>
          <w:tab w:val="left" w:pos="9639"/>
        </w:tabs>
        <w:spacing w:line="276" w:lineRule="auto"/>
        <w:ind w:left="2"/>
        <w:jc w:val="both"/>
        <w:rPr>
          <w:color w:val="000000"/>
        </w:rPr>
      </w:pPr>
    </w:p>
    <w:p w14:paraId="791A8FD6" w14:textId="7FCB6C82" w:rsidR="00F73C8F" w:rsidRDefault="00F73C8F" w:rsidP="006D0703">
      <w:pPr>
        <w:pBdr>
          <w:top w:val="nil"/>
          <w:left w:val="nil"/>
          <w:bottom w:val="nil"/>
          <w:right w:val="nil"/>
          <w:between w:val="nil"/>
        </w:pBdr>
        <w:tabs>
          <w:tab w:val="left" w:pos="9639"/>
        </w:tabs>
        <w:spacing w:line="276" w:lineRule="auto"/>
        <w:ind w:left="2"/>
        <w:jc w:val="center"/>
        <w:rPr>
          <w:color w:val="000000"/>
        </w:rPr>
      </w:pPr>
      <w:r w:rsidRPr="008B3793">
        <w:rPr>
          <w:color w:val="000000"/>
        </w:rPr>
        <w:t>§ 1</w:t>
      </w:r>
      <w:r w:rsidR="00BC1429">
        <w:rPr>
          <w:color w:val="000000"/>
        </w:rPr>
        <w:t>1</w:t>
      </w:r>
    </w:p>
    <w:p w14:paraId="26CF999A" w14:textId="77777777" w:rsidR="000746CB" w:rsidRDefault="000746CB" w:rsidP="006D0703">
      <w:pPr>
        <w:pBdr>
          <w:top w:val="nil"/>
          <w:left w:val="nil"/>
          <w:bottom w:val="nil"/>
          <w:right w:val="nil"/>
          <w:between w:val="nil"/>
        </w:pBdr>
        <w:tabs>
          <w:tab w:val="left" w:pos="9639"/>
        </w:tabs>
        <w:spacing w:line="276" w:lineRule="auto"/>
        <w:ind w:left="2"/>
        <w:jc w:val="center"/>
        <w:rPr>
          <w:color w:val="000000"/>
        </w:rPr>
      </w:pPr>
    </w:p>
    <w:p w14:paraId="59FF3A27" w14:textId="163BE146" w:rsidR="00453684" w:rsidRDefault="00BC1429" w:rsidP="006D0703">
      <w:pPr>
        <w:pStyle w:val="Akapitzlist"/>
        <w:numPr>
          <w:ilvl w:val="0"/>
          <w:numId w:val="38"/>
        </w:numPr>
        <w:pBdr>
          <w:top w:val="nil"/>
          <w:left w:val="nil"/>
          <w:bottom w:val="nil"/>
          <w:right w:val="nil"/>
          <w:between w:val="nil"/>
        </w:pBdr>
        <w:tabs>
          <w:tab w:val="left" w:pos="9639"/>
        </w:tabs>
        <w:spacing w:line="276" w:lineRule="auto"/>
        <w:ind w:left="2" w:hanging="283"/>
        <w:jc w:val="both"/>
        <w:rPr>
          <w:color w:val="000000"/>
        </w:rPr>
      </w:pPr>
      <w:r w:rsidRPr="00453684">
        <w:rPr>
          <w:color w:val="000000"/>
        </w:rPr>
        <w:t>Ochronie podlegają osoby, które dokonały zgłoszenia</w:t>
      </w:r>
      <w:r w:rsidR="00537259">
        <w:rPr>
          <w:color w:val="000000"/>
        </w:rPr>
        <w:t xml:space="preserve"> (sygnalista)</w:t>
      </w:r>
      <w:r w:rsidR="00453684" w:rsidRPr="00453684">
        <w:rPr>
          <w:color w:val="000000"/>
        </w:rPr>
        <w:t>,</w:t>
      </w:r>
      <w:r w:rsidRPr="00453684">
        <w:rPr>
          <w:color w:val="000000"/>
        </w:rPr>
        <w:t xml:space="preserve"> osoby, które pomagały w jego dokonaniu </w:t>
      </w:r>
      <w:r w:rsidR="00453684" w:rsidRPr="00453684">
        <w:rPr>
          <w:color w:val="000000"/>
        </w:rPr>
        <w:t>oraz osoby powiązane z sygnalistą, pod warunkiem że informacja będąca przedmiotem zgłoszenia jest prawdziwa w momencie dokonywania zgłoszenia i że stanowi informację o naruszenia prawa.</w:t>
      </w:r>
    </w:p>
    <w:p w14:paraId="14801225" w14:textId="362ED3D0" w:rsidR="00453684" w:rsidRDefault="00453684" w:rsidP="006D0703">
      <w:pPr>
        <w:pStyle w:val="Akapitzlist"/>
        <w:numPr>
          <w:ilvl w:val="0"/>
          <w:numId w:val="38"/>
        </w:numPr>
        <w:pBdr>
          <w:top w:val="nil"/>
          <w:left w:val="nil"/>
          <w:bottom w:val="nil"/>
          <w:right w:val="nil"/>
          <w:between w:val="nil"/>
        </w:pBdr>
        <w:tabs>
          <w:tab w:val="left" w:pos="9639"/>
        </w:tabs>
        <w:spacing w:line="276" w:lineRule="auto"/>
        <w:ind w:left="2" w:hanging="283"/>
        <w:jc w:val="both"/>
        <w:rPr>
          <w:color w:val="000000"/>
        </w:rPr>
      </w:pPr>
      <w:r>
        <w:rPr>
          <w:color w:val="000000"/>
        </w:rPr>
        <w:t>Osoby, o których mowa w ust.</w:t>
      </w:r>
      <w:r w:rsidR="00537259">
        <w:rPr>
          <w:color w:val="000000"/>
        </w:rPr>
        <w:t xml:space="preserve"> </w:t>
      </w:r>
      <w:r>
        <w:rPr>
          <w:color w:val="000000"/>
        </w:rPr>
        <w:t>1 podlegają ochronie wyłącznie w zakresie dokonanych zgłoszeń.</w:t>
      </w:r>
    </w:p>
    <w:p w14:paraId="38094933" w14:textId="77777777" w:rsidR="00453684" w:rsidRDefault="00453684" w:rsidP="006D0703">
      <w:pPr>
        <w:pStyle w:val="Akapitzlist"/>
        <w:pBdr>
          <w:top w:val="nil"/>
          <w:left w:val="nil"/>
          <w:bottom w:val="nil"/>
          <w:right w:val="nil"/>
          <w:between w:val="nil"/>
        </w:pBdr>
        <w:tabs>
          <w:tab w:val="left" w:pos="9639"/>
        </w:tabs>
        <w:spacing w:line="276" w:lineRule="auto"/>
        <w:ind w:left="2"/>
        <w:jc w:val="both"/>
        <w:rPr>
          <w:color w:val="000000"/>
        </w:rPr>
      </w:pPr>
    </w:p>
    <w:p w14:paraId="4B4537C8" w14:textId="1699823A" w:rsidR="00453684" w:rsidRDefault="00453684" w:rsidP="006D0703">
      <w:pPr>
        <w:pStyle w:val="Akapitzlist"/>
        <w:pBdr>
          <w:top w:val="nil"/>
          <w:left w:val="nil"/>
          <w:bottom w:val="nil"/>
          <w:right w:val="nil"/>
          <w:between w:val="nil"/>
        </w:pBdr>
        <w:tabs>
          <w:tab w:val="left" w:pos="9639"/>
        </w:tabs>
        <w:spacing w:line="276" w:lineRule="auto"/>
        <w:ind w:left="2"/>
        <w:jc w:val="center"/>
        <w:rPr>
          <w:color w:val="000000"/>
        </w:rPr>
      </w:pPr>
      <w:r>
        <w:rPr>
          <w:color w:val="000000"/>
        </w:rPr>
        <w:t>§12</w:t>
      </w:r>
    </w:p>
    <w:p w14:paraId="183A1839" w14:textId="77777777" w:rsidR="000746CB" w:rsidRDefault="000746CB" w:rsidP="006D0703">
      <w:pPr>
        <w:pStyle w:val="Akapitzlist"/>
        <w:pBdr>
          <w:top w:val="nil"/>
          <w:left w:val="nil"/>
          <w:bottom w:val="nil"/>
          <w:right w:val="nil"/>
          <w:between w:val="nil"/>
        </w:pBdr>
        <w:tabs>
          <w:tab w:val="left" w:pos="9639"/>
        </w:tabs>
        <w:spacing w:line="276" w:lineRule="auto"/>
        <w:ind w:left="2"/>
        <w:jc w:val="center"/>
        <w:rPr>
          <w:color w:val="000000"/>
        </w:rPr>
      </w:pPr>
    </w:p>
    <w:p w14:paraId="50AA6AB4" w14:textId="62CBB38C" w:rsidR="00B41DBB" w:rsidRDefault="00F73C8F" w:rsidP="006D0703">
      <w:pPr>
        <w:pStyle w:val="Akapitzlist"/>
        <w:numPr>
          <w:ilvl w:val="0"/>
          <w:numId w:val="39"/>
        </w:numPr>
        <w:pBdr>
          <w:top w:val="nil"/>
          <w:left w:val="nil"/>
          <w:bottom w:val="nil"/>
          <w:right w:val="nil"/>
          <w:between w:val="nil"/>
        </w:pBdr>
        <w:tabs>
          <w:tab w:val="left" w:pos="9639"/>
        </w:tabs>
        <w:spacing w:line="276" w:lineRule="auto"/>
        <w:ind w:left="2" w:hanging="284"/>
        <w:jc w:val="both"/>
        <w:rPr>
          <w:color w:val="000000"/>
        </w:rPr>
      </w:pPr>
      <w:r w:rsidRPr="00B41DBB">
        <w:rPr>
          <w:color w:val="000000"/>
        </w:rPr>
        <w:t>Wprowadza się bezwzględny zakaz podejmowania działań odwetowych</w:t>
      </w:r>
      <w:r w:rsidR="00453684" w:rsidRPr="00B41DBB">
        <w:rPr>
          <w:color w:val="000000"/>
        </w:rPr>
        <w:t xml:space="preserve"> oraz prób lub gróźb ich zastosowania</w:t>
      </w:r>
      <w:r w:rsidRPr="00B41DBB">
        <w:rPr>
          <w:color w:val="000000"/>
        </w:rPr>
        <w:t xml:space="preserve"> wobec osoby</w:t>
      </w:r>
      <w:r w:rsidR="00453684" w:rsidRPr="00B41DBB">
        <w:rPr>
          <w:color w:val="000000"/>
        </w:rPr>
        <w:t xml:space="preserve"> </w:t>
      </w:r>
      <w:r w:rsidRPr="00B41DBB">
        <w:rPr>
          <w:color w:val="000000"/>
        </w:rPr>
        <w:t>dokonującej zgłoszenia</w:t>
      </w:r>
      <w:r w:rsidR="00537259">
        <w:rPr>
          <w:color w:val="000000"/>
        </w:rPr>
        <w:t xml:space="preserve"> (sygnalista)</w:t>
      </w:r>
      <w:r w:rsidR="00453684" w:rsidRPr="00B41DBB">
        <w:rPr>
          <w:color w:val="000000"/>
        </w:rPr>
        <w:t xml:space="preserve">, </w:t>
      </w:r>
      <w:r w:rsidRPr="00B41DBB">
        <w:rPr>
          <w:color w:val="000000"/>
        </w:rPr>
        <w:t>osób udzielających pomocy w</w:t>
      </w:r>
      <w:r w:rsidR="000746CB">
        <w:rPr>
          <w:color w:val="000000"/>
        </w:rPr>
        <w:t> </w:t>
      </w:r>
      <w:r w:rsidRPr="00B41DBB">
        <w:rPr>
          <w:color w:val="000000"/>
        </w:rPr>
        <w:t>dokonaniu zgłoszenia</w:t>
      </w:r>
      <w:r w:rsidR="00453684" w:rsidRPr="00B41DBB">
        <w:rPr>
          <w:color w:val="000000"/>
        </w:rPr>
        <w:t xml:space="preserve"> oraz osób powiązanych z sygnalistą</w:t>
      </w:r>
      <w:r w:rsidRPr="00B41DBB">
        <w:rPr>
          <w:color w:val="000000"/>
        </w:rPr>
        <w:t xml:space="preserve">. </w:t>
      </w:r>
    </w:p>
    <w:p w14:paraId="085E14B1" w14:textId="3BB3E3B7" w:rsidR="00F73C8F" w:rsidRPr="00B41DBB" w:rsidRDefault="00F73C8F" w:rsidP="006D0703">
      <w:pPr>
        <w:pStyle w:val="Akapitzlist"/>
        <w:numPr>
          <w:ilvl w:val="0"/>
          <w:numId w:val="39"/>
        </w:numPr>
        <w:pBdr>
          <w:top w:val="nil"/>
          <w:left w:val="nil"/>
          <w:bottom w:val="nil"/>
          <w:right w:val="nil"/>
          <w:between w:val="nil"/>
        </w:pBdr>
        <w:tabs>
          <w:tab w:val="left" w:pos="9639"/>
        </w:tabs>
        <w:spacing w:line="276" w:lineRule="auto"/>
        <w:ind w:left="2" w:hanging="284"/>
        <w:jc w:val="both"/>
        <w:rPr>
          <w:color w:val="000000"/>
        </w:rPr>
      </w:pPr>
      <w:r w:rsidRPr="00B41DBB">
        <w:rPr>
          <w:color w:val="000000"/>
        </w:rPr>
        <w:t>Zapewniając ochronę, o której mowa w ust. 1</w:t>
      </w:r>
      <w:r w:rsidR="000746CB">
        <w:rPr>
          <w:color w:val="000000"/>
        </w:rPr>
        <w:t xml:space="preserve"> </w:t>
      </w:r>
      <w:r w:rsidRPr="00B41DBB">
        <w:rPr>
          <w:color w:val="000000"/>
        </w:rPr>
        <w:t xml:space="preserve">w szczególności: </w:t>
      </w:r>
    </w:p>
    <w:p w14:paraId="1C4C86EC" w14:textId="5A601A62" w:rsidR="00F73C8F" w:rsidRPr="00B41DBB" w:rsidRDefault="00F73C8F" w:rsidP="006D0703">
      <w:pPr>
        <w:pStyle w:val="Akapitzlist"/>
        <w:numPr>
          <w:ilvl w:val="0"/>
          <w:numId w:val="40"/>
        </w:numPr>
        <w:pBdr>
          <w:top w:val="nil"/>
          <w:left w:val="nil"/>
          <w:bottom w:val="nil"/>
          <w:right w:val="nil"/>
          <w:between w:val="nil"/>
        </w:pBdr>
        <w:tabs>
          <w:tab w:val="left" w:pos="9639"/>
        </w:tabs>
        <w:spacing w:line="276" w:lineRule="auto"/>
        <w:ind w:left="2" w:hanging="283"/>
        <w:jc w:val="both"/>
        <w:rPr>
          <w:color w:val="000000"/>
        </w:rPr>
      </w:pPr>
      <w:r w:rsidRPr="00B41DBB">
        <w:rPr>
          <w:color w:val="000000"/>
        </w:rPr>
        <w:t xml:space="preserve">podejmuje </w:t>
      </w:r>
      <w:r w:rsidR="00537259">
        <w:rPr>
          <w:color w:val="000000"/>
        </w:rPr>
        <w:t xml:space="preserve">się </w:t>
      </w:r>
      <w:r w:rsidRPr="00B41DBB">
        <w:rPr>
          <w:color w:val="000000"/>
        </w:rPr>
        <w:t>działania gwarantujące poszanowanie zasady poufności i anonimowości danych, ochronę tożsamości na każdym etapie postępowania wyjaśniającego, jak i po jego zakończeniu,</w:t>
      </w:r>
    </w:p>
    <w:p w14:paraId="3EE0BD30" w14:textId="1C576131" w:rsidR="00F73C8F" w:rsidRPr="00B41DBB" w:rsidRDefault="00F73C8F" w:rsidP="006D0703">
      <w:pPr>
        <w:pStyle w:val="Akapitzlist"/>
        <w:numPr>
          <w:ilvl w:val="0"/>
          <w:numId w:val="40"/>
        </w:numPr>
        <w:pBdr>
          <w:top w:val="nil"/>
          <w:left w:val="nil"/>
          <w:bottom w:val="nil"/>
          <w:right w:val="nil"/>
          <w:between w:val="nil"/>
        </w:pBdr>
        <w:tabs>
          <w:tab w:val="left" w:pos="9639"/>
        </w:tabs>
        <w:spacing w:line="276" w:lineRule="auto"/>
        <w:ind w:left="2" w:hanging="283"/>
        <w:jc w:val="both"/>
        <w:rPr>
          <w:color w:val="000000"/>
        </w:rPr>
      </w:pPr>
      <w:r w:rsidRPr="744E6F5E">
        <w:rPr>
          <w:color w:val="000000" w:themeColor="text1"/>
        </w:rPr>
        <w:t xml:space="preserve">zobowiązuje </w:t>
      </w:r>
      <w:r w:rsidR="00537259" w:rsidRPr="744E6F5E">
        <w:rPr>
          <w:color w:val="000000" w:themeColor="text1"/>
        </w:rPr>
        <w:t xml:space="preserve">się </w:t>
      </w:r>
      <w:r w:rsidR="00B41DBB" w:rsidRPr="744E6F5E">
        <w:rPr>
          <w:color w:val="000000" w:themeColor="text1"/>
        </w:rPr>
        <w:t xml:space="preserve">pracownika </w:t>
      </w:r>
      <w:r w:rsidRPr="744E6F5E">
        <w:rPr>
          <w:color w:val="000000" w:themeColor="text1"/>
        </w:rPr>
        <w:t>Biura</w:t>
      </w:r>
      <w:r w:rsidR="00B41DBB" w:rsidRPr="744E6F5E">
        <w:rPr>
          <w:color w:val="000000" w:themeColor="text1"/>
        </w:rPr>
        <w:t>, będącego członkiem Komisji Wyjaśniającej,</w:t>
      </w:r>
      <w:r w:rsidRPr="744E6F5E">
        <w:rPr>
          <w:color w:val="000000" w:themeColor="text1"/>
        </w:rPr>
        <w:t xml:space="preserve"> do stałego (</w:t>
      </w:r>
      <w:r w:rsidRPr="002345CD">
        <w:t>co</w:t>
      </w:r>
      <w:r w:rsidR="000746CB">
        <w:t> </w:t>
      </w:r>
      <w:r w:rsidRPr="002345CD">
        <w:t xml:space="preserve">najmniej przez okres postępowania wyjaśniającego i przez okres 6 miesięcy po jego zakończeniu) </w:t>
      </w:r>
      <w:r w:rsidRPr="744E6F5E">
        <w:rPr>
          <w:color w:val="000000" w:themeColor="text1"/>
        </w:rPr>
        <w:lastRenderedPageBreak/>
        <w:t>monitorowania sytuacji kadrowej osoby dokonującej zgłoszenia oraz osoby udzielającej pomocy w</w:t>
      </w:r>
      <w:r w:rsidR="00544C0B">
        <w:rPr>
          <w:color w:val="000000" w:themeColor="text1"/>
        </w:rPr>
        <w:t> </w:t>
      </w:r>
      <w:r w:rsidRPr="744E6F5E">
        <w:rPr>
          <w:color w:val="000000" w:themeColor="text1"/>
        </w:rPr>
        <w:t>dokonaniu zgłoszenia.</w:t>
      </w:r>
    </w:p>
    <w:p w14:paraId="4EC6AFC8" w14:textId="419DD318" w:rsidR="00F73C8F" w:rsidRPr="00B41DBB" w:rsidRDefault="00F73C8F" w:rsidP="006D0703">
      <w:pPr>
        <w:pStyle w:val="Akapitzlist"/>
        <w:numPr>
          <w:ilvl w:val="0"/>
          <w:numId w:val="38"/>
        </w:numPr>
        <w:pBdr>
          <w:top w:val="nil"/>
          <w:left w:val="nil"/>
          <w:bottom w:val="nil"/>
          <w:right w:val="nil"/>
          <w:between w:val="nil"/>
        </w:pBdr>
        <w:tabs>
          <w:tab w:val="left" w:pos="9639"/>
        </w:tabs>
        <w:spacing w:line="276" w:lineRule="auto"/>
        <w:ind w:left="2" w:hanging="284"/>
        <w:jc w:val="both"/>
        <w:rPr>
          <w:color w:val="000000"/>
        </w:rPr>
      </w:pPr>
      <w:r w:rsidRPr="00B41DBB">
        <w:rPr>
          <w:color w:val="000000"/>
        </w:rPr>
        <w:t>W przypadku stwierdzenia lub podejrzenia działań zmierzających do pogorszenia sytuacji prawnej lub faktycznej osoby dokonującej zgłoszenia</w:t>
      </w:r>
      <w:r w:rsidR="00B41DBB">
        <w:rPr>
          <w:color w:val="000000"/>
        </w:rPr>
        <w:t xml:space="preserve">, </w:t>
      </w:r>
      <w:r w:rsidRPr="00B41DBB">
        <w:rPr>
          <w:color w:val="000000"/>
        </w:rPr>
        <w:t xml:space="preserve">osoby udzielającej pomocy </w:t>
      </w:r>
      <w:r w:rsidR="00B41DBB" w:rsidRPr="00B41DBB">
        <w:rPr>
          <w:color w:val="000000"/>
        </w:rPr>
        <w:t xml:space="preserve">w dokonaniu zgłoszenia </w:t>
      </w:r>
      <w:r w:rsidR="00B41DBB">
        <w:rPr>
          <w:color w:val="000000"/>
        </w:rPr>
        <w:t xml:space="preserve">lub osoby powiązanej z sygnalistą pracownik </w:t>
      </w:r>
      <w:r w:rsidRPr="00B41DBB">
        <w:rPr>
          <w:color w:val="000000"/>
        </w:rPr>
        <w:t xml:space="preserve">Biura zobowiązany jest poinformować </w:t>
      </w:r>
      <w:r w:rsidR="00B41DBB">
        <w:rPr>
          <w:color w:val="000000"/>
        </w:rPr>
        <w:t>Sekretarza</w:t>
      </w:r>
      <w:r w:rsidR="00537259">
        <w:rPr>
          <w:color w:val="000000"/>
        </w:rPr>
        <w:t xml:space="preserve"> lub Wójta</w:t>
      </w:r>
      <w:r w:rsidR="00B41DBB">
        <w:rPr>
          <w:color w:val="000000"/>
        </w:rPr>
        <w:t xml:space="preserve"> </w:t>
      </w:r>
      <w:r w:rsidRPr="00B41DBB">
        <w:rPr>
          <w:color w:val="000000"/>
        </w:rPr>
        <w:t xml:space="preserve">o tym fakcie, celem zatrzymania tych działań. </w:t>
      </w:r>
    </w:p>
    <w:p w14:paraId="3752613A" w14:textId="77777777" w:rsidR="00F73C8F" w:rsidRPr="008B3793" w:rsidRDefault="00F73C8F" w:rsidP="006D0703">
      <w:pPr>
        <w:pBdr>
          <w:top w:val="nil"/>
          <w:left w:val="nil"/>
          <w:bottom w:val="nil"/>
          <w:right w:val="nil"/>
          <w:between w:val="nil"/>
        </w:pBdr>
        <w:tabs>
          <w:tab w:val="left" w:pos="8832"/>
        </w:tabs>
        <w:spacing w:line="276" w:lineRule="auto"/>
        <w:ind w:left="2"/>
        <w:jc w:val="both"/>
        <w:rPr>
          <w:color w:val="000000"/>
        </w:rPr>
      </w:pPr>
    </w:p>
    <w:p w14:paraId="6E68B22D" w14:textId="2FAFB8EB" w:rsidR="00F73C8F" w:rsidRDefault="00F73C8F" w:rsidP="006D0703">
      <w:pPr>
        <w:pBdr>
          <w:top w:val="nil"/>
          <w:left w:val="nil"/>
          <w:bottom w:val="nil"/>
          <w:right w:val="nil"/>
          <w:between w:val="nil"/>
        </w:pBdr>
        <w:tabs>
          <w:tab w:val="left" w:pos="9639"/>
        </w:tabs>
        <w:spacing w:line="276" w:lineRule="auto"/>
        <w:ind w:left="2"/>
        <w:jc w:val="center"/>
        <w:rPr>
          <w:color w:val="000000"/>
        </w:rPr>
      </w:pPr>
      <w:r w:rsidRPr="008B3793">
        <w:rPr>
          <w:color w:val="000000"/>
        </w:rPr>
        <w:t>§ 1</w:t>
      </w:r>
      <w:r w:rsidR="00B41DBB">
        <w:rPr>
          <w:color w:val="000000"/>
        </w:rPr>
        <w:t>3</w:t>
      </w:r>
    </w:p>
    <w:p w14:paraId="590EE579" w14:textId="77777777" w:rsidR="000746CB" w:rsidRDefault="000746CB" w:rsidP="006D0703">
      <w:pPr>
        <w:pBdr>
          <w:top w:val="nil"/>
          <w:left w:val="nil"/>
          <w:bottom w:val="nil"/>
          <w:right w:val="nil"/>
          <w:between w:val="nil"/>
        </w:pBdr>
        <w:tabs>
          <w:tab w:val="left" w:pos="9639"/>
        </w:tabs>
        <w:spacing w:line="276" w:lineRule="auto"/>
        <w:ind w:left="2"/>
        <w:jc w:val="center"/>
        <w:rPr>
          <w:color w:val="000000"/>
        </w:rPr>
      </w:pPr>
    </w:p>
    <w:p w14:paraId="4BF1A2D0" w14:textId="37A7B0CF" w:rsidR="00FA54A6" w:rsidRDefault="00B41DBB" w:rsidP="006D0703">
      <w:pPr>
        <w:pBdr>
          <w:top w:val="nil"/>
          <w:left w:val="nil"/>
          <w:bottom w:val="nil"/>
          <w:right w:val="nil"/>
          <w:between w:val="nil"/>
        </w:pBdr>
        <w:tabs>
          <w:tab w:val="left" w:pos="9639"/>
        </w:tabs>
        <w:spacing w:line="276" w:lineRule="auto"/>
        <w:ind w:left="2"/>
        <w:jc w:val="both"/>
        <w:rPr>
          <w:color w:val="000000"/>
        </w:rPr>
      </w:pPr>
      <w:r w:rsidRPr="002345CD">
        <w:rPr>
          <w:color w:val="000000" w:themeColor="text1"/>
        </w:rPr>
        <w:t>Osobę dokonującą zgłoszenia należy każdorazowo informować o okolicznościach, w których ujawnienie</w:t>
      </w:r>
      <w:r w:rsidR="00AE3D81">
        <w:rPr>
          <w:color w:val="000000" w:themeColor="text1"/>
        </w:rPr>
        <w:t xml:space="preserve"> </w:t>
      </w:r>
      <w:r w:rsidRPr="002345CD">
        <w:rPr>
          <w:color w:val="000000" w:themeColor="text1"/>
        </w:rPr>
        <w:t>tożsamości stanie się konieczne, np. w razie wszczęcia postępowania karnego</w:t>
      </w:r>
      <w:r w:rsidR="00AE3D81">
        <w:rPr>
          <w:color w:val="000000" w:themeColor="text1"/>
        </w:rPr>
        <w:t>.</w:t>
      </w:r>
    </w:p>
    <w:p w14:paraId="74BEC7A7" w14:textId="7EBA7CD5" w:rsidR="003177FB" w:rsidRPr="00CB3A80" w:rsidRDefault="00D07923" w:rsidP="006D0703">
      <w:pPr>
        <w:spacing w:line="276" w:lineRule="auto"/>
        <w:ind w:left="2"/>
        <w:jc w:val="right"/>
        <w:rPr>
          <w:color w:val="000000"/>
          <w:sz w:val="20"/>
          <w:szCs w:val="20"/>
        </w:rPr>
      </w:pPr>
      <w:r>
        <w:rPr>
          <w:color w:val="000000"/>
        </w:rPr>
        <w:br w:type="column"/>
      </w:r>
      <w:r w:rsidR="00FA54A6" w:rsidRPr="00CB3A80">
        <w:rPr>
          <w:color w:val="000000"/>
          <w:sz w:val="20"/>
          <w:szCs w:val="20"/>
        </w:rPr>
        <w:lastRenderedPageBreak/>
        <w:t xml:space="preserve">Załącznik nr </w:t>
      </w:r>
      <w:r w:rsidR="000366F4" w:rsidRPr="00CB3A80">
        <w:rPr>
          <w:color w:val="000000"/>
          <w:sz w:val="20"/>
          <w:szCs w:val="20"/>
        </w:rPr>
        <w:t>1</w:t>
      </w:r>
    </w:p>
    <w:p w14:paraId="0BB9967B" w14:textId="53540478" w:rsidR="00FA54A6" w:rsidRPr="00CB3A80" w:rsidRDefault="001F0EC4" w:rsidP="006D0703">
      <w:pPr>
        <w:spacing w:line="276" w:lineRule="auto"/>
        <w:ind w:left="2"/>
        <w:jc w:val="right"/>
        <w:rPr>
          <w:color w:val="000000"/>
          <w:sz w:val="20"/>
          <w:szCs w:val="20"/>
        </w:rPr>
      </w:pPr>
      <w:r w:rsidRPr="00CB3A80">
        <w:rPr>
          <w:color w:val="000000"/>
          <w:sz w:val="20"/>
          <w:szCs w:val="20"/>
        </w:rPr>
        <w:t xml:space="preserve">do </w:t>
      </w:r>
      <w:r w:rsidR="003177FB" w:rsidRPr="00CB3A80">
        <w:rPr>
          <w:color w:val="000000"/>
          <w:sz w:val="20"/>
          <w:szCs w:val="20"/>
        </w:rPr>
        <w:t>p</w:t>
      </w:r>
      <w:r w:rsidRPr="00CB3A80">
        <w:rPr>
          <w:color w:val="000000"/>
          <w:sz w:val="20"/>
          <w:szCs w:val="20"/>
        </w:rPr>
        <w:t>rocedury zgłoszeń wewnętrznych</w:t>
      </w:r>
    </w:p>
    <w:p w14:paraId="74387107" w14:textId="3455012B" w:rsidR="00AE5AE5" w:rsidRDefault="00AE5AE5" w:rsidP="006D0703">
      <w:pPr>
        <w:spacing w:line="276" w:lineRule="auto"/>
        <w:ind w:left="2"/>
        <w:rPr>
          <w:color w:val="000000"/>
        </w:rPr>
      </w:pPr>
    </w:p>
    <w:p w14:paraId="3C1AB08E" w14:textId="3879651D" w:rsidR="00AE5AE5" w:rsidRPr="002345CD" w:rsidRDefault="00AE5AE5" w:rsidP="006D0703">
      <w:pPr>
        <w:spacing w:line="276" w:lineRule="auto"/>
        <w:ind w:left="2"/>
        <w:jc w:val="center"/>
        <w:rPr>
          <w:b/>
          <w:color w:val="000000"/>
          <w:sz w:val="20"/>
          <w:szCs w:val="20"/>
        </w:rPr>
      </w:pPr>
      <w:r w:rsidRPr="002345CD">
        <w:rPr>
          <w:b/>
          <w:color w:val="000000"/>
          <w:sz w:val="20"/>
          <w:szCs w:val="20"/>
        </w:rPr>
        <w:t>Klauzula informacyjna - sygnalista</w:t>
      </w:r>
    </w:p>
    <w:p w14:paraId="221FBB86" w14:textId="3669C518" w:rsidR="00AE5AE5" w:rsidRDefault="00AE5AE5" w:rsidP="006D0703">
      <w:pPr>
        <w:spacing w:line="276" w:lineRule="auto"/>
        <w:ind w:left="2"/>
        <w:rPr>
          <w:color w:val="000000"/>
        </w:rPr>
      </w:pPr>
    </w:p>
    <w:p w14:paraId="1AFA1BDC" w14:textId="77777777" w:rsidR="0085094C" w:rsidRDefault="00AE5AE5" w:rsidP="0085094C">
      <w:pPr>
        <w:ind w:left="2"/>
        <w:jc w:val="both"/>
        <w:rPr>
          <w:rStyle w:val="normaltextrun"/>
          <w:rFonts w:cstheme="minorHAnsi"/>
          <w:b/>
          <w:color w:val="000000"/>
          <w:sz w:val="20"/>
          <w:shd w:val="clear" w:color="auto" w:fill="FFFFFF"/>
        </w:rPr>
      </w:pPr>
      <w:r w:rsidRPr="009A6A20">
        <w:rPr>
          <w:rStyle w:val="normaltextrun"/>
          <w:rFonts w:cstheme="minorHAnsi"/>
          <w:b/>
          <w:bCs/>
          <w:color w:val="000000"/>
          <w:sz w:val="20"/>
          <w:shd w:val="clear" w:color="auto" w:fill="FFFFFF"/>
        </w:rPr>
        <w:t>Administrator Danych Osobowych</w:t>
      </w:r>
      <w:r w:rsidRPr="009A6A20">
        <w:rPr>
          <w:rStyle w:val="normaltextrun"/>
          <w:rFonts w:cstheme="minorHAnsi"/>
          <w:b/>
          <w:color w:val="000000"/>
          <w:sz w:val="20"/>
          <w:shd w:val="clear" w:color="auto" w:fill="FFFFFF"/>
        </w:rPr>
        <w:t> (ADO)</w:t>
      </w:r>
    </w:p>
    <w:p w14:paraId="221040E5" w14:textId="7278AFB8" w:rsidR="00AE5AE5" w:rsidRPr="00CE13AC" w:rsidRDefault="00AE5AE5" w:rsidP="0085094C">
      <w:pPr>
        <w:ind w:left="2"/>
        <w:jc w:val="both"/>
        <w:rPr>
          <w:rStyle w:val="normaltextrun"/>
          <w:rFonts w:cstheme="minorHAnsi"/>
          <w:color w:val="000000"/>
          <w:sz w:val="20"/>
          <w:shd w:val="clear" w:color="auto" w:fill="FFFFFF"/>
        </w:rPr>
      </w:pPr>
      <w:r w:rsidRPr="001F58F7">
        <w:rPr>
          <w:rFonts w:cstheme="minorHAnsi"/>
          <w:sz w:val="20"/>
        </w:rPr>
        <w:t>Wójt Gminy Suchy Las z siedzibą w Suchym Lesie przy ul. Szkolnej 13, 62-002 Suchy Las, email: ug@suchylas.pl.</w:t>
      </w:r>
    </w:p>
    <w:p w14:paraId="649662C9" w14:textId="77777777" w:rsidR="00AE5AE5" w:rsidRDefault="00AE5AE5" w:rsidP="0085094C">
      <w:pPr>
        <w:ind w:left="2"/>
        <w:jc w:val="both"/>
        <w:rPr>
          <w:rStyle w:val="normaltextrun"/>
          <w:rFonts w:cstheme="minorHAnsi"/>
          <w:b/>
          <w:bCs/>
          <w:color w:val="000000"/>
          <w:sz w:val="20"/>
          <w:shd w:val="clear" w:color="auto" w:fill="FFFFFF"/>
        </w:rPr>
      </w:pPr>
    </w:p>
    <w:p w14:paraId="64692826" w14:textId="77777777" w:rsidR="0085094C" w:rsidRDefault="00AE5AE5" w:rsidP="0085094C">
      <w:pPr>
        <w:ind w:left="2"/>
        <w:jc w:val="both"/>
        <w:rPr>
          <w:rStyle w:val="normaltextrun"/>
          <w:rFonts w:cstheme="minorHAnsi"/>
          <w:b/>
          <w:bCs/>
          <w:color w:val="000000"/>
          <w:sz w:val="20"/>
          <w:shd w:val="clear" w:color="auto" w:fill="FFFFFF"/>
        </w:rPr>
      </w:pPr>
      <w:r w:rsidRPr="009A6A20">
        <w:rPr>
          <w:rStyle w:val="normaltextrun"/>
          <w:rFonts w:cstheme="minorHAnsi"/>
          <w:b/>
          <w:bCs/>
          <w:color w:val="000000"/>
          <w:sz w:val="20"/>
          <w:shd w:val="clear" w:color="auto" w:fill="FFFFFF"/>
        </w:rPr>
        <w:t>Inspektor ochrony danych osobowych (IOD)</w:t>
      </w:r>
    </w:p>
    <w:p w14:paraId="7858B1CD" w14:textId="3BE1E709" w:rsidR="00AE5AE5" w:rsidRPr="009A6A20" w:rsidRDefault="00AE5AE5" w:rsidP="0085094C">
      <w:pPr>
        <w:ind w:left="2"/>
        <w:jc w:val="both"/>
        <w:rPr>
          <w:rStyle w:val="normaltextrun"/>
          <w:rFonts w:cstheme="minorHAnsi"/>
          <w:color w:val="000000"/>
          <w:sz w:val="20"/>
          <w:shd w:val="clear" w:color="auto" w:fill="FFFFFF"/>
        </w:rPr>
      </w:pPr>
      <w:r w:rsidRPr="00CE13AC">
        <w:rPr>
          <w:rStyle w:val="normaltextrun"/>
          <w:rFonts w:cstheme="minorHAnsi"/>
          <w:color w:val="000000"/>
          <w:sz w:val="20"/>
          <w:shd w:val="clear" w:color="auto" w:fill="FFFFFF"/>
        </w:rPr>
        <w:t>Krzysztof Dziemian, adres e-mail: </w:t>
      </w:r>
      <w:r w:rsidRPr="009A6A20">
        <w:rPr>
          <w:rStyle w:val="normaltextrun"/>
          <w:rFonts w:cstheme="minorHAnsi"/>
          <w:color w:val="000000"/>
          <w:sz w:val="20"/>
          <w:shd w:val="clear" w:color="auto" w:fill="FFFFFF"/>
        </w:rPr>
        <w:t xml:space="preserve"> </w:t>
      </w:r>
      <w:r w:rsidRPr="001F58F7">
        <w:rPr>
          <w:rStyle w:val="normaltextrun"/>
          <w:rFonts w:cstheme="minorHAnsi"/>
          <w:color w:val="000000"/>
          <w:sz w:val="20"/>
          <w:shd w:val="clear" w:color="auto" w:fill="FFFFFF"/>
        </w:rPr>
        <w:t>iod_suchylas@rodo.pl,</w:t>
      </w:r>
    </w:p>
    <w:p w14:paraId="7DA9FE2E" w14:textId="77777777" w:rsidR="00AE5AE5" w:rsidRPr="00984A0E" w:rsidRDefault="00AE5AE5" w:rsidP="0085094C">
      <w:pPr>
        <w:ind w:left="2"/>
        <w:jc w:val="both"/>
        <w:rPr>
          <w:rStyle w:val="normaltextrun"/>
          <w:rFonts w:cstheme="minorHAnsi"/>
          <w:color w:val="000000"/>
          <w:sz w:val="20"/>
          <w:szCs w:val="20"/>
          <w:shd w:val="clear" w:color="auto" w:fill="FFFFFF"/>
        </w:rPr>
      </w:pPr>
    </w:p>
    <w:p w14:paraId="7D891C86" w14:textId="77777777" w:rsidR="00AE5AE5" w:rsidRDefault="00AE5AE5" w:rsidP="0085094C">
      <w:pPr>
        <w:shd w:val="clear" w:color="auto" w:fill="FFFFFF" w:themeFill="background1"/>
        <w:ind w:left="2"/>
        <w:jc w:val="both"/>
        <w:rPr>
          <w:rFonts w:cstheme="minorHAnsi"/>
          <w:b/>
          <w:color w:val="000000" w:themeColor="text1"/>
          <w:sz w:val="20"/>
          <w:szCs w:val="20"/>
        </w:rPr>
      </w:pPr>
      <w:r w:rsidRPr="00984A0E">
        <w:rPr>
          <w:rFonts w:cstheme="minorHAnsi"/>
          <w:b/>
          <w:color w:val="000000" w:themeColor="text1"/>
          <w:sz w:val="20"/>
          <w:szCs w:val="20"/>
        </w:rPr>
        <w:t>Cel przetwarzania:</w:t>
      </w:r>
    </w:p>
    <w:p w14:paraId="10183D97" w14:textId="4ED971A3" w:rsidR="00AE5AE5" w:rsidRDefault="00AE5AE5" w:rsidP="0085094C">
      <w:pPr>
        <w:shd w:val="clear" w:color="auto" w:fill="FFFFFF" w:themeFill="background1"/>
        <w:ind w:left="2"/>
        <w:jc w:val="both"/>
        <w:rPr>
          <w:rFonts w:cstheme="minorHAnsi"/>
          <w:color w:val="000000" w:themeColor="text1"/>
          <w:sz w:val="20"/>
          <w:szCs w:val="20"/>
        </w:rPr>
      </w:pPr>
      <w:r w:rsidRPr="001F58F7">
        <w:rPr>
          <w:rFonts w:cstheme="minorHAnsi"/>
          <w:color w:val="000000" w:themeColor="text1"/>
          <w:sz w:val="20"/>
          <w:szCs w:val="20"/>
        </w:rPr>
        <w:t>Państwa dane osobowe będą przetwarzane w celu wypełnienia obowiązku prawnego ciążącego na Administratorze polegającego na realizacji zadań związanych z obsługą zgłoszeń wewnętrznych na podstawie art.</w:t>
      </w:r>
      <w:r w:rsidR="00791FB1">
        <w:rPr>
          <w:rFonts w:cstheme="minorHAnsi"/>
          <w:color w:val="000000" w:themeColor="text1"/>
          <w:sz w:val="20"/>
          <w:szCs w:val="20"/>
        </w:rPr>
        <w:t> </w:t>
      </w:r>
      <w:r w:rsidRPr="001F58F7">
        <w:rPr>
          <w:rFonts w:cstheme="minorHAnsi"/>
          <w:color w:val="000000" w:themeColor="text1"/>
          <w:sz w:val="20"/>
          <w:szCs w:val="20"/>
        </w:rPr>
        <w:t>6 ust. 1 lit. c) RODO w związku z ustawą z dnia 14 czerwca 2024 r. o ochronie sygnalistów (Dz.U.</w:t>
      </w:r>
      <w:r w:rsidR="00C522BF">
        <w:rPr>
          <w:rFonts w:cstheme="minorHAnsi"/>
          <w:color w:val="000000" w:themeColor="text1"/>
          <w:sz w:val="20"/>
          <w:szCs w:val="20"/>
        </w:rPr>
        <w:t> </w:t>
      </w:r>
      <w:r w:rsidRPr="001F58F7">
        <w:rPr>
          <w:rFonts w:cstheme="minorHAnsi"/>
          <w:color w:val="000000" w:themeColor="text1"/>
          <w:sz w:val="20"/>
          <w:szCs w:val="20"/>
        </w:rPr>
        <w:t>2024</w:t>
      </w:r>
      <w:r w:rsidR="00EB25DA">
        <w:rPr>
          <w:rFonts w:cstheme="minorHAnsi"/>
          <w:color w:val="000000" w:themeColor="text1"/>
          <w:sz w:val="20"/>
          <w:szCs w:val="20"/>
        </w:rPr>
        <w:t> </w:t>
      </w:r>
      <w:r w:rsidRPr="001F58F7">
        <w:rPr>
          <w:rFonts w:cstheme="minorHAnsi"/>
          <w:color w:val="000000" w:themeColor="text1"/>
          <w:sz w:val="20"/>
          <w:szCs w:val="20"/>
        </w:rPr>
        <w:t>poz.</w:t>
      </w:r>
      <w:r w:rsidR="00EB25DA">
        <w:rPr>
          <w:rFonts w:cstheme="minorHAnsi"/>
          <w:color w:val="000000" w:themeColor="text1"/>
          <w:sz w:val="20"/>
          <w:szCs w:val="20"/>
        </w:rPr>
        <w:t> </w:t>
      </w:r>
      <w:r w:rsidRPr="001F58F7">
        <w:rPr>
          <w:rFonts w:cstheme="minorHAnsi"/>
          <w:color w:val="000000" w:themeColor="text1"/>
          <w:sz w:val="20"/>
          <w:szCs w:val="20"/>
        </w:rPr>
        <w:t>928). Dane szczególnej kategorii, jeśli zostaną wskazane w zgłoszeniu Sygnalisty, będą przetwarzane na podstawie art.</w:t>
      </w:r>
      <w:r w:rsidR="009D3241">
        <w:rPr>
          <w:rFonts w:cstheme="minorHAnsi"/>
          <w:color w:val="000000" w:themeColor="text1"/>
          <w:sz w:val="20"/>
          <w:szCs w:val="20"/>
        </w:rPr>
        <w:t> </w:t>
      </w:r>
      <w:r w:rsidRPr="001F58F7">
        <w:rPr>
          <w:rFonts w:cstheme="minorHAnsi"/>
          <w:color w:val="000000" w:themeColor="text1"/>
          <w:sz w:val="20"/>
          <w:szCs w:val="20"/>
        </w:rPr>
        <w:t>9 ust. 2 lit. g) RODO w związku z przepisami ustawy o ochronie sygnalistów.</w:t>
      </w:r>
    </w:p>
    <w:p w14:paraId="0CFF758B" w14:textId="77777777" w:rsidR="00AE5AE5" w:rsidRDefault="00AE5AE5" w:rsidP="0085094C">
      <w:pPr>
        <w:shd w:val="clear" w:color="auto" w:fill="FFFFFF" w:themeFill="background1"/>
        <w:ind w:left="2"/>
        <w:jc w:val="both"/>
        <w:rPr>
          <w:rFonts w:cstheme="minorHAnsi"/>
          <w:color w:val="000000" w:themeColor="text1"/>
          <w:sz w:val="20"/>
          <w:szCs w:val="20"/>
        </w:rPr>
      </w:pPr>
    </w:p>
    <w:p w14:paraId="3F4D0500" w14:textId="77777777" w:rsidR="00AE5AE5" w:rsidRDefault="00AE5AE5" w:rsidP="0085094C">
      <w:pPr>
        <w:ind w:left="2"/>
        <w:jc w:val="both"/>
        <w:rPr>
          <w:rFonts w:cstheme="minorHAnsi"/>
          <w:color w:val="000000" w:themeColor="text1"/>
          <w:sz w:val="20"/>
          <w:szCs w:val="20"/>
        </w:rPr>
      </w:pPr>
      <w:r w:rsidRPr="00984A0E">
        <w:rPr>
          <w:rFonts w:cstheme="minorHAnsi"/>
          <w:color w:val="000000" w:themeColor="text1"/>
          <w:sz w:val="20"/>
          <w:szCs w:val="20"/>
        </w:rPr>
        <w:t>Podanie danych osobowych</w:t>
      </w:r>
      <w:r>
        <w:rPr>
          <w:rFonts w:cstheme="minorHAnsi"/>
          <w:color w:val="000000" w:themeColor="text1"/>
          <w:sz w:val="20"/>
          <w:szCs w:val="20"/>
        </w:rPr>
        <w:t xml:space="preserve"> jest dobrowolne, jednak niezbędne do przyjęcia i rozpatrzenia zgłoszenia.</w:t>
      </w:r>
    </w:p>
    <w:p w14:paraId="08C5B0FD" w14:textId="77777777" w:rsidR="00AE5AE5" w:rsidRPr="00984A0E" w:rsidRDefault="00AE5AE5" w:rsidP="0085094C">
      <w:pPr>
        <w:ind w:left="2"/>
        <w:jc w:val="both"/>
        <w:rPr>
          <w:rFonts w:cstheme="minorHAnsi"/>
          <w:color w:val="000000" w:themeColor="text1"/>
          <w:sz w:val="20"/>
          <w:szCs w:val="20"/>
        </w:rPr>
      </w:pPr>
    </w:p>
    <w:p w14:paraId="2323812D" w14:textId="77777777" w:rsidR="00AE5AE5" w:rsidRPr="009A6A20" w:rsidRDefault="00AE5AE5" w:rsidP="0085094C">
      <w:pPr>
        <w:ind w:left="2"/>
        <w:jc w:val="both"/>
        <w:rPr>
          <w:rFonts w:cstheme="minorHAnsi"/>
          <w:b/>
          <w:color w:val="000000" w:themeColor="text1"/>
          <w:sz w:val="20"/>
          <w:szCs w:val="20"/>
        </w:rPr>
      </w:pPr>
      <w:r w:rsidRPr="009A6A20">
        <w:rPr>
          <w:rFonts w:cstheme="minorHAnsi"/>
          <w:b/>
          <w:color w:val="000000" w:themeColor="text1"/>
          <w:sz w:val="20"/>
          <w:szCs w:val="20"/>
        </w:rPr>
        <w:t>Odbiorcy danych:</w:t>
      </w:r>
    </w:p>
    <w:p w14:paraId="241F55B8" w14:textId="77777777" w:rsidR="00AE5AE5" w:rsidRPr="009A6A20" w:rsidRDefault="00AE5AE5" w:rsidP="0085094C">
      <w:pPr>
        <w:pStyle w:val="paragraph"/>
        <w:spacing w:before="0" w:beforeAutospacing="0" w:after="0" w:afterAutospacing="0"/>
        <w:ind w:left="2"/>
        <w:jc w:val="both"/>
        <w:textAlignment w:val="baseline"/>
        <w:rPr>
          <w:rFonts w:asciiTheme="minorHAnsi" w:hAnsiTheme="minorHAnsi" w:cstheme="minorHAnsi"/>
          <w:sz w:val="20"/>
          <w:szCs w:val="22"/>
        </w:rPr>
      </w:pPr>
      <w:r w:rsidRPr="009A6A20">
        <w:rPr>
          <w:rStyle w:val="normaltextrun"/>
          <w:rFonts w:asciiTheme="minorHAnsi" w:eastAsiaTheme="majorEastAsia" w:hAnsiTheme="minorHAnsi" w:cstheme="minorHAnsi"/>
          <w:sz w:val="20"/>
          <w:szCs w:val="22"/>
        </w:rPr>
        <w:t>W związku z przetwarzaniem danych, Państwa dane osobowe mogą być udostępniane innym odbiorcom lub kategoriom odbiorców, takim jak:  </w:t>
      </w:r>
      <w:r w:rsidRPr="009A6A20">
        <w:rPr>
          <w:rStyle w:val="eop"/>
          <w:rFonts w:asciiTheme="minorHAnsi" w:eastAsiaTheme="majorEastAsia" w:hAnsiTheme="minorHAnsi" w:cstheme="minorHAnsi"/>
          <w:sz w:val="20"/>
          <w:szCs w:val="22"/>
        </w:rPr>
        <w:t> </w:t>
      </w:r>
    </w:p>
    <w:p w14:paraId="61283A6D" w14:textId="6743A763" w:rsidR="00AE5AE5" w:rsidRPr="00805204" w:rsidRDefault="00AE5AE5" w:rsidP="0085094C">
      <w:pPr>
        <w:pStyle w:val="paragraph"/>
        <w:numPr>
          <w:ilvl w:val="0"/>
          <w:numId w:val="62"/>
        </w:numPr>
        <w:spacing w:before="0" w:beforeAutospacing="0" w:after="0" w:afterAutospacing="0"/>
        <w:ind w:left="2" w:firstLine="0"/>
        <w:jc w:val="both"/>
        <w:textAlignment w:val="baseline"/>
        <w:rPr>
          <w:rStyle w:val="normaltextrun"/>
          <w:rFonts w:asciiTheme="minorHAnsi" w:eastAsiaTheme="majorEastAsia" w:hAnsiTheme="minorHAnsi" w:cstheme="minorHAnsi"/>
          <w:sz w:val="20"/>
          <w:szCs w:val="20"/>
        </w:rPr>
      </w:pPr>
      <w:r>
        <w:rPr>
          <w:rStyle w:val="normaltextrun"/>
          <w:rFonts w:asciiTheme="minorHAnsi" w:eastAsiaTheme="majorEastAsia" w:hAnsiTheme="minorHAnsi" w:cstheme="minorHAnsi"/>
          <w:color w:val="000000"/>
          <w:sz w:val="20"/>
          <w:szCs w:val="20"/>
        </w:rPr>
        <w:t>Organom</w:t>
      </w:r>
      <w:r w:rsidRPr="00805204">
        <w:rPr>
          <w:rStyle w:val="normaltextrun"/>
          <w:rFonts w:asciiTheme="minorHAnsi" w:eastAsiaTheme="majorEastAsia" w:hAnsiTheme="minorHAnsi" w:cstheme="minorHAnsi"/>
          <w:color w:val="000000"/>
          <w:sz w:val="20"/>
          <w:szCs w:val="20"/>
        </w:rPr>
        <w:t xml:space="preserve"> i instytucjom oraz właściwym podmiotom administracji publicznej </w:t>
      </w:r>
      <w:r>
        <w:rPr>
          <w:rStyle w:val="normaltextrun"/>
          <w:rFonts w:asciiTheme="minorHAnsi" w:eastAsiaTheme="majorEastAsia" w:hAnsiTheme="minorHAnsi" w:cstheme="minorHAnsi"/>
          <w:color w:val="000000"/>
          <w:sz w:val="20"/>
          <w:szCs w:val="20"/>
        </w:rPr>
        <w:t>lub</w:t>
      </w:r>
      <w:r w:rsidRPr="00805204">
        <w:rPr>
          <w:rStyle w:val="normaltextrun"/>
          <w:rFonts w:asciiTheme="minorHAnsi" w:eastAsiaTheme="majorEastAsia" w:hAnsiTheme="minorHAnsi" w:cstheme="minorHAnsi"/>
          <w:color w:val="000000"/>
          <w:sz w:val="20"/>
          <w:szCs w:val="20"/>
        </w:rPr>
        <w:t xml:space="preserve"> samorządowej w</w:t>
      </w:r>
      <w:r w:rsidR="009D3241">
        <w:rPr>
          <w:rStyle w:val="normaltextrun"/>
          <w:rFonts w:asciiTheme="minorHAnsi" w:eastAsiaTheme="majorEastAsia" w:hAnsiTheme="minorHAnsi" w:cstheme="minorHAnsi"/>
          <w:color w:val="000000"/>
          <w:sz w:val="20"/>
          <w:szCs w:val="20"/>
        </w:rPr>
        <w:t> </w:t>
      </w:r>
      <w:r w:rsidRPr="00805204">
        <w:rPr>
          <w:rStyle w:val="normaltextrun"/>
          <w:rFonts w:asciiTheme="minorHAnsi" w:eastAsiaTheme="majorEastAsia" w:hAnsiTheme="minorHAnsi" w:cstheme="minorHAnsi"/>
          <w:color w:val="000000"/>
          <w:sz w:val="20"/>
          <w:szCs w:val="20"/>
        </w:rPr>
        <w:t>zakresie i w celach, które wynikają z przepisów powszechnie obowiązującego prawa.</w:t>
      </w:r>
    </w:p>
    <w:p w14:paraId="5F56457B" w14:textId="77777777" w:rsidR="00AE5AE5" w:rsidRPr="00414773" w:rsidRDefault="00AE5AE5" w:rsidP="0085094C">
      <w:pPr>
        <w:pStyle w:val="paragraph"/>
        <w:numPr>
          <w:ilvl w:val="0"/>
          <w:numId w:val="62"/>
        </w:numPr>
        <w:spacing w:before="0" w:beforeAutospacing="0" w:after="0" w:afterAutospacing="0"/>
        <w:ind w:left="2" w:firstLine="0"/>
        <w:jc w:val="both"/>
        <w:textAlignment w:val="baseline"/>
        <w:rPr>
          <w:rFonts w:asciiTheme="minorHAnsi" w:hAnsiTheme="minorHAnsi" w:cstheme="minorHAnsi"/>
          <w:sz w:val="20"/>
          <w:szCs w:val="20"/>
        </w:rPr>
      </w:pPr>
      <w:r w:rsidRPr="009A6A20">
        <w:rPr>
          <w:rStyle w:val="normaltextrun"/>
          <w:rFonts w:asciiTheme="minorHAnsi" w:eastAsiaTheme="majorEastAsia" w:hAnsiTheme="minorHAnsi" w:cstheme="minorHAnsi"/>
          <w:color w:val="000000"/>
          <w:sz w:val="20"/>
          <w:szCs w:val="20"/>
        </w:rPr>
        <w:t>Firmom świadczącym usługi na rzecz ADO, a w szczególności w zakresie: ochrony danych osobowych, obsługi informatycznej, oprogramowania komputerowego, serwisu urządzeń, korespondencyjne.</w:t>
      </w:r>
    </w:p>
    <w:p w14:paraId="0BB47061" w14:textId="77777777" w:rsidR="00AE5AE5" w:rsidRDefault="00AE5AE5" w:rsidP="0085094C">
      <w:pPr>
        <w:pStyle w:val="paragraph"/>
        <w:numPr>
          <w:ilvl w:val="0"/>
          <w:numId w:val="62"/>
        </w:numPr>
        <w:spacing w:before="0" w:beforeAutospacing="0" w:after="0" w:afterAutospacing="0"/>
        <w:ind w:left="2" w:firstLine="0"/>
        <w:jc w:val="both"/>
        <w:textAlignment w:val="baseline"/>
        <w:rPr>
          <w:rStyle w:val="eop"/>
          <w:rFonts w:asciiTheme="minorHAnsi" w:eastAsiaTheme="majorEastAsia" w:hAnsiTheme="minorHAnsi" w:cstheme="minorHAnsi"/>
          <w:sz w:val="20"/>
          <w:szCs w:val="20"/>
        </w:rPr>
      </w:pPr>
      <w:r w:rsidRPr="009A6A20">
        <w:rPr>
          <w:rStyle w:val="normaltextrun"/>
          <w:rFonts w:asciiTheme="minorHAnsi" w:eastAsiaTheme="majorEastAsia" w:hAnsiTheme="minorHAnsi" w:cstheme="minorHAnsi"/>
          <w:color w:val="000000"/>
          <w:sz w:val="20"/>
          <w:szCs w:val="20"/>
        </w:rPr>
        <w:t>Innym podmiotom, które na podstawie stosownych umów przetwarzają dane osobowe dla administratora.</w:t>
      </w:r>
      <w:r w:rsidRPr="009A6A20">
        <w:rPr>
          <w:rStyle w:val="eop"/>
          <w:rFonts w:asciiTheme="minorHAnsi" w:eastAsiaTheme="majorEastAsia" w:hAnsiTheme="minorHAnsi" w:cstheme="minorHAnsi"/>
          <w:sz w:val="20"/>
          <w:szCs w:val="20"/>
        </w:rPr>
        <w:t> </w:t>
      </w:r>
    </w:p>
    <w:p w14:paraId="2447F3E9" w14:textId="77777777" w:rsidR="00AE5AE5" w:rsidRPr="009A6A20" w:rsidRDefault="00AE5AE5" w:rsidP="0085094C">
      <w:pPr>
        <w:pStyle w:val="paragraph"/>
        <w:spacing w:before="0" w:beforeAutospacing="0" w:after="0" w:afterAutospacing="0"/>
        <w:ind w:left="2"/>
        <w:jc w:val="both"/>
        <w:textAlignment w:val="baseline"/>
        <w:rPr>
          <w:rStyle w:val="eop"/>
          <w:rFonts w:asciiTheme="minorHAnsi" w:eastAsiaTheme="majorEastAsia" w:hAnsiTheme="minorHAnsi" w:cstheme="minorHAnsi"/>
          <w:sz w:val="20"/>
          <w:szCs w:val="20"/>
        </w:rPr>
      </w:pPr>
    </w:p>
    <w:p w14:paraId="7764EDBC" w14:textId="77777777" w:rsidR="00AE5AE5" w:rsidRDefault="00AE5AE5" w:rsidP="0085094C">
      <w:pPr>
        <w:pStyle w:val="paragraph"/>
        <w:spacing w:before="0" w:beforeAutospacing="0" w:after="0" w:afterAutospacing="0"/>
        <w:ind w:left="2"/>
        <w:jc w:val="both"/>
        <w:textAlignment w:val="baseline"/>
        <w:rPr>
          <w:rStyle w:val="normaltextrun"/>
          <w:rFonts w:asciiTheme="minorHAnsi" w:eastAsiaTheme="majorEastAsia" w:hAnsiTheme="minorHAnsi" w:cstheme="minorHAnsi"/>
          <w:b/>
          <w:sz w:val="20"/>
          <w:szCs w:val="22"/>
        </w:rPr>
      </w:pPr>
      <w:r w:rsidRPr="00984A0E">
        <w:rPr>
          <w:rStyle w:val="normaltextrun"/>
          <w:rFonts w:asciiTheme="minorHAnsi" w:eastAsiaTheme="majorEastAsia" w:hAnsiTheme="minorHAnsi" w:cstheme="minorHAnsi"/>
          <w:b/>
          <w:sz w:val="20"/>
          <w:szCs w:val="22"/>
        </w:rPr>
        <w:t>Okres przechowywania danych:</w:t>
      </w:r>
    </w:p>
    <w:p w14:paraId="7601390F" w14:textId="77777777" w:rsidR="00AE5AE5" w:rsidRPr="00984A0E" w:rsidRDefault="00AE5AE5" w:rsidP="0085094C">
      <w:pPr>
        <w:pStyle w:val="paragraph"/>
        <w:spacing w:before="0" w:beforeAutospacing="0" w:after="0" w:afterAutospacing="0"/>
        <w:ind w:left="2"/>
        <w:jc w:val="both"/>
        <w:textAlignment w:val="baseline"/>
        <w:rPr>
          <w:rStyle w:val="normaltextrun"/>
          <w:rFonts w:asciiTheme="minorHAnsi" w:eastAsiaTheme="majorEastAsia" w:hAnsiTheme="minorHAnsi" w:cstheme="minorHAnsi"/>
          <w:b/>
          <w:sz w:val="20"/>
          <w:szCs w:val="22"/>
        </w:rPr>
      </w:pPr>
    </w:p>
    <w:p w14:paraId="27F6E6B7" w14:textId="4BA35D6C" w:rsidR="00AE5AE5" w:rsidRPr="00984A0E" w:rsidRDefault="00AE5AE5" w:rsidP="0085094C">
      <w:pPr>
        <w:ind w:left="2"/>
        <w:jc w:val="both"/>
        <w:rPr>
          <w:rFonts w:cstheme="minorHAnsi"/>
          <w:color w:val="000000" w:themeColor="text1"/>
          <w:sz w:val="20"/>
          <w:szCs w:val="20"/>
        </w:rPr>
      </w:pPr>
      <w:r w:rsidRPr="00984A0E">
        <w:rPr>
          <w:rFonts w:cstheme="minorHAnsi"/>
          <w:color w:val="000000" w:themeColor="text1"/>
          <w:sz w:val="20"/>
          <w:szCs w:val="20"/>
        </w:rPr>
        <w:t xml:space="preserve">Pani/Pana dane osobowe będą przechowywane przez okres </w:t>
      </w:r>
      <w:r>
        <w:rPr>
          <w:rFonts w:cstheme="minorHAnsi"/>
          <w:color w:val="000000" w:themeColor="text1"/>
          <w:sz w:val="20"/>
          <w:szCs w:val="20"/>
        </w:rPr>
        <w:t xml:space="preserve">3 lat </w:t>
      </w:r>
      <w:r w:rsidRPr="00414773">
        <w:rPr>
          <w:rFonts w:cstheme="minorHAnsi"/>
          <w:color w:val="000000" w:themeColor="text1"/>
          <w:sz w:val="20"/>
          <w:szCs w:val="20"/>
        </w:rPr>
        <w:t>po zakończeniu roku kalendarzowego, w</w:t>
      </w:r>
      <w:r w:rsidR="00705F4E">
        <w:rPr>
          <w:rFonts w:cstheme="minorHAnsi"/>
          <w:color w:val="000000" w:themeColor="text1"/>
          <w:sz w:val="20"/>
          <w:szCs w:val="20"/>
        </w:rPr>
        <w:t> </w:t>
      </w:r>
      <w:r w:rsidRPr="00414773">
        <w:rPr>
          <w:rFonts w:cstheme="minorHAnsi"/>
          <w:color w:val="000000" w:themeColor="text1"/>
          <w:sz w:val="20"/>
          <w:szCs w:val="20"/>
        </w:rPr>
        <w:t>którym zakończono działania następcze, lub po zakończeniu postepowań zainicjowanych tymi działaniami.</w:t>
      </w:r>
    </w:p>
    <w:p w14:paraId="45FDD478" w14:textId="77777777" w:rsidR="00AE5AE5" w:rsidRDefault="00AE5AE5" w:rsidP="0085094C">
      <w:pPr>
        <w:ind w:left="2"/>
        <w:jc w:val="both"/>
        <w:rPr>
          <w:rFonts w:eastAsia="Times New Roman" w:cstheme="minorHAnsi"/>
          <w:b/>
          <w:bCs/>
          <w:color w:val="000000" w:themeColor="text1"/>
          <w:sz w:val="20"/>
          <w:szCs w:val="20"/>
          <w:lang w:eastAsia="pl-PL"/>
        </w:rPr>
      </w:pPr>
    </w:p>
    <w:p w14:paraId="35CCDF34" w14:textId="77777777" w:rsidR="00AE5AE5" w:rsidRPr="00414773" w:rsidRDefault="00AE5AE5" w:rsidP="0085094C">
      <w:pPr>
        <w:ind w:left="2"/>
        <w:jc w:val="both"/>
        <w:rPr>
          <w:rStyle w:val="normaltextrun"/>
          <w:rFonts w:eastAsia="Times New Roman" w:cstheme="minorHAnsi"/>
          <w:b/>
          <w:bCs/>
          <w:color w:val="000000" w:themeColor="text1"/>
          <w:sz w:val="20"/>
          <w:szCs w:val="20"/>
          <w:lang w:eastAsia="pl-PL"/>
        </w:rPr>
      </w:pPr>
      <w:r w:rsidRPr="00984A0E">
        <w:rPr>
          <w:rFonts w:eastAsia="Times New Roman" w:cstheme="minorHAnsi"/>
          <w:b/>
          <w:bCs/>
          <w:color w:val="000000" w:themeColor="text1"/>
          <w:sz w:val="20"/>
          <w:szCs w:val="20"/>
          <w:lang w:eastAsia="pl-PL"/>
        </w:rPr>
        <w:t>Prawa związane z przetwarzaniem danych osobowych:</w:t>
      </w:r>
    </w:p>
    <w:p w14:paraId="0F9B9F0B" w14:textId="77777777" w:rsidR="00AE5AE5" w:rsidRPr="00984A0E" w:rsidRDefault="00AE5AE5" w:rsidP="0085094C">
      <w:pPr>
        <w:pStyle w:val="paragraph"/>
        <w:numPr>
          <w:ilvl w:val="0"/>
          <w:numId w:val="60"/>
        </w:numPr>
        <w:shd w:val="clear" w:color="auto" w:fill="FFFFFF"/>
        <w:spacing w:before="0" w:beforeAutospacing="0" w:after="0" w:afterAutospacing="0"/>
        <w:ind w:left="2" w:firstLine="0"/>
        <w:jc w:val="both"/>
        <w:textAlignment w:val="baseline"/>
        <w:rPr>
          <w:rFonts w:asciiTheme="minorHAnsi" w:hAnsiTheme="minorHAnsi" w:cstheme="minorHAnsi"/>
          <w:sz w:val="20"/>
          <w:szCs w:val="20"/>
        </w:rPr>
      </w:pPr>
      <w:r w:rsidRPr="00984A0E">
        <w:rPr>
          <w:rStyle w:val="normaltextrun"/>
          <w:rFonts w:asciiTheme="minorHAnsi" w:eastAsiaTheme="majorEastAsia" w:hAnsiTheme="minorHAnsi" w:cstheme="minorHAnsi"/>
          <w:sz w:val="20"/>
          <w:szCs w:val="20"/>
        </w:rPr>
        <w:t>prawo dostępu do treści danych</w:t>
      </w:r>
      <w:r w:rsidRPr="00984A0E">
        <w:rPr>
          <w:rStyle w:val="eop"/>
          <w:rFonts w:asciiTheme="minorHAnsi" w:eastAsiaTheme="majorEastAsia" w:hAnsiTheme="minorHAnsi" w:cstheme="minorHAnsi"/>
          <w:sz w:val="20"/>
          <w:szCs w:val="20"/>
        </w:rPr>
        <w:t> </w:t>
      </w:r>
    </w:p>
    <w:p w14:paraId="6031119B" w14:textId="77777777" w:rsidR="00AE5AE5" w:rsidRPr="00984A0E" w:rsidRDefault="00AE5AE5" w:rsidP="0085094C">
      <w:pPr>
        <w:pStyle w:val="paragraph"/>
        <w:numPr>
          <w:ilvl w:val="0"/>
          <w:numId w:val="60"/>
        </w:numPr>
        <w:shd w:val="clear" w:color="auto" w:fill="FFFFFF"/>
        <w:spacing w:before="0" w:beforeAutospacing="0" w:after="0" w:afterAutospacing="0"/>
        <w:ind w:left="2" w:firstLine="0"/>
        <w:jc w:val="both"/>
        <w:textAlignment w:val="baseline"/>
        <w:rPr>
          <w:rFonts w:asciiTheme="minorHAnsi" w:hAnsiTheme="minorHAnsi" w:cstheme="minorHAnsi"/>
          <w:sz w:val="20"/>
          <w:szCs w:val="20"/>
        </w:rPr>
      </w:pPr>
      <w:r w:rsidRPr="00984A0E">
        <w:rPr>
          <w:rStyle w:val="normaltextrun"/>
          <w:rFonts w:asciiTheme="minorHAnsi" w:eastAsiaTheme="majorEastAsia" w:hAnsiTheme="minorHAnsi" w:cstheme="minorHAnsi"/>
          <w:sz w:val="20"/>
          <w:szCs w:val="20"/>
        </w:rPr>
        <w:t>prawo do sprostowania danych</w:t>
      </w:r>
      <w:r w:rsidRPr="00984A0E">
        <w:rPr>
          <w:rStyle w:val="eop"/>
          <w:rFonts w:asciiTheme="minorHAnsi" w:eastAsiaTheme="majorEastAsia" w:hAnsiTheme="minorHAnsi" w:cstheme="minorHAnsi"/>
          <w:sz w:val="20"/>
          <w:szCs w:val="20"/>
        </w:rPr>
        <w:t> </w:t>
      </w:r>
    </w:p>
    <w:p w14:paraId="557D5261" w14:textId="77777777" w:rsidR="00AE5AE5" w:rsidRDefault="00AE5AE5" w:rsidP="0085094C">
      <w:pPr>
        <w:pStyle w:val="paragraph"/>
        <w:numPr>
          <w:ilvl w:val="0"/>
          <w:numId w:val="61"/>
        </w:numPr>
        <w:shd w:val="clear" w:color="auto" w:fill="FFFFFF"/>
        <w:spacing w:before="0" w:beforeAutospacing="0" w:after="0" w:afterAutospacing="0"/>
        <w:ind w:left="2" w:firstLine="0"/>
        <w:jc w:val="both"/>
        <w:textAlignment w:val="baseline"/>
        <w:rPr>
          <w:rStyle w:val="eop"/>
          <w:rFonts w:asciiTheme="minorHAnsi" w:eastAsiaTheme="majorEastAsia" w:hAnsiTheme="minorHAnsi" w:cstheme="minorHAnsi"/>
          <w:sz w:val="20"/>
          <w:szCs w:val="20"/>
        </w:rPr>
      </w:pPr>
      <w:r w:rsidRPr="00984A0E">
        <w:rPr>
          <w:rStyle w:val="normaltextrun"/>
          <w:rFonts w:asciiTheme="minorHAnsi" w:eastAsiaTheme="majorEastAsia" w:hAnsiTheme="minorHAnsi" w:cstheme="minorHAnsi"/>
          <w:sz w:val="20"/>
          <w:szCs w:val="20"/>
        </w:rPr>
        <w:t>prawo do ograniczenia przetwarzania danych</w:t>
      </w:r>
      <w:r w:rsidRPr="00984A0E">
        <w:rPr>
          <w:rStyle w:val="eop"/>
          <w:rFonts w:asciiTheme="minorHAnsi" w:eastAsiaTheme="majorEastAsia" w:hAnsiTheme="minorHAnsi" w:cstheme="minorHAnsi"/>
          <w:sz w:val="20"/>
          <w:szCs w:val="20"/>
        </w:rPr>
        <w:t> </w:t>
      </w:r>
    </w:p>
    <w:p w14:paraId="43CE42BB" w14:textId="77777777" w:rsidR="00AE5AE5" w:rsidRPr="00984A0E" w:rsidRDefault="00AE5AE5" w:rsidP="0085094C">
      <w:pPr>
        <w:pStyle w:val="paragraph"/>
        <w:numPr>
          <w:ilvl w:val="0"/>
          <w:numId w:val="61"/>
        </w:numPr>
        <w:shd w:val="clear" w:color="auto" w:fill="FFFFFF"/>
        <w:spacing w:before="0" w:beforeAutospacing="0" w:after="0" w:afterAutospacing="0"/>
        <w:ind w:left="2" w:firstLine="0"/>
        <w:jc w:val="both"/>
        <w:textAlignment w:val="baseline"/>
        <w:rPr>
          <w:rFonts w:asciiTheme="minorHAnsi" w:hAnsiTheme="minorHAnsi" w:cstheme="minorHAnsi"/>
          <w:sz w:val="20"/>
          <w:szCs w:val="20"/>
        </w:rPr>
      </w:pPr>
      <w:r>
        <w:rPr>
          <w:rFonts w:asciiTheme="minorHAnsi" w:hAnsiTheme="minorHAnsi" w:cstheme="minorHAnsi"/>
          <w:sz w:val="20"/>
          <w:szCs w:val="20"/>
        </w:rPr>
        <w:t>prawo do usunięcia danych w przypadkach przewidzianych prawem</w:t>
      </w:r>
    </w:p>
    <w:p w14:paraId="5AE2E490" w14:textId="77777777" w:rsidR="00AE5AE5" w:rsidRPr="00984A0E" w:rsidRDefault="00AE5AE5" w:rsidP="0085094C">
      <w:pPr>
        <w:pStyle w:val="paragraph"/>
        <w:spacing w:before="0" w:beforeAutospacing="0" w:after="0" w:afterAutospacing="0"/>
        <w:ind w:left="2"/>
        <w:jc w:val="both"/>
        <w:textAlignment w:val="baseline"/>
        <w:rPr>
          <w:rFonts w:asciiTheme="minorHAnsi" w:hAnsiTheme="minorHAnsi" w:cstheme="minorHAnsi"/>
          <w:sz w:val="20"/>
          <w:szCs w:val="20"/>
        </w:rPr>
      </w:pPr>
      <w:r w:rsidRPr="00984A0E">
        <w:rPr>
          <w:rStyle w:val="eop"/>
          <w:rFonts w:asciiTheme="minorHAnsi" w:eastAsiaTheme="majorEastAsia" w:hAnsiTheme="minorHAnsi" w:cstheme="minorHAnsi"/>
          <w:sz w:val="20"/>
          <w:szCs w:val="20"/>
        </w:rPr>
        <w:t> </w:t>
      </w:r>
    </w:p>
    <w:p w14:paraId="4D673FFA" w14:textId="77777777" w:rsidR="00AE5AE5" w:rsidRDefault="00AE5AE5" w:rsidP="0085094C">
      <w:pPr>
        <w:ind w:left="2"/>
        <w:jc w:val="both"/>
        <w:rPr>
          <w:rFonts w:eastAsia="Times New Roman" w:cstheme="minorHAnsi"/>
          <w:color w:val="000000" w:themeColor="text1"/>
          <w:sz w:val="20"/>
          <w:szCs w:val="20"/>
          <w:lang w:eastAsia="pl-PL"/>
        </w:rPr>
      </w:pPr>
      <w:r w:rsidRPr="00984A0E">
        <w:rPr>
          <w:rFonts w:eastAsia="Times New Roman" w:cstheme="minorHAnsi"/>
          <w:b/>
          <w:bCs/>
          <w:color w:val="000000" w:themeColor="text1"/>
          <w:sz w:val="20"/>
          <w:szCs w:val="20"/>
          <w:lang w:eastAsia="pl-PL"/>
        </w:rPr>
        <w:t>Prawo wniesienia skargi do organu nadzorczego:</w:t>
      </w:r>
      <w:r w:rsidRPr="00984A0E">
        <w:rPr>
          <w:rFonts w:eastAsia="Times New Roman" w:cstheme="minorHAnsi"/>
          <w:color w:val="000000" w:themeColor="text1"/>
          <w:sz w:val="20"/>
          <w:szCs w:val="20"/>
          <w:lang w:eastAsia="pl-PL"/>
        </w:rPr>
        <w:t> </w:t>
      </w:r>
    </w:p>
    <w:p w14:paraId="0D0E4798" w14:textId="77777777" w:rsidR="00AE5AE5" w:rsidRPr="00984A0E" w:rsidRDefault="00AE5AE5" w:rsidP="0085094C">
      <w:pPr>
        <w:ind w:left="2"/>
        <w:jc w:val="both"/>
        <w:rPr>
          <w:rStyle w:val="normaltextrun"/>
          <w:rFonts w:cstheme="minorHAnsi"/>
          <w:color w:val="000000"/>
          <w:sz w:val="20"/>
          <w:szCs w:val="20"/>
        </w:rPr>
      </w:pPr>
      <w:r w:rsidRPr="00984A0E">
        <w:rPr>
          <w:rStyle w:val="normaltextrun"/>
          <w:rFonts w:cstheme="minorHAnsi"/>
          <w:color w:val="000000"/>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14:paraId="77DD49AA" w14:textId="77777777" w:rsidR="00AE5AE5" w:rsidRPr="00984A0E" w:rsidRDefault="00AE5AE5" w:rsidP="0085094C">
      <w:pPr>
        <w:ind w:left="2"/>
        <w:jc w:val="both"/>
        <w:rPr>
          <w:rFonts w:cstheme="minorHAnsi"/>
          <w:sz w:val="20"/>
          <w:szCs w:val="20"/>
        </w:rPr>
      </w:pPr>
    </w:p>
    <w:p w14:paraId="12BAF327" w14:textId="5E960545" w:rsidR="00AE5AE5" w:rsidRDefault="00AE5AE5" w:rsidP="0085094C">
      <w:pPr>
        <w:ind w:left="2"/>
        <w:jc w:val="both"/>
        <w:rPr>
          <w:rFonts w:cstheme="minorHAnsi"/>
          <w:color w:val="000000" w:themeColor="text1"/>
          <w:sz w:val="20"/>
          <w:szCs w:val="20"/>
        </w:rPr>
      </w:pPr>
      <w:r w:rsidRPr="00984A0E">
        <w:rPr>
          <w:rFonts w:cstheme="minorHAnsi"/>
          <w:sz w:val="20"/>
          <w:szCs w:val="20"/>
        </w:rPr>
        <w:t xml:space="preserve">Administrator </w:t>
      </w:r>
      <w:r w:rsidRPr="00984A0E">
        <w:rPr>
          <w:rFonts w:cstheme="minorHAnsi"/>
          <w:color w:val="000000" w:themeColor="text1"/>
          <w:sz w:val="20"/>
          <w:szCs w:val="20"/>
        </w:rPr>
        <w:t>nie profiluje danych osobowych. Jeśli w trakcie posiadania informacji na temat danej osoby pojawi się inna potrzeba ich przetworzenia niż wskazana wcześniej, jesteśmy zobowiązani do poinformowania jej kiedy i w jakim celu mamy zamiar te dane przetworzyć. Pani/Pana dane nie są przetwarzane poza obszar EOG. </w:t>
      </w:r>
    </w:p>
    <w:p w14:paraId="3C551E01" w14:textId="1DD7E32E" w:rsidR="00566CCC" w:rsidRDefault="00566CCC" w:rsidP="006D0703">
      <w:pPr>
        <w:spacing w:line="276" w:lineRule="auto"/>
        <w:ind w:left="2"/>
        <w:jc w:val="both"/>
        <w:rPr>
          <w:rFonts w:cstheme="minorHAnsi"/>
          <w:color w:val="000000" w:themeColor="text1"/>
          <w:sz w:val="20"/>
          <w:szCs w:val="20"/>
        </w:rPr>
      </w:pPr>
      <w:r>
        <w:rPr>
          <w:rFonts w:cstheme="minorHAnsi"/>
          <w:color w:val="000000" w:themeColor="text1"/>
          <w:sz w:val="20"/>
          <w:szCs w:val="20"/>
        </w:rPr>
        <w:br w:type="page"/>
      </w:r>
    </w:p>
    <w:p w14:paraId="1EBA93B5" w14:textId="1A8B72A6" w:rsidR="003177FB" w:rsidRPr="00CB3A80" w:rsidRDefault="00AE5AE5" w:rsidP="006D0703">
      <w:pPr>
        <w:spacing w:line="276" w:lineRule="auto"/>
        <w:ind w:left="2"/>
        <w:jc w:val="right"/>
        <w:rPr>
          <w:sz w:val="20"/>
          <w:szCs w:val="20"/>
        </w:rPr>
      </w:pPr>
      <w:r w:rsidRPr="00CB3A80">
        <w:rPr>
          <w:sz w:val="20"/>
          <w:szCs w:val="20"/>
        </w:rPr>
        <w:lastRenderedPageBreak/>
        <w:t xml:space="preserve">Załącznik nr </w:t>
      </w:r>
      <w:r w:rsidR="000366F4" w:rsidRPr="00CB3A80">
        <w:rPr>
          <w:sz w:val="20"/>
          <w:szCs w:val="20"/>
        </w:rPr>
        <w:t>2</w:t>
      </w:r>
    </w:p>
    <w:p w14:paraId="5278DCAF" w14:textId="72B9F8FB" w:rsidR="00AE5AE5" w:rsidRPr="00CB3A80" w:rsidRDefault="001F0EC4" w:rsidP="006D0703">
      <w:pPr>
        <w:spacing w:line="276" w:lineRule="auto"/>
        <w:ind w:left="2"/>
        <w:jc w:val="right"/>
        <w:rPr>
          <w:sz w:val="20"/>
          <w:szCs w:val="20"/>
        </w:rPr>
      </w:pPr>
      <w:r w:rsidRPr="00CB3A80">
        <w:rPr>
          <w:sz w:val="20"/>
          <w:szCs w:val="20"/>
        </w:rPr>
        <w:t xml:space="preserve">do </w:t>
      </w:r>
      <w:r w:rsidR="003177FB" w:rsidRPr="00CB3A80">
        <w:rPr>
          <w:sz w:val="20"/>
          <w:szCs w:val="20"/>
        </w:rPr>
        <w:t>p</w:t>
      </w:r>
      <w:r w:rsidRPr="00CB3A80">
        <w:rPr>
          <w:sz w:val="20"/>
          <w:szCs w:val="20"/>
        </w:rPr>
        <w:t>rocedury zgłoszeń wewnętrznych</w:t>
      </w:r>
    </w:p>
    <w:p w14:paraId="60A6A0E9" w14:textId="77777777" w:rsidR="00AE5AE5" w:rsidRPr="00C16995" w:rsidRDefault="00AE5AE5" w:rsidP="006D0703">
      <w:pPr>
        <w:spacing w:line="276" w:lineRule="auto"/>
        <w:ind w:left="2"/>
        <w:rPr>
          <w:sz w:val="20"/>
          <w:szCs w:val="20"/>
        </w:rPr>
      </w:pPr>
    </w:p>
    <w:p w14:paraId="064DF8BD" w14:textId="77777777" w:rsidR="00AE5AE5" w:rsidRDefault="00AE5AE5" w:rsidP="006D0703">
      <w:pPr>
        <w:spacing w:line="276" w:lineRule="auto"/>
        <w:ind w:left="2"/>
        <w:jc w:val="center"/>
        <w:rPr>
          <w:rStyle w:val="normaltextrun"/>
          <w:rFonts w:cstheme="minorHAnsi"/>
          <w:b/>
          <w:bCs/>
          <w:color w:val="000000"/>
          <w:sz w:val="20"/>
          <w:shd w:val="clear" w:color="auto" w:fill="FFFFFF"/>
        </w:rPr>
      </w:pPr>
      <w:r>
        <w:rPr>
          <w:rStyle w:val="normaltextrun"/>
          <w:rFonts w:cstheme="minorHAnsi"/>
          <w:b/>
          <w:bCs/>
          <w:color w:val="000000"/>
          <w:sz w:val="20"/>
          <w:shd w:val="clear" w:color="auto" w:fill="FFFFFF"/>
        </w:rPr>
        <w:t>Klauzula informacyjna dla osób wskazanych w zgłoszeniu Sygnalisty</w:t>
      </w:r>
    </w:p>
    <w:p w14:paraId="784C28FF" w14:textId="77777777" w:rsidR="00AE5AE5" w:rsidRDefault="00AE5AE5" w:rsidP="006D0703">
      <w:pPr>
        <w:spacing w:line="276" w:lineRule="auto"/>
        <w:ind w:left="2"/>
        <w:jc w:val="center"/>
        <w:rPr>
          <w:rStyle w:val="normaltextrun"/>
          <w:rFonts w:cstheme="minorHAnsi"/>
          <w:b/>
          <w:bCs/>
          <w:color w:val="000000"/>
          <w:sz w:val="20"/>
          <w:shd w:val="clear" w:color="auto" w:fill="FFFFFF"/>
        </w:rPr>
      </w:pPr>
    </w:p>
    <w:p w14:paraId="3DBD65CD" w14:textId="25F72CAF" w:rsidR="00FF45A8" w:rsidRDefault="00AE5AE5" w:rsidP="00FF45A8">
      <w:pPr>
        <w:ind w:left="2"/>
        <w:jc w:val="both"/>
        <w:rPr>
          <w:rStyle w:val="normaltextrun"/>
          <w:rFonts w:cstheme="minorHAnsi"/>
          <w:color w:val="000000"/>
          <w:sz w:val="20"/>
          <w:shd w:val="clear" w:color="auto" w:fill="FFFFFF"/>
        </w:rPr>
      </w:pPr>
      <w:r w:rsidRPr="009A6A20">
        <w:rPr>
          <w:rStyle w:val="normaltextrun"/>
          <w:rFonts w:cstheme="minorHAnsi"/>
          <w:b/>
          <w:bCs/>
          <w:color w:val="000000"/>
          <w:sz w:val="20"/>
          <w:shd w:val="clear" w:color="auto" w:fill="FFFFFF"/>
        </w:rPr>
        <w:t>Administrator Danych Osobowych</w:t>
      </w:r>
      <w:r w:rsidRPr="009A6A20">
        <w:rPr>
          <w:rStyle w:val="normaltextrun"/>
          <w:rFonts w:cstheme="minorHAnsi"/>
          <w:b/>
          <w:color w:val="000000"/>
          <w:sz w:val="20"/>
          <w:shd w:val="clear" w:color="auto" w:fill="FFFFFF"/>
        </w:rPr>
        <w:t> (ADO)</w:t>
      </w:r>
    </w:p>
    <w:p w14:paraId="1CCDC3A3" w14:textId="5E60AC43" w:rsidR="00AE5AE5" w:rsidRPr="00CE13AC" w:rsidRDefault="00AE5AE5" w:rsidP="00FF45A8">
      <w:pPr>
        <w:ind w:left="2"/>
        <w:jc w:val="both"/>
        <w:rPr>
          <w:rStyle w:val="normaltextrun"/>
          <w:rFonts w:cstheme="minorHAnsi"/>
          <w:color w:val="000000"/>
          <w:sz w:val="20"/>
          <w:shd w:val="clear" w:color="auto" w:fill="FFFFFF"/>
        </w:rPr>
      </w:pPr>
      <w:r w:rsidRPr="001F58F7">
        <w:rPr>
          <w:rFonts w:cstheme="minorHAnsi"/>
          <w:sz w:val="20"/>
        </w:rPr>
        <w:t>Wójt Gminy Suchy Las z siedzibą w Suchym Lesie przy ul. Szkolnej 13, 62-002 Suchy Las, email: ug@suchylas.pl.</w:t>
      </w:r>
    </w:p>
    <w:p w14:paraId="1CD70794" w14:textId="77777777" w:rsidR="00AE5AE5" w:rsidRDefault="00AE5AE5" w:rsidP="00FF45A8">
      <w:pPr>
        <w:ind w:left="2"/>
        <w:jc w:val="both"/>
        <w:rPr>
          <w:rStyle w:val="normaltextrun"/>
          <w:rFonts w:cstheme="minorHAnsi"/>
          <w:b/>
          <w:bCs/>
          <w:color w:val="000000"/>
          <w:sz w:val="20"/>
          <w:shd w:val="clear" w:color="auto" w:fill="FFFFFF"/>
        </w:rPr>
      </w:pPr>
    </w:p>
    <w:p w14:paraId="17816EEE" w14:textId="77777777" w:rsidR="00FF45A8" w:rsidRDefault="00AE5AE5" w:rsidP="00FF45A8">
      <w:pPr>
        <w:ind w:left="2"/>
        <w:jc w:val="both"/>
        <w:rPr>
          <w:rStyle w:val="normaltextrun"/>
          <w:rFonts w:cstheme="minorHAnsi"/>
          <w:b/>
          <w:bCs/>
          <w:color w:val="000000"/>
          <w:sz w:val="20"/>
          <w:shd w:val="clear" w:color="auto" w:fill="FFFFFF"/>
        </w:rPr>
      </w:pPr>
      <w:r w:rsidRPr="009A6A20">
        <w:rPr>
          <w:rStyle w:val="normaltextrun"/>
          <w:rFonts w:cstheme="minorHAnsi"/>
          <w:b/>
          <w:bCs/>
          <w:color w:val="000000"/>
          <w:sz w:val="20"/>
          <w:shd w:val="clear" w:color="auto" w:fill="FFFFFF"/>
        </w:rPr>
        <w:t>Inspektor ochrony danych osobowych (IOD)</w:t>
      </w:r>
    </w:p>
    <w:p w14:paraId="004A778F" w14:textId="63498BB4" w:rsidR="00AE5AE5" w:rsidRPr="009A6A20" w:rsidRDefault="00AE5AE5" w:rsidP="00FF45A8">
      <w:pPr>
        <w:ind w:left="2"/>
        <w:jc w:val="both"/>
        <w:rPr>
          <w:rStyle w:val="normaltextrun"/>
          <w:rFonts w:cstheme="minorHAnsi"/>
          <w:color w:val="000000"/>
          <w:sz w:val="20"/>
          <w:shd w:val="clear" w:color="auto" w:fill="FFFFFF"/>
        </w:rPr>
      </w:pPr>
      <w:r w:rsidRPr="00CE13AC">
        <w:rPr>
          <w:rStyle w:val="normaltextrun"/>
          <w:rFonts w:cstheme="minorHAnsi"/>
          <w:color w:val="000000"/>
          <w:sz w:val="20"/>
          <w:shd w:val="clear" w:color="auto" w:fill="FFFFFF"/>
        </w:rPr>
        <w:t>Krzysztof Dziemian, adres e-mail: </w:t>
      </w:r>
      <w:r w:rsidRPr="009A6A20">
        <w:rPr>
          <w:rStyle w:val="normaltextrun"/>
          <w:rFonts w:cstheme="minorHAnsi"/>
          <w:color w:val="000000"/>
          <w:sz w:val="20"/>
          <w:shd w:val="clear" w:color="auto" w:fill="FFFFFF"/>
        </w:rPr>
        <w:t xml:space="preserve"> </w:t>
      </w:r>
      <w:r w:rsidRPr="001F58F7">
        <w:rPr>
          <w:rStyle w:val="normaltextrun"/>
          <w:rFonts w:cstheme="minorHAnsi"/>
          <w:color w:val="000000"/>
          <w:sz w:val="20"/>
          <w:shd w:val="clear" w:color="auto" w:fill="FFFFFF"/>
        </w:rPr>
        <w:t>iod_suchylas@rodo.pl,</w:t>
      </w:r>
    </w:p>
    <w:p w14:paraId="43D964AB" w14:textId="77777777" w:rsidR="00AE5AE5" w:rsidRPr="00984A0E" w:rsidRDefault="00AE5AE5" w:rsidP="00FF45A8">
      <w:pPr>
        <w:ind w:left="2"/>
        <w:jc w:val="both"/>
        <w:rPr>
          <w:rStyle w:val="normaltextrun"/>
          <w:rFonts w:cstheme="minorHAnsi"/>
          <w:color w:val="000000"/>
          <w:sz w:val="20"/>
          <w:szCs w:val="20"/>
          <w:shd w:val="clear" w:color="auto" w:fill="FFFFFF"/>
        </w:rPr>
      </w:pPr>
    </w:p>
    <w:p w14:paraId="05F7C50D" w14:textId="77777777" w:rsidR="00AE5AE5" w:rsidRDefault="00AE5AE5" w:rsidP="00FF45A8">
      <w:pPr>
        <w:shd w:val="clear" w:color="auto" w:fill="FFFFFF" w:themeFill="background1"/>
        <w:ind w:left="2"/>
        <w:jc w:val="both"/>
        <w:rPr>
          <w:rFonts w:cstheme="minorHAnsi"/>
          <w:b/>
          <w:color w:val="000000" w:themeColor="text1"/>
          <w:sz w:val="20"/>
          <w:szCs w:val="20"/>
        </w:rPr>
      </w:pPr>
      <w:r w:rsidRPr="00984A0E">
        <w:rPr>
          <w:rFonts w:cstheme="minorHAnsi"/>
          <w:b/>
          <w:color w:val="000000" w:themeColor="text1"/>
          <w:sz w:val="20"/>
          <w:szCs w:val="20"/>
        </w:rPr>
        <w:t>Cel przetwarzania:</w:t>
      </w:r>
    </w:p>
    <w:p w14:paraId="0D4F25D2" w14:textId="5A795357" w:rsidR="00AE5AE5" w:rsidRDefault="00AE5AE5" w:rsidP="00FF45A8">
      <w:pPr>
        <w:shd w:val="clear" w:color="auto" w:fill="FFFFFF" w:themeFill="background1"/>
        <w:ind w:left="2"/>
        <w:jc w:val="both"/>
        <w:rPr>
          <w:rFonts w:cstheme="minorHAnsi"/>
          <w:color w:val="000000" w:themeColor="text1"/>
          <w:sz w:val="20"/>
          <w:szCs w:val="20"/>
        </w:rPr>
      </w:pPr>
      <w:r w:rsidRPr="001F58F7">
        <w:rPr>
          <w:rFonts w:cstheme="minorHAnsi"/>
          <w:color w:val="000000" w:themeColor="text1"/>
          <w:sz w:val="20"/>
          <w:szCs w:val="20"/>
        </w:rPr>
        <w:t>Państwa dane osobowe będą przetwarzane w celu wypełnienia obowiązku prawnego ciążącego na Administratorze polegającego na realizacji zadań związanych z obsługą zgłoszeń wewnętrznych na podstawie art. 6 ust. 1 lit. c) RODO w związku z ustawą z dnia 14 czerwca 2024 r. o ochronie sygnalistów (Dz.U.</w:t>
      </w:r>
      <w:r w:rsidR="00FD2673">
        <w:rPr>
          <w:rFonts w:cstheme="minorHAnsi"/>
          <w:color w:val="000000" w:themeColor="text1"/>
          <w:sz w:val="20"/>
          <w:szCs w:val="20"/>
        </w:rPr>
        <w:t> </w:t>
      </w:r>
      <w:r w:rsidRPr="001F58F7">
        <w:rPr>
          <w:rFonts w:cstheme="minorHAnsi"/>
          <w:color w:val="000000" w:themeColor="text1"/>
          <w:sz w:val="20"/>
          <w:szCs w:val="20"/>
        </w:rPr>
        <w:t>2024 poz.</w:t>
      </w:r>
      <w:r w:rsidR="00FD2673">
        <w:rPr>
          <w:rFonts w:cstheme="minorHAnsi"/>
          <w:color w:val="000000" w:themeColor="text1"/>
          <w:sz w:val="20"/>
          <w:szCs w:val="20"/>
        </w:rPr>
        <w:t> </w:t>
      </w:r>
      <w:r w:rsidRPr="001F58F7">
        <w:rPr>
          <w:rFonts w:cstheme="minorHAnsi"/>
          <w:color w:val="000000" w:themeColor="text1"/>
          <w:sz w:val="20"/>
          <w:szCs w:val="20"/>
        </w:rPr>
        <w:t>928). Dane szczególnej kategorii, jeśli zostaną wskazane w zgłoszeniu Sygnalisty, będą przetwarzane na podstawie art. 9 ust. 2 lit. g) RODO w związku z przepisami ustawy o ochronie sygnalistów.</w:t>
      </w:r>
    </w:p>
    <w:p w14:paraId="306A8F34" w14:textId="77777777" w:rsidR="00AE5AE5" w:rsidRDefault="00AE5AE5" w:rsidP="00FF45A8">
      <w:pPr>
        <w:shd w:val="clear" w:color="auto" w:fill="FFFFFF" w:themeFill="background1"/>
        <w:ind w:left="2"/>
        <w:jc w:val="both"/>
        <w:rPr>
          <w:rFonts w:cstheme="minorHAnsi"/>
          <w:color w:val="000000" w:themeColor="text1"/>
          <w:sz w:val="20"/>
          <w:szCs w:val="20"/>
        </w:rPr>
      </w:pPr>
    </w:p>
    <w:p w14:paraId="03049449" w14:textId="77777777" w:rsidR="00AE5AE5" w:rsidRDefault="00AE5AE5" w:rsidP="00FF45A8">
      <w:pPr>
        <w:shd w:val="clear" w:color="auto" w:fill="FFFFFF" w:themeFill="background1"/>
        <w:ind w:left="2"/>
        <w:jc w:val="both"/>
        <w:rPr>
          <w:rFonts w:cstheme="minorHAnsi"/>
          <w:color w:val="000000" w:themeColor="text1"/>
          <w:sz w:val="20"/>
          <w:szCs w:val="20"/>
        </w:rPr>
      </w:pPr>
      <w:r>
        <w:rPr>
          <w:rFonts w:cstheme="minorHAnsi"/>
          <w:color w:val="000000" w:themeColor="text1"/>
          <w:sz w:val="20"/>
          <w:szCs w:val="20"/>
        </w:rPr>
        <w:t>Administrator przetwarza Pani/Pana dane osobowe wskazane</w:t>
      </w:r>
      <w:r w:rsidRPr="001F58F7">
        <w:rPr>
          <w:rFonts w:cstheme="minorHAnsi"/>
          <w:color w:val="000000" w:themeColor="text1"/>
          <w:sz w:val="20"/>
          <w:szCs w:val="20"/>
        </w:rPr>
        <w:t xml:space="preserve"> w zgłoszeniu Sygnalisty (dane identyfikacyjne, takie jak imię i nazwisko). Dane te zostały przekazane przez Sygnalistę</w:t>
      </w:r>
      <w:r>
        <w:rPr>
          <w:rFonts w:cstheme="minorHAnsi"/>
          <w:color w:val="000000" w:themeColor="text1"/>
          <w:sz w:val="20"/>
          <w:szCs w:val="20"/>
        </w:rPr>
        <w:t>/ …………………………………..</w:t>
      </w:r>
      <w:r w:rsidRPr="001F58F7">
        <w:rPr>
          <w:rFonts w:cstheme="minorHAnsi"/>
          <w:color w:val="000000" w:themeColor="text1"/>
          <w:sz w:val="20"/>
          <w:szCs w:val="20"/>
        </w:rPr>
        <w:t>.</w:t>
      </w:r>
    </w:p>
    <w:p w14:paraId="61B9788D" w14:textId="77777777" w:rsidR="00AE5AE5" w:rsidRPr="00984A0E" w:rsidRDefault="00AE5AE5" w:rsidP="00FF45A8">
      <w:pPr>
        <w:ind w:left="2"/>
        <w:jc w:val="both"/>
        <w:rPr>
          <w:rFonts w:cstheme="minorHAnsi"/>
          <w:color w:val="000000" w:themeColor="text1"/>
          <w:sz w:val="20"/>
          <w:szCs w:val="20"/>
        </w:rPr>
      </w:pPr>
    </w:p>
    <w:p w14:paraId="2352B6BB" w14:textId="77777777" w:rsidR="00AE5AE5" w:rsidRPr="009A6A20" w:rsidRDefault="00AE5AE5" w:rsidP="00FF45A8">
      <w:pPr>
        <w:ind w:left="2"/>
        <w:jc w:val="both"/>
        <w:rPr>
          <w:rFonts w:cstheme="minorHAnsi"/>
          <w:b/>
          <w:color w:val="000000" w:themeColor="text1"/>
          <w:sz w:val="20"/>
          <w:szCs w:val="20"/>
        </w:rPr>
      </w:pPr>
      <w:r w:rsidRPr="009A6A20">
        <w:rPr>
          <w:rFonts w:cstheme="minorHAnsi"/>
          <w:b/>
          <w:color w:val="000000" w:themeColor="text1"/>
          <w:sz w:val="20"/>
          <w:szCs w:val="20"/>
        </w:rPr>
        <w:t>Odbiorcy danych:</w:t>
      </w:r>
    </w:p>
    <w:p w14:paraId="3738F7EE" w14:textId="77777777" w:rsidR="00AE5AE5" w:rsidRPr="009A6A20" w:rsidRDefault="00AE5AE5" w:rsidP="00FF45A8">
      <w:pPr>
        <w:pStyle w:val="paragraph"/>
        <w:spacing w:before="0" w:beforeAutospacing="0" w:after="0" w:afterAutospacing="0"/>
        <w:ind w:left="2"/>
        <w:jc w:val="both"/>
        <w:textAlignment w:val="baseline"/>
        <w:rPr>
          <w:rFonts w:asciiTheme="minorHAnsi" w:hAnsiTheme="minorHAnsi" w:cstheme="minorHAnsi"/>
          <w:sz w:val="20"/>
          <w:szCs w:val="22"/>
        </w:rPr>
      </w:pPr>
      <w:r w:rsidRPr="009A6A20">
        <w:rPr>
          <w:rStyle w:val="normaltextrun"/>
          <w:rFonts w:asciiTheme="minorHAnsi" w:eastAsiaTheme="majorEastAsia" w:hAnsiTheme="minorHAnsi" w:cstheme="minorHAnsi"/>
          <w:sz w:val="20"/>
          <w:szCs w:val="22"/>
        </w:rPr>
        <w:t>W związku z przetwarzaniem danych, Państwa dane osobowe mogą być udostępniane innym odbiorcom lub kategoriom odbiorców, takim jak:  </w:t>
      </w:r>
      <w:r w:rsidRPr="009A6A20">
        <w:rPr>
          <w:rStyle w:val="eop"/>
          <w:rFonts w:asciiTheme="minorHAnsi" w:eastAsiaTheme="majorEastAsia" w:hAnsiTheme="minorHAnsi" w:cstheme="minorHAnsi"/>
          <w:sz w:val="20"/>
          <w:szCs w:val="22"/>
        </w:rPr>
        <w:t> </w:t>
      </w:r>
    </w:p>
    <w:p w14:paraId="1F8C30B1" w14:textId="40711853" w:rsidR="00AE5AE5" w:rsidRPr="00805204" w:rsidRDefault="00AE5AE5" w:rsidP="00FF45A8">
      <w:pPr>
        <w:pStyle w:val="paragraph"/>
        <w:numPr>
          <w:ilvl w:val="0"/>
          <w:numId w:val="62"/>
        </w:numPr>
        <w:spacing w:before="0" w:beforeAutospacing="0" w:after="0" w:afterAutospacing="0"/>
        <w:ind w:left="2" w:firstLine="0"/>
        <w:jc w:val="both"/>
        <w:textAlignment w:val="baseline"/>
        <w:rPr>
          <w:rStyle w:val="normaltextrun"/>
          <w:rFonts w:asciiTheme="minorHAnsi" w:eastAsiaTheme="majorEastAsia" w:hAnsiTheme="minorHAnsi" w:cstheme="minorHAnsi"/>
          <w:sz w:val="20"/>
          <w:szCs w:val="20"/>
        </w:rPr>
      </w:pPr>
      <w:r>
        <w:rPr>
          <w:rStyle w:val="normaltextrun"/>
          <w:rFonts w:asciiTheme="minorHAnsi" w:eastAsiaTheme="majorEastAsia" w:hAnsiTheme="minorHAnsi" w:cstheme="minorHAnsi"/>
          <w:color w:val="000000"/>
          <w:sz w:val="20"/>
          <w:szCs w:val="20"/>
        </w:rPr>
        <w:t>Organom</w:t>
      </w:r>
      <w:r w:rsidRPr="00805204">
        <w:rPr>
          <w:rStyle w:val="normaltextrun"/>
          <w:rFonts w:asciiTheme="minorHAnsi" w:eastAsiaTheme="majorEastAsia" w:hAnsiTheme="minorHAnsi" w:cstheme="minorHAnsi"/>
          <w:color w:val="000000"/>
          <w:sz w:val="20"/>
          <w:szCs w:val="20"/>
        </w:rPr>
        <w:t xml:space="preserve"> i instytucjom oraz właściwym podmiotom administracji publicznej </w:t>
      </w:r>
      <w:r>
        <w:rPr>
          <w:rStyle w:val="normaltextrun"/>
          <w:rFonts w:asciiTheme="minorHAnsi" w:eastAsiaTheme="majorEastAsia" w:hAnsiTheme="minorHAnsi" w:cstheme="minorHAnsi"/>
          <w:color w:val="000000"/>
          <w:sz w:val="20"/>
          <w:szCs w:val="20"/>
        </w:rPr>
        <w:t>lub</w:t>
      </w:r>
      <w:r w:rsidRPr="00805204">
        <w:rPr>
          <w:rStyle w:val="normaltextrun"/>
          <w:rFonts w:asciiTheme="minorHAnsi" w:eastAsiaTheme="majorEastAsia" w:hAnsiTheme="minorHAnsi" w:cstheme="minorHAnsi"/>
          <w:color w:val="000000"/>
          <w:sz w:val="20"/>
          <w:szCs w:val="20"/>
        </w:rPr>
        <w:t xml:space="preserve"> samorządowej w</w:t>
      </w:r>
      <w:r w:rsidR="00FF45A8">
        <w:rPr>
          <w:rStyle w:val="normaltextrun"/>
          <w:rFonts w:asciiTheme="minorHAnsi" w:eastAsiaTheme="majorEastAsia" w:hAnsiTheme="minorHAnsi" w:cstheme="minorHAnsi"/>
          <w:color w:val="000000"/>
          <w:sz w:val="20"/>
          <w:szCs w:val="20"/>
        </w:rPr>
        <w:t> </w:t>
      </w:r>
      <w:r w:rsidRPr="00805204">
        <w:rPr>
          <w:rStyle w:val="normaltextrun"/>
          <w:rFonts w:asciiTheme="minorHAnsi" w:eastAsiaTheme="majorEastAsia" w:hAnsiTheme="minorHAnsi" w:cstheme="minorHAnsi"/>
          <w:color w:val="000000"/>
          <w:sz w:val="20"/>
          <w:szCs w:val="20"/>
        </w:rPr>
        <w:t>zakresie i w celach, które wynikają z przepisów powszechnie obowiązującego prawa.</w:t>
      </w:r>
    </w:p>
    <w:p w14:paraId="6034B7DD" w14:textId="77777777" w:rsidR="00AE5AE5" w:rsidRPr="00414773" w:rsidRDefault="00AE5AE5" w:rsidP="00FF45A8">
      <w:pPr>
        <w:pStyle w:val="paragraph"/>
        <w:numPr>
          <w:ilvl w:val="0"/>
          <w:numId w:val="62"/>
        </w:numPr>
        <w:spacing w:before="0" w:beforeAutospacing="0" w:after="0" w:afterAutospacing="0"/>
        <w:ind w:left="2" w:firstLine="0"/>
        <w:jc w:val="both"/>
        <w:textAlignment w:val="baseline"/>
        <w:rPr>
          <w:rFonts w:asciiTheme="minorHAnsi" w:hAnsiTheme="minorHAnsi" w:cstheme="minorHAnsi"/>
          <w:sz w:val="20"/>
          <w:szCs w:val="20"/>
        </w:rPr>
      </w:pPr>
      <w:r w:rsidRPr="009A6A20">
        <w:rPr>
          <w:rStyle w:val="normaltextrun"/>
          <w:rFonts w:asciiTheme="minorHAnsi" w:eastAsiaTheme="majorEastAsia" w:hAnsiTheme="minorHAnsi" w:cstheme="minorHAnsi"/>
          <w:color w:val="000000"/>
          <w:sz w:val="20"/>
          <w:szCs w:val="20"/>
        </w:rPr>
        <w:t>Firmom świadczącym usługi na rzecz ADO, a w szczególności w zakresie: ochrony danych osobowych, obsługi informatycznej, oprogramowania komputerowego, serwisu urządzeń, korespondencyjne.</w:t>
      </w:r>
    </w:p>
    <w:p w14:paraId="617E70A6" w14:textId="77777777" w:rsidR="00AE5AE5" w:rsidRDefault="00AE5AE5" w:rsidP="00FF45A8">
      <w:pPr>
        <w:pStyle w:val="paragraph"/>
        <w:numPr>
          <w:ilvl w:val="0"/>
          <w:numId w:val="62"/>
        </w:numPr>
        <w:spacing w:before="0" w:beforeAutospacing="0" w:after="0" w:afterAutospacing="0"/>
        <w:ind w:left="2" w:firstLine="0"/>
        <w:jc w:val="both"/>
        <w:textAlignment w:val="baseline"/>
        <w:rPr>
          <w:rStyle w:val="eop"/>
          <w:rFonts w:asciiTheme="minorHAnsi" w:eastAsiaTheme="majorEastAsia" w:hAnsiTheme="minorHAnsi" w:cstheme="minorHAnsi"/>
          <w:sz w:val="20"/>
          <w:szCs w:val="20"/>
        </w:rPr>
      </w:pPr>
      <w:r w:rsidRPr="009A6A20">
        <w:rPr>
          <w:rStyle w:val="normaltextrun"/>
          <w:rFonts w:asciiTheme="minorHAnsi" w:eastAsiaTheme="majorEastAsia" w:hAnsiTheme="minorHAnsi" w:cstheme="minorHAnsi"/>
          <w:color w:val="000000"/>
          <w:sz w:val="20"/>
          <w:szCs w:val="20"/>
        </w:rPr>
        <w:t>Innym podmiotom, które na podstawie stosownych umów przetwarzają dane osobowe dla administratora.</w:t>
      </w:r>
      <w:r w:rsidRPr="009A6A20">
        <w:rPr>
          <w:rStyle w:val="eop"/>
          <w:rFonts w:asciiTheme="minorHAnsi" w:eastAsiaTheme="majorEastAsia" w:hAnsiTheme="minorHAnsi" w:cstheme="minorHAnsi"/>
          <w:sz w:val="20"/>
          <w:szCs w:val="20"/>
        </w:rPr>
        <w:t> </w:t>
      </w:r>
    </w:p>
    <w:p w14:paraId="4AB48890" w14:textId="77777777" w:rsidR="00AE5AE5" w:rsidRPr="009A6A20" w:rsidRDefault="00AE5AE5" w:rsidP="00FF45A8">
      <w:pPr>
        <w:pStyle w:val="paragraph"/>
        <w:spacing w:before="0" w:beforeAutospacing="0" w:after="0" w:afterAutospacing="0"/>
        <w:ind w:left="2"/>
        <w:jc w:val="both"/>
        <w:textAlignment w:val="baseline"/>
        <w:rPr>
          <w:rStyle w:val="eop"/>
          <w:rFonts w:asciiTheme="minorHAnsi" w:eastAsiaTheme="majorEastAsia" w:hAnsiTheme="minorHAnsi" w:cstheme="minorHAnsi"/>
          <w:sz w:val="20"/>
          <w:szCs w:val="20"/>
        </w:rPr>
      </w:pPr>
    </w:p>
    <w:p w14:paraId="0AE7EA9C" w14:textId="77777777" w:rsidR="00AE5AE5" w:rsidRDefault="00AE5AE5" w:rsidP="00FF45A8">
      <w:pPr>
        <w:pStyle w:val="paragraph"/>
        <w:spacing w:before="0" w:beforeAutospacing="0" w:after="0" w:afterAutospacing="0"/>
        <w:ind w:left="2"/>
        <w:jc w:val="both"/>
        <w:textAlignment w:val="baseline"/>
        <w:rPr>
          <w:rStyle w:val="normaltextrun"/>
          <w:rFonts w:asciiTheme="minorHAnsi" w:eastAsiaTheme="majorEastAsia" w:hAnsiTheme="minorHAnsi" w:cstheme="minorHAnsi"/>
          <w:b/>
          <w:sz w:val="20"/>
          <w:szCs w:val="22"/>
        </w:rPr>
      </w:pPr>
      <w:r w:rsidRPr="00984A0E">
        <w:rPr>
          <w:rStyle w:val="normaltextrun"/>
          <w:rFonts w:asciiTheme="minorHAnsi" w:eastAsiaTheme="majorEastAsia" w:hAnsiTheme="minorHAnsi" w:cstheme="minorHAnsi"/>
          <w:b/>
          <w:sz w:val="20"/>
          <w:szCs w:val="22"/>
        </w:rPr>
        <w:t>Okres przechowywania danych:</w:t>
      </w:r>
    </w:p>
    <w:p w14:paraId="7E202488" w14:textId="77777777" w:rsidR="00AE5AE5" w:rsidRPr="00984A0E" w:rsidRDefault="00AE5AE5" w:rsidP="00FF45A8">
      <w:pPr>
        <w:pStyle w:val="paragraph"/>
        <w:spacing w:before="0" w:beforeAutospacing="0" w:after="0" w:afterAutospacing="0"/>
        <w:ind w:left="2"/>
        <w:jc w:val="both"/>
        <w:textAlignment w:val="baseline"/>
        <w:rPr>
          <w:rStyle w:val="normaltextrun"/>
          <w:rFonts w:asciiTheme="minorHAnsi" w:eastAsiaTheme="majorEastAsia" w:hAnsiTheme="minorHAnsi" w:cstheme="minorHAnsi"/>
          <w:b/>
          <w:sz w:val="20"/>
          <w:szCs w:val="22"/>
        </w:rPr>
      </w:pPr>
    </w:p>
    <w:p w14:paraId="322668A6" w14:textId="6AF67B29" w:rsidR="00AE5AE5" w:rsidRPr="00984A0E" w:rsidRDefault="00AE5AE5" w:rsidP="00FF45A8">
      <w:pPr>
        <w:ind w:left="2"/>
        <w:jc w:val="both"/>
        <w:rPr>
          <w:rFonts w:cstheme="minorHAnsi"/>
          <w:color w:val="000000" w:themeColor="text1"/>
          <w:sz w:val="20"/>
          <w:szCs w:val="20"/>
        </w:rPr>
      </w:pPr>
      <w:r w:rsidRPr="00984A0E">
        <w:rPr>
          <w:rFonts w:cstheme="minorHAnsi"/>
          <w:color w:val="000000" w:themeColor="text1"/>
          <w:sz w:val="20"/>
          <w:szCs w:val="20"/>
        </w:rPr>
        <w:t xml:space="preserve">Pani/Pana dane osobowe będą przechowywane przez okres </w:t>
      </w:r>
      <w:r>
        <w:rPr>
          <w:rFonts w:cstheme="minorHAnsi"/>
          <w:color w:val="000000" w:themeColor="text1"/>
          <w:sz w:val="20"/>
          <w:szCs w:val="20"/>
        </w:rPr>
        <w:t xml:space="preserve">3 lat </w:t>
      </w:r>
      <w:r w:rsidRPr="00414773">
        <w:rPr>
          <w:rFonts w:cstheme="minorHAnsi"/>
          <w:color w:val="000000" w:themeColor="text1"/>
          <w:sz w:val="20"/>
          <w:szCs w:val="20"/>
        </w:rPr>
        <w:t>po zakończeniu roku kalendarzowego, w</w:t>
      </w:r>
      <w:r w:rsidR="00FF45A8">
        <w:rPr>
          <w:rFonts w:cstheme="minorHAnsi"/>
          <w:color w:val="000000" w:themeColor="text1"/>
          <w:sz w:val="20"/>
          <w:szCs w:val="20"/>
        </w:rPr>
        <w:t> </w:t>
      </w:r>
      <w:r w:rsidRPr="00414773">
        <w:rPr>
          <w:rFonts w:cstheme="minorHAnsi"/>
          <w:color w:val="000000" w:themeColor="text1"/>
          <w:sz w:val="20"/>
          <w:szCs w:val="20"/>
        </w:rPr>
        <w:t>którym zakończono działania następcze, lub po zakończeniu postepowań zainicjowanych tymi działaniami.</w:t>
      </w:r>
    </w:p>
    <w:p w14:paraId="068969DF" w14:textId="77777777" w:rsidR="00AE5AE5" w:rsidRDefault="00AE5AE5" w:rsidP="00FF45A8">
      <w:pPr>
        <w:ind w:left="2"/>
        <w:jc w:val="both"/>
        <w:rPr>
          <w:rFonts w:eastAsia="Times New Roman" w:cstheme="minorHAnsi"/>
          <w:b/>
          <w:bCs/>
          <w:color w:val="000000" w:themeColor="text1"/>
          <w:sz w:val="20"/>
          <w:szCs w:val="20"/>
          <w:lang w:eastAsia="pl-PL"/>
        </w:rPr>
      </w:pPr>
    </w:p>
    <w:p w14:paraId="60AF4103" w14:textId="77777777" w:rsidR="00AE5AE5" w:rsidRPr="00414773" w:rsidRDefault="00AE5AE5" w:rsidP="00FF45A8">
      <w:pPr>
        <w:ind w:left="2"/>
        <w:jc w:val="both"/>
        <w:rPr>
          <w:rStyle w:val="normaltextrun"/>
          <w:rFonts w:eastAsia="Times New Roman" w:cstheme="minorHAnsi"/>
          <w:b/>
          <w:bCs/>
          <w:color w:val="000000" w:themeColor="text1"/>
          <w:sz w:val="20"/>
          <w:szCs w:val="20"/>
          <w:lang w:eastAsia="pl-PL"/>
        </w:rPr>
      </w:pPr>
      <w:r w:rsidRPr="00984A0E">
        <w:rPr>
          <w:rFonts w:eastAsia="Times New Roman" w:cstheme="minorHAnsi"/>
          <w:b/>
          <w:bCs/>
          <w:color w:val="000000" w:themeColor="text1"/>
          <w:sz w:val="20"/>
          <w:szCs w:val="20"/>
          <w:lang w:eastAsia="pl-PL"/>
        </w:rPr>
        <w:t>Prawa związane z przetwarzaniem danych osobowych:</w:t>
      </w:r>
    </w:p>
    <w:p w14:paraId="3E5E085A" w14:textId="336BE9FA" w:rsidR="00AE5AE5" w:rsidRPr="00984A0E" w:rsidRDefault="00AE5AE5" w:rsidP="00FF45A8">
      <w:pPr>
        <w:pStyle w:val="paragraph"/>
        <w:numPr>
          <w:ilvl w:val="0"/>
          <w:numId w:val="60"/>
        </w:numPr>
        <w:shd w:val="clear" w:color="auto" w:fill="FFFFFF"/>
        <w:spacing w:before="0" w:beforeAutospacing="0" w:after="0" w:afterAutospacing="0"/>
        <w:ind w:left="2" w:firstLine="0"/>
        <w:jc w:val="both"/>
        <w:textAlignment w:val="baseline"/>
        <w:rPr>
          <w:rFonts w:asciiTheme="minorHAnsi" w:hAnsiTheme="minorHAnsi" w:cstheme="minorHAnsi"/>
          <w:sz w:val="20"/>
          <w:szCs w:val="20"/>
        </w:rPr>
      </w:pPr>
      <w:r w:rsidRPr="00984A0E">
        <w:rPr>
          <w:rStyle w:val="normaltextrun"/>
          <w:rFonts w:asciiTheme="minorHAnsi" w:eastAsiaTheme="majorEastAsia" w:hAnsiTheme="minorHAnsi" w:cstheme="minorHAnsi"/>
          <w:sz w:val="20"/>
          <w:szCs w:val="20"/>
        </w:rPr>
        <w:t>prawo dostępu do treści danych</w:t>
      </w:r>
      <w:r w:rsidRPr="00984A0E">
        <w:rPr>
          <w:rStyle w:val="eop"/>
          <w:rFonts w:asciiTheme="minorHAnsi" w:eastAsiaTheme="majorEastAsia" w:hAnsiTheme="minorHAnsi" w:cstheme="minorHAnsi"/>
          <w:sz w:val="20"/>
          <w:szCs w:val="20"/>
        </w:rPr>
        <w:t> </w:t>
      </w:r>
      <w:r>
        <w:rPr>
          <w:rStyle w:val="eop"/>
          <w:rFonts w:asciiTheme="minorHAnsi" w:eastAsiaTheme="majorEastAsia" w:hAnsiTheme="minorHAnsi" w:cstheme="minorHAnsi"/>
          <w:sz w:val="20"/>
          <w:szCs w:val="20"/>
        </w:rPr>
        <w:t>( z wyjątkiem przekazania informacji</w:t>
      </w:r>
      <w:r w:rsidRPr="00523069">
        <w:rPr>
          <w:rStyle w:val="eop"/>
          <w:rFonts w:asciiTheme="minorHAnsi" w:eastAsiaTheme="majorEastAsia" w:hAnsiTheme="minorHAnsi" w:cstheme="minorHAnsi"/>
          <w:sz w:val="20"/>
          <w:szCs w:val="20"/>
        </w:rPr>
        <w:t xml:space="preserve"> o źródle pozyskania danych osobowych, chyba że sygnalista nie spełnia warunków wskazanych w art. 6 albo wyraził wyraźną zgodę na takie przekazanie</w:t>
      </w:r>
      <w:r>
        <w:rPr>
          <w:rStyle w:val="eop"/>
          <w:rFonts w:asciiTheme="minorHAnsi" w:eastAsiaTheme="majorEastAsia" w:hAnsiTheme="minorHAnsi" w:cstheme="minorHAnsi"/>
          <w:sz w:val="20"/>
          <w:szCs w:val="20"/>
        </w:rPr>
        <w:t>)</w:t>
      </w:r>
    </w:p>
    <w:p w14:paraId="38732CA1" w14:textId="77777777" w:rsidR="00AE5AE5" w:rsidRPr="00984A0E" w:rsidRDefault="00AE5AE5" w:rsidP="00FF45A8">
      <w:pPr>
        <w:pStyle w:val="paragraph"/>
        <w:numPr>
          <w:ilvl w:val="0"/>
          <w:numId w:val="60"/>
        </w:numPr>
        <w:shd w:val="clear" w:color="auto" w:fill="FFFFFF"/>
        <w:spacing w:before="0" w:beforeAutospacing="0" w:after="0" w:afterAutospacing="0"/>
        <w:ind w:left="2" w:firstLine="0"/>
        <w:jc w:val="both"/>
        <w:textAlignment w:val="baseline"/>
        <w:rPr>
          <w:rFonts w:asciiTheme="minorHAnsi" w:hAnsiTheme="minorHAnsi" w:cstheme="minorHAnsi"/>
          <w:sz w:val="20"/>
          <w:szCs w:val="20"/>
        </w:rPr>
      </w:pPr>
      <w:r w:rsidRPr="00984A0E">
        <w:rPr>
          <w:rStyle w:val="normaltextrun"/>
          <w:rFonts w:asciiTheme="minorHAnsi" w:eastAsiaTheme="majorEastAsia" w:hAnsiTheme="minorHAnsi" w:cstheme="minorHAnsi"/>
          <w:sz w:val="20"/>
          <w:szCs w:val="20"/>
        </w:rPr>
        <w:t>prawo do sprostowania danych</w:t>
      </w:r>
      <w:r w:rsidRPr="00984A0E">
        <w:rPr>
          <w:rStyle w:val="eop"/>
          <w:rFonts w:asciiTheme="minorHAnsi" w:eastAsiaTheme="majorEastAsia" w:hAnsiTheme="minorHAnsi" w:cstheme="minorHAnsi"/>
          <w:sz w:val="20"/>
          <w:szCs w:val="20"/>
        </w:rPr>
        <w:t> </w:t>
      </w:r>
    </w:p>
    <w:p w14:paraId="3583DE5A" w14:textId="77777777" w:rsidR="00AE5AE5" w:rsidRDefault="00AE5AE5" w:rsidP="00FF45A8">
      <w:pPr>
        <w:pStyle w:val="paragraph"/>
        <w:numPr>
          <w:ilvl w:val="0"/>
          <w:numId w:val="61"/>
        </w:numPr>
        <w:shd w:val="clear" w:color="auto" w:fill="FFFFFF"/>
        <w:spacing w:before="0" w:beforeAutospacing="0" w:after="0" w:afterAutospacing="0"/>
        <w:ind w:left="2" w:firstLine="0"/>
        <w:jc w:val="both"/>
        <w:textAlignment w:val="baseline"/>
        <w:rPr>
          <w:rStyle w:val="eop"/>
          <w:rFonts w:asciiTheme="minorHAnsi" w:eastAsiaTheme="majorEastAsia" w:hAnsiTheme="minorHAnsi" w:cstheme="minorHAnsi"/>
          <w:sz w:val="20"/>
          <w:szCs w:val="20"/>
        </w:rPr>
      </w:pPr>
      <w:r w:rsidRPr="00984A0E">
        <w:rPr>
          <w:rStyle w:val="normaltextrun"/>
          <w:rFonts w:asciiTheme="minorHAnsi" w:eastAsiaTheme="majorEastAsia" w:hAnsiTheme="minorHAnsi" w:cstheme="minorHAnsi"/>
          <w:sz w:val="20"/>
          <w:szCs w:val="20"/>
        </w:rPr>
        <w:t>prawo do ograniczenia przetwarzania danych</w:t>
      </w:r>
      <w:r w:rsidRPr="00984A0E">
        <w:rPr>
          <w:rStyle w:val="eop"/>
          <w:rFonts w:asciiTheme="minorHAnsi" w:eastAsiaTheme="majorEastAsia" w:hAnsiTheme="minorHAnsi" w:cstheme="minorHAnsi"/>
          <w:sz w:val="20"/>
          <w:szCs w:val="20"/>
        </w:rPr>
        <w:t> </w:t>
      </w:r>
    </w:p>
    <w:p w14:paraId="1EF5EF93" w14:textId="77777777" w:rsidR="00AE5AE5" w:rsidRPr="00984A0E" w:rsidRDefault="00AE5AE5" w:rsidP="00FF45A8">
      <w:pPr>
        <w:pStyle w:val="paragraph"/>
        <w:numPr>
          <w:ilvl w:val="0"/>
          <w:numId w:val="61"/>
        </w:numPr>
        <w:shd w:val="clear" w:color="auto" w:fill="FFFFFF"/>
        <w:spacing w:before="0" w:beforeAutospacing="0" w:after="0" w:afterAutospacing="0"/>
        <w:ind w:left="2" w:firstLine="0"/>
        <w:jc w:val="both"/>
        <w:textAlignment w:val="baseline"/>
        <w:rPr>
          <w:rFonts w:asciiTheme="minorHAnsi" w:hAnsiTheme="minorHAnsi" w:cstheme="minorHAnsi"/>
          <w:sz w:val="20"/>
          <w:szCs w:val="20"/>
        </w:rPr>
      </w:pPr>
      <w:r>
        <w:rPr>
          <w:rFonts w:asciiTheme="minorHAnsi" w:hAnsiTheme="minorHAnsi" w:cstheme="minorHAnsi"/>
          <w:sz w:val="20"/>
          <w:szCs w:val="20"/>
        </w:rPr>
        <w:t>prawo do usunięcia danych w przypadkach przewidzianych prawem</w:t>
      </w:r>
    </w:p>
    <w:p w14:paraId="5BF49BD0" w14:textId="77777777" w:rsidR="00AE5AE5" w:rsidRPr="00984A0E" w:rsidRDefault="00AE5AE5" w:rsidP="00FF45A8">
      <w:pPr>
        <w:pStyle w:val="paragraph"/>
        <w:spacing w:before="0" w:beforeAutospacing="0" w:after="0" w:afterAutospacing="0"/>
        <w:ind w:left="2"/>
        <w:jc w:val="both"/>
        <w:textAlignment w:val="baseline"/>
        <w:rPr>
          <w:rFonts w:asciiTheme="minorHAnsi" w:hAnsiTheme="minorHAnsi" w:cstheme="minorHAnsi"/>
          <w:sz w:val="20"/>
          <w:szCs w:val="20"/>
        </w:rPr>
      </w:pPr>
      <w:r w:rsidRPr="00984A0E">
        <w:rPr>
          <w:rStyle w:val="eop"/>
          <w:rFonts w:asciiTheme="minorHAnsi" w:eastAsiaTheme="majorEastAsia" w:hAnsiTheme="minorHAnsi" w:cstheme="minorHAnsi"/>
          <w:sz w:val="20"/>
          <w:szCs w:val="20"/>
        </w:rPr>
        <w:t> </w:t>
      </w:r>
    </w:p>
    <w:p w14:paraId="520A6A5B" w14:textId="77777777" w:rsidR="00AE5AE5" w:rsidRDefault="00AE5AE5" w:rsidP="00FF45A8">
      <w:pPr>
        <w:ind w:left="2"/>
        <w:jc w:val="both"/>
        <w:rPr>
          <w:rFonts w:eastAsia="Times New Roman" w:cstheme="minorHAnsi"/>
          <w:color w:val="000000" w:themeColor="text1"/>
          <w:sz w:val="20"/>
          <w:szCs w:val="20"/>
          <w:lang w:eastAsia="pl-PL"/>
        </w:rPr>
      </w:pPr>
      <w:r w:rsidRPr="00984A0E">
        <w:rPr>
          <w:rFonts w:eastAsia="Times New Roman" w:cstheme="minorHAnsi"/>
          <w:b/>
          <w:bCs/>
          <w:color w:val="000000" w:themeColor="text1"/>
          <w:sz w:val="20"/>
          <w:szCs w:val="20"/>
          <w:lang w:eastAsia="pl-PL"/>
        </w:rPr>
        <w:t>Prawo wniesienia skargi do organu nadzorczego:</w:t>
      </w:r>
      <w:r w:rsidRPr="00984A0E">
        <w:rPr>
          <w:rFonts w:eastAsia="Times New Roman" w:cstheme="minorHAnsi"/>
          <w:color w:val="000000" w:themeColor="text1"/>
          <w:sz w:val="20"/>
          <w:szCs w:val="20"/>
          <w:lang w:eastAsia="pl-PL"/>
        </w:rPr>
        <w:t> </w:t>
      </w:r>
    </w:p>
    <w:p w14:paraId="749EFF32" w14:textId="77777777" w:rsidR="00AE5AE5" w:rsidRPr="00984A0E" w:rsidRDefault="00AE5AE5" w:rsidP="00FF45A8">
      <w:pPr>
        <w:ind w:left="2"/>
        <w:jc w:val="both"/>
        <w:rPr>
          <w:rStyle w:val="normaltextrun"/>
          <w:rFonts w:cstheme="minorHAnsi"/>
          <w:color w:val="000000"/>
          <w:sz w:val="20"/>
          <w:szCs w:val="20"/>
        </w:rPr>
      </w:pPr>
      <w:r w:rsidRPr="00984A0E">
        <w:rPr>
          <w:rStyle w:val="normaltextrun"/>
          <w:rFonts w:cstheme="minorHAnsi"/>
          <w:color w:val="000000"/>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 </w:t>
      </w:r>
    </w:p>
    <w:p w14:paraId="12B10EB6" w14:textId="77777777" w:rsidR="00AE5AE5" w:rsidRPr="00984A0E" w:rsidRDefault="00AE5AE5" w:rsidP="00FF45A8">
      <w:pPr>
        <w:ind w:left="2"/>
        <w:jc w:val="both"/>
        <w:rPr>
          <w:rFonts w:cstheme="minorHAnsi"/>
          <w:sz w:val="20"/>
          <w:szCs w:val="20"/>
        </w:rPr>
      </w:pPr>
    </w:p>
    <w:p w14:paraId="2AC8B2FD" w14:textId="638D21EF" w:rsidR="00F73C8F" w:rsidRDefault="00AE5AE5" w:rsidP="00FF45A8">
      <w:pPr>
        <w:ind w:left="2"/>
        <w:jc w:val="both"/>
        <w:rPr>
          <w:rFonts w:cstheme="minorHAnsi"/>
          <w:color w:val="000000" w:themeColor="text1"/>
          <w:sz w:val="20"/>
          <w:szCs w:val="20"/>
        </w:rPr>
      </w:pPr>
      <w:r w:rsidRPr="00984A0E">
        <w:rPr>
          <w:rFonts w:cstheme="minorHAnsi"/>
          <w:sz w:val="20"/>
          <w:szCs w:val="20"/>
        </w:rPr>
        <w:t xml:space="preserve">Administrator </w:t>
      </w:r>
      <w:r w:rsidRPr="00984A0E">
        <w:rPr>
          <w:rFonts w:cstheme="minorHAnsi"/>
          <w:color w:val="000000" w:themeColor="text1"/>
          <w:sz w:val="20"/>
          <w:szCs w:val="20"/>
        </w:rPr>
        <w:t>nie profiluje danych osobowych. Jeśli w trakcie posiadania informacji na temat danej osoby pojawi się inna potrzeba ich przetworzenia niż wskazana wcześniej, jesteśmy zobowiązani do poinformowania jej kiedy i w jakim celu mamy zamiar te dane przetworzyć. Pani/Pana dane nie są przetwarzane poza obszar EOG. </w:t>
      </w:r>
    </w:p>
    <w:p w14:paraId="155DFC3B" w14:textId="530AD22B" w:rsidR="00566CCC" w:rsidRDefault="00566CCC" w:rsidP="00FF45A8">
      <w:pPr>
        <w:spacing w:line="276" w:lineRule="auto"/>
        <w:ind w:left="2"/>
        <w:jc w:val="both"/>
        <w:rPr>
          <w:rFonts w:cstheme="minorHAnsi"/>
          <w:color w:val="000000" w:themeColor="text1"/>
          <w:sz w:val="20"/>
          <w:szCs w:val="20"/>
        </w:rPr>
      </w:pPr>
      <w:r>
        <w:rPr>
          <w:rFonts w:cstheme="minorHAnsi"/>
          <w:color w:val="000000" w:themeColor="text1"/>
          <w:sz w:val="20"/>
          <w:szCs w:val="20"/>
        </w:rPr>
        <w:br w:type="page"/>
      </w:r>
    </w:p>
    <w:p w14:paraId="0864D7C7" w14:textId="77777777" w:rsidR="00432261" w:rsidRPr="00CB3A80" w:rsidRDefault="00432261" w:rsidP="006D0703">
      <w:pPr>
        <w:pStyle w:val="Bezodstpw"/>
        <w:tabs>
          <w:tab w:val="right" w:pos="8946"/>
        </w:tabs>
        <w:spacing w:line="276" w:lineRule="auto"/>
        <w:ind w:left="2"/>
        <w:jc w:val="right"/>
        <w:rPr>
          <w:rFonts w:cs="Calibri"/>
          <w:szCs w:val="20"/>
        </w:rPr>
      </w:pPr>
      <w:r w:rsidRPr="00CB3A80">
        <w:rPr>
          <w:rFonts w:cs="Calibri"/>
          <w:szCs w:val="20"/>
        </w:rPr>
        <w:lastRenderedPageBreak/>
        <w:t>Załącznik nr 3</w:t>
      </w:r>
    </w:p>
    <w:p w14:paraId="1FB6A737" w14:textId="77777777" w:rsidR="00432261" w:rsidRPr="00CB3A80" w:rsidRDefault="00432261" w:rsidP="006D0703">
      <w:pPr>
        <w:pStyle w:val="Bezodstpw"/>
        <w:tabs>
          <w:tab w:val="right" w:pos="8946"/>
        </w:tabs>
        <w:spacing w:line="276" w:lineRule="auto"/>
        <w:ind w:left="2"/>
        <w:jc w:val="right"/>
        <w:rPr>
          <w:rFonts w:cs="Calibri"/>
          <w:szCs w:val="20"/>
        </w:rPr>
      </w:pPr>
      <w:r w:rsidRPr="00CB3A80">
        <w:rPr>
          <w:rFonts w:cs="Calibri"/>
          <w:szCs w:val="20"/>
        </w:rPr>
        <w:t>do procedury zgłoszeń wewnętrznych</w:t>
      </w:r>
    </w:p>
    <w:p w14:paraId="3D39AC1E" w14:textId="77777777" w:rsidR="00432261" w:rsidRPr="002A00ED" w:rsidRDefault="00432261" w:rsidP="006D0703">
      <w:pPr>
        <w:pStyle w:val="Bezodstpw"/>
        <w:tabs>
          <w:tab w:val="right" w:pos="8946"/>
        </w:tabs>
        <w:spacing w:line="276" w:lineRule="auto"/>
        <w:ind w:left="2"/>
        <w:rPr>
          <w:rFonts w:ascii="Arial" w:hAnsi="Arial" w:cs="Arial"/>
          <w:sz w:val="24"/>
          <w:szCs w:val="24"/>
        </w:rPr>
      </w:pPr>
    </w:p>
    <w:p w14:paraId="688CCB25" w14:textId="77777777" w:rsidR="00432261" w:rsidRPr="00C16995" w:rsidRDefault="00432261" w:rsidP="006D0703">
      <w:pPr>
        <w:pStyle w:val="Bezodstpw"/>
        <w:tabs>
          <w:tab w:val="right" w:pos="8946"/>
        </w:tabs>
        <w:spacing w:line="276" w:lineRule="auto"/>
        <w:ind w:left="2"/>
        <w:jc w:val="right"/>
        <w:rPr>
          <w:rFonts w:cs="Calibri"/>
          <w:sz w:val="24"/>
          <w:szCs w:val="24"/>
        </w:rPr>
      </w:pPr>
    </w:p>
    <w:p w14:paraId="6B62F3BB" w14:textId="77777777" w:rsidR="00D5253A" w:rsidRDefault="00432261" w:rsidP="006D0703">
      <w:pPr>
        <w:pStyle w:val="Bezodstpw"/>
        <w:tabs>
          <w:tab w:val="right" w:pos="8946"/>
        </w:tabs>
        <w:spacing w:line="276" w:lineRule="auto"/>
        <w:ind w:left="2"/>
        <w:jc w:val="center"/>
        <w:rPr>
          <w:rFonts w:cs="Calibri"/>
          <w:b/>
          <w:bCs/>
          <w:sz w:val="24"/>
          <w:szCs w:val="24"/>
        </w:rPr>
      </w:pPr>
      <w:r w:rsidRPr="00C16995">
        <w:rPr>
          <w:rFonts w:cs="Calibri"/>
          <w:b/>
          <w:bCs/>
          <w:sz w:val="24"/>
          <w:szCs w:val="24"/>
        </w:rPr>
        <w:t>ZGŁOSZENIE NARUSZENIA PRAWA</w:t>
      </w:r>
    </w:p>
    <w:p w14:paraId="2C452C44" w14:textId="219BA703" w:rsidR="00432261" w:rsidRPr="00C16995" w:rsidRDefault="00432261" w:rsidP="006D0703">
      <w:pPr>
        <w:pStyle w:val="Bezodstpw"/>
        <w:tabs>
          <w:tab w:val="right" w:pos="8946"/>
        </w:tabs>
        <w:spacing w:line="276" w:lineRule="auto"/>
        <w:ind w:left="2"/>
        <w:jc w:val="center"/>
        <w:rPr>
          <w:rFonts w:cs="Calibri"/>
          <w:b/>
          <w:bCs/>
          <w:sz w:val="24"/>
          <w:szCs w:val="24"/>
        </w:rPr>
      </w:pPr>
      <w:r w:rsidRPr="00C16995">
        <w:rPr>
          <w:rFonts w:cs="Calibri"/>
          <w:b/>
          <w:bCs/>
          <w:sz w:val="24"/>
          <w:szCs w:val="24"/>
        </w:rPr>
        <w:t>W URZĘDZIE GMINY SUCHY LAS</w:t>
      </w:r>
    </w:p>
    <w:p w14:paraId="74BFF169" w14:textId="77777777" w:rsidR="00432261" w:rsidRPr="00C16995" w:rsidRDefault="00432261" w:rsidP="006D0703">
      <w:pPr>
        <w:pStyle w:val="Bezodstpw"/>
        <w:tabs>
          <w:tab w:val="right" w:pos="8946"/>
        </w:tabs>
        <w:spacing w:line="276" w:lineRule="auto"/>
        <w:ind w:left="2"/>
        <w:jc w:val="right"/>
        <w:rPr>
          <w:rFonts w:cs="Calibri"/>
          <w:sz w:val="24"/>
          <w:szCs w:val="24"/>
        </w:rPr>
      </w:pPr>
    </w:p>
    <w:p w14:paraId="029D38A4" w14:textId="77777777" w:rsidR="00432261" w:rsidRPr="00C16995" w:rsidRDefault="00432261" w:rsidP="006D0703">
      <w:pPr>
        <w:pStyle w:val="Bezodstpw"/>
        <w:tabs>
          <w:tab w:val="right" w:pos="8946"/>
        </w:tabs>
        <w:spacing w:line="276" w:lineRule="auto"/>
        <w:ind w:left="2"/>
        <w:jc w:val="right"/>
        <w:rPr>
          <w:rFonts w:cs="Calibri"/>
          <w:sz w:val="24"/>
          <w:szCs w:val="24"/>
        </w:rPr>
      </w:pPr>
      <w:r w:rsidRPr="00C16995">
        <w:rPr>
          <w:rFonts w:cs="Calibri"/>
          <w:sz w:val="24"/>
          <w:szCs w:val="24"/>
        </w:rPr>
        <w:t>....................................</w:t>
      </w:r>
    </w:p>
    <w:p w14:paraId="6492A9D7" w14:textId="0C97517A" w:rsidR="00432261" w:rsidRPr="00C16995" w:rsidRDefault="00432261" w:rsidP="006D0703">
      <w:pPr>
        <w:pStyle w:val="Bezodstpw"/>
        <w:tabs>
          <w:tab w:val="right" w:pos="8946"/>
        </w:tabs>
        <w:spacing w:line="276" w:lineRule="auto"/>
        <w:ind w:left="2"/>
        <w:jc w:val="right"/>
        <w:rPr>
          <w:rFonts w:cs="Calibri"/>
          <w:sz w:val="16"/>
          <w:szCs w:val="16"/>
        </w:rPr>
      </w:pPr>
      <w:r w:rsidRPr="00C16995">
        <w:rPr>
          <w:rFonts w:cs="Calibri"/>
          <w:sz w:val="16"/>
          <w:szCs w:val="16"/>
        </w:rPr>
        <w:t>(miejscowość, data)</w:t>
      </w:r>
    </w:p>
    <w:p w14:paraId="698A9B23" w14:textId="77777777" w:rsidR="00432261" w:rsidRPr="00D5253A" w:rsidRDefault="00432261" w:rsidP="006D0703">
      <w:pPr>
        <w:pStyle w:val="Bezodstpw"/>
        <w:tabs>
          <w:tab w:val="left" w:pos="3707"/>
        </w:tabs>
        <w:spacing w:line="276" w:lineRule="auto"/>
        <w:ind w:left="2"/>
        <w:rPr>
          <w:rFonts w:cs="Calibri"/>
          <w:sz w:val="24"/>
          <w:szCs w:val="24"/>
        </w:rPr>
      </w:pPr>
      <w:r w:rsidRPr="00D5253A">
        <w:rPr>
          <w:rFonts w:cs="Calibri"/>
          <w:b/>
          <w:bCs/>
          <w:sz w:val="24"/>
          <w:szCs w:val="24"/>
        </w:rPr>
        <w:t>Dane osoby zgłaszającej</w:t>
      </w:r>
      <w:r w:rsidRPr="00D5253A">
        <w:rPr>
          <w:rFonts w:cs="Calibri"/>
          <w:sz w:val="24"/>
          <w:szCs w:val="24"/>
        </w:rPr>
        <w:t>:</w:t>
      </w:r>
    </w:p>
    <w:p w14:paraId="056E6C21" w14:textId="514FB62F" w:rsidR="00432261" w:rsidRPr="00D5253A" w:rsidRDefault="00432261" w:rsidP="006D0703">
      <w:pPr>
        <w:pStyle w:val="Bezodstpw"/>
        <w:tabs>
          <w:tab w:val="left" w:pos="3707"/>
        </w:tabs>
        <w:spacing w:line="276" w:lineRule="auto"/>
        <w:ind w:left="2"/>
        <w:rPr>
          <w:rFonts w:cs="Calibri"/>
          <w:sz w:val="24"/>
          <w:szCs w:val="24"/>
        </w:rPr>
      </w:pPr>
      <w:r w:rsidRPr="00D5253A">
        <w:rPr>
          <w:rFonts w:cs="Calibri"/>
          <w:sz w:val="24"/>
          <w:szCs w:val="24"/>
        </w:rPr>
        <w:t>Imię* ……………………………………………………</w:t>
      </w:r>
      <w:r w:rsidR="00A4194D">
        <w:rPr>
          <w:rFonts w:cs="Calibri"/>
          <w:sz w:val="24"/>
          <w:szCs w:val="24"/>
        </w:rPr>
        <w:t>…..</w:t>
      </w:r>
    </w:p>
    <w:p w14:paraId="7836DC5E" w14:textId="16D3AAE4" w:rsidR="00432261" w:rsidRPr="00D5253A" w:rsidRDefault="00432261" w:rsidP="006D0703">
      <w:pPr>
        <w:pStyle w:val="Bezodstpw"/>
        <w:tabs>
          <w:tab w:val="left" w:pos="3707"/>
        </w:tabs>
        <w:spacing w:line="276" w:lineRule="auto"/>
        <w:ind w:left="2"/>
        <w:rPr>
          <w:rFonts w:cs="Calibri"/>
          <w:sz w:val="24"/>
          <w:szCs w:val="24"/>
        </w:rPr>
      </w:pPr>
      <w:r w:rsidRPr="00D5253A">
        <w:rPr>
          <w:rFonts w:cs="Calibri"/>
          <w:sz w:val="24"/>
          <w:szCs w:val="24"/>
        </w:rPr>
        <w:t>Nazwisko* ………………………………………………</w:t>
      </w:r>
      <w:r w:rsidR="00A4194D">
        <w:rPr>
          <w:rFonts w:cs="Calibri"/>
          <w:sz w:val="24"/>
          <w:szCs w:val="24"/>
        </w:rPr>
        <w:t>..</w:t>
      </w:r>
    </w:p>
    <w:p w14:paraId="6BB0ECB2" w14:textId="4BFBD2D2" w:rsidR="00432261" w:rsidRPr="00D5253A" w:rsidRDefault="00432261" w:rsidP="006D0703">
      <w:pPr>
        <w:pStyle w:val="Bezodstpw"/>
        <w:tabs>
          <w:tab w:val="left" w:pos="3707"/>
        </w:tabs>
        <w:spacing w:line="276" w:lineRule="auto"/>
        <w:ind w:left="2"/>
        <w:rPr>
          <w:rFonts w:cs="Calibri"/>
          <w:sz w:val="24"/>
          <w:szCs w:val="24"/>
        </w:rPr>
      </w:pPr>
      <w:r w:rsidRPr="00D5253A">
        <w:rPr>
          <w:rFonts w:cs="Calibri"/>
          <w:sz w:val="24"/>
          <w:szCs w:val="24"/>
        </w:rPr>
        <w:t>Stanowisko* ……………………………………………</w:t>
      </w:r>
      <w:r w:rsidR="00A4194D">
        <w:rPr>
          <w:rFonts w:cs="Calibri"/>
          <w:sz w:val="24"/>
          <w:szCs w:val="24"/>
        </w:rPr>
        <w:t>.</w:t>
      </w:r>
    </w:p>
    <w:p w14:paraId="7D754DE4" w14:textId="2E43D8C8" w:rsidR="00432261" w:rsidRPr="00D5253A" w:rsidRDefault="00432261" w:rsidP="006D0703">
      <w:pPr>
        <w:pStyle w:val="Bezodstpw"/>
        <w:tabs>
          <w:tab w:val="left" w:pos="3707"/>
        </w:tabs>
        <w:spacing w:line="276" w:lineRule="auto"/>
        <w:ind w:left="2"/>
        <w:rPr>
          <w:rFonts w:cs="Calibri"/>
          <w:sz w:val="24"/>
          <w:szCs w:val="24"/>
        </w:rPr>
      </w:pPr>
      <w:r w:rsidRPr="00D5253A">
        <w:rPr>
          <w:rFonts w:cs="Calibri"/>
          <w:sz w:val="24"/>
          <w:szCs w:val="24"/>
        </w:rPr>
        <w:t>Miejsce pracy* …………………………………………</w:t>
      </w:r>
    </w:p>
    <w:p w14:paraId="183A0CF5" w14:textId="4CF05131" w:rsidR="00432261" w:rsidRPr="00C16995" w:rsidRDefault="00432261" w:rsidP="006D0703">
      <w:pPr>
        <w:pStyle w:val="Bezodstpw"/>
        <w:tabs>
          <w:tab w:val="left" w:pos="3707"/>
        </w:tabs>
        <w:spacing w:line="276" w:lineRule="auto"/>
        <w:ind w:left="2"/>
        <w:jc w:val="both"/>
        <w:rPr>
          <w:rFonts w:cs="Calibri"/>
          <w:szCs w:val="20"/>
        </w:rPr>
      </w:pPr>
      <w:r w:rsidRPr="00C16995">
        <w:rPr>
          <w:rFonts w:cs="Calibri"/>
          <w:sz w:val="24"/>
          <w:szCs w:val="24"/>
        </w:rPr>
        <w:t xml:space="preserve">Status* (podkreślić właściwe): </w:t>
      </w:r>
      <w:r w:rsidRPr="00C16995">
        <w:rPr>
          <w:rFonts w:cs="Calibri"/>
          <w:szCs w:val="20"/>
        </w:rPr>
        <w:t xml:space="preserve">pracownik; pracownik tymczasowy; osoba świadcząca pracę na innej podstawie niż stosunek pracy (w tym na podstawie umowy cywilnoprawnej); przedsiębiorca; prokurent; akcjonariusz lub wspólnik; członek organu osoby prawnej lub jednostki organizacyjnej nieposiadającej osobowości prawnej; osoba świadcząca pracę pod nadzorem i kierownictwem wykonawcy, podwykonawcy lub dostawcy; stażysta; wolontariusz; praktykant; funkcjonariusz (w rozumieniu </w:t>
      </w:r>
      <w:hyperlink r:id="rId8" w:anchor="/document/16795918?unitId=art(1)ust(1)&amp;cm=DOCUMENT" w:history="1">
        <w:r w:rsidRPr="00C16995">
          <w:rPr>
            <w:rStyle w:val="Hipercze"/>
            <w:rFonts w:cs="Calibri"/>
            <w:color w:val="auto"/>
            <w:szCs w:val="20"/>
          </w:rPr>
          <w:t>art. 1 ust. 1</w:t>
        </w:r>
      </w:hyperlink>
      <w:r w:rsidRPr="00C16995">
        <w:rPr>
          <w:rFonts w:cs="Calibri"/>
          <w:szCs w:val="20"/>
        </w:rPr>
        <w:t xml:space="preserv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&lt;Dz. U. z 2023 r. poz. 1280, 1429 i 1834&gt;); żołnierz (w rozumieniu art. 2 pkt 39 ustawy z dnia 11 marca 2022 r. o obronie Ojczyzny (Dz. U. z 2024 r. poz. 248 i 834); jedna z ww. osób fizycznych, w przypadku zgłoszenia informacji o naruszeniu prawa uzyskanej w</w:t>
      </w:r>
      <w:r w:rsidR="001A76FE">
        <w:rPr>
          <w:rFonts w:cs="Calibri"/>
          <w:szCs w:val="20"/>
        </w:rPr>
        <w:t> </w:t>
      </w:r>
      <w:r w:rsidRPr="00C16995">
        <w:rPr>
          <w:rFonts w:cs="Calibri"/>
          <w:szCs w:val="20"/>
        </w:rPr>
        <w:t>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14:paraId="060FC07D" w14:textId="77777777" w:rsidR="00432261" w:rsidRPr="00C16995" w:rsidRDefault="00432261" w:rsidP="006D0703">
      <w:pPr>
        <w:pStyle w:val="Bezodstpw"/>
        <w:tabs>
          <w:tab w:val="right" w:pos="709"/>
        </w:tabs>
        <w:suppressAutoHyphens w:val="0"/>
        <w:spacing w:line="276" w:lineRule="auto"/>
        <w:ind w:left="2"/>
        <w:rPr>
          <w:rFonts w:cs="Calibri"/>
          <w:szCs w:val="20"/>
        </w:rPr>
      </w:pPr>
    </w:p>
    <w:p w14:paraId="255838B4" w14:textId="77777777" w:rsidR="00432261" w:rsidRPr="00C16995" w:rsidRDefault="00432261" w:rsidP="006D0703">
      <w:pPr>
        <w:pStyle w:val="Bezodstpw"/>
        <w:tabs>
          <w:tab w:val="right" w:pos="709"/>
        </w:tabs>
        <w:suppressAutoHyphens w:val="0"/>
        <w:spacing w:line="276" w:lineRule="auto"/>
        <w:ind w:left="2"/>
        <w:rPr>
          <w:rFonts w:cs="Calibri"/>
          <w:sz w:val="24"/>
          <w:szCs w:val="24"/>
        </w:rPr>
      </w:pPr>
      <w:r w:rsidRPr="00C16995">
        <w:rPr>
          <w:rFonts w:cs="Calibri"/>
          <w:sz w:val="24"/>
          <w:szCs w:val="24"/>
        </w:rPr>
        <w:t>Adres do kontaktu**</w:t>
      </w:r>
    </w:p>
    <w:p w14:paraId="6AAACC32" w14:textId="77777777" w:rsidR="00432261" w:rsidRPr="00C16995" w:rsidRDefault="00432261" w:rsidP="006D0703">
      <w:pPr>
        <w:pStyle w:val="Bezodstpw"/>
        <w:tabs>
          <w:tab w:val="right" w:pos="709"/>
        </w:tabs>
        <w:suppressAutoHyphens w:val="0"/>
        <w:spacing w:line="276" w:lineRule="auto"/>
        <w:ind w:left="2"/>
        <w:rPr>
          <w:rFonts w:cs="Calibri"/>
          <w:sz w:val="24"/>
          <w:szCs w:val="24"/>
        </w:rPr>
      </w:pPr>
    </w:p>
    <w:p w14:paraId="1B1423C9" w14:textId="77777777" w:rsidR="00432261" w:rsidRPr="00C16995" w:rsidRDefault="00432261" w:rsidP="006D0703">
      <w:pPr>
        <w:pStyle w:val="Bezodstpw"/>
        <w:tabs>
          <w:tab w:val="right" w:pos="8946"/>
        </w:tabs>
        <w:spacing w:line="276" w:lineRule="auto"/>
        <w:ind w:left="2"/>
        <w:rPr>
          <w:rFonts w:cs="Calibri"/>
          <w:iCs/>
          <w:sz w:val="24"/>
          <w:szCs w:val="24"/>
        </w:rPr>
      </w:pPr>
      <w:r w:rsidRPr="00C16995">
        <w:rPr>
          <w:rFonts w:cs="Calibri"/>
          <w:iCs/>
          <w:sz w:val="24"/>
          <w:szCs w:val="24"/>
          <w:vertAlign w:val="superscript"/>
        </w:rPr>
        <w:t>……………………………………………………………………………………………………………………………….</w:t>
      </w:r>
    </w:p>
    <w:p w14:paraId="400C4E0D" w14:textId="1A6C27B4" w:rsidR="00432261" w:rsidRPr="00C16995" w:rsidRDefault="00432261" w:rsidP="006D0703">
      <w:pPr>
        <w:pStyle w:val="Bezodstpw"/>
        <w:tabs>
          <w:tab w:val="right" w:pos="8946"/>
        </w:tabs>
        <w:spacing w:line="276" w:lineRule="auto"/>
        <w:ind w:left="2"/>
        <w:rPr>
          <w:rFonts w:cs="Calibri"/>
          <w:iCs/>
          <w:szCs w:val="20"/>
        </w:rPr>
      </w:pPr>
      <w:r w:rsidRPr="00C16995">
        <w:rPr>
          <w:rFonts w:cs="Calibri"/>
          <w:iCs/>
          <w:szCs w:val="20"/>
        </w:rPr>
        <w:t>(adres pocztowy, adres email)</w:t>
      </w:r>
    </w:p>
    <w:p w14:paraId="0CEF1029" w14:textId="77777777" w:rsidR="00787DD8" w:rsidRPr="00C16995" w:rsidRDefault="00787DD8" w:rsidP="006D0703">
      <w:pPr>
        <w:pStyle w:val="Bezodstpw"/>
        <w:tabs>
          <w:tab w:val="right" w:pos="8946"/>
        </w:tabs>
        <w:spacing w:line="276" w:lineRule="auto"/>
        <w:ind w:left="2"/>
        <w:rPr>
          <w:rFonts w:cs="Calibri"/>
          <w:sz w:val="24"/>
          <w:szCs w:val="24"/>
        </w:rPr>
      </w:pPr>
    </w:p>
    <w:p w14:paraId="331B2064" w14:textId="77777777" w:rsidR="00432261" w:rsidRPr="00C16995" w:rsidRDefault="00432261" w:rsidP="006D0703">
      <w:pPr>
        <w:pStyle w:val="Bezodstpw"/>
        <w:tabs>
          <w:tab w:val="right" w:pos="8946"/>
        </w:tabs>
        <w:spacing w:line="276" w:lineRule="auto"/>
        <w:ind w:left="2"/>
        <w:jc w:val="both"/>
        <w:rPr>
          <w:rFonts w:cs="Calibri"/>
          <w:sz w:val="24"/>
          <w:szCs w:val="24"/>
        </w:rPr>
      </w:pPr>
      <w:r w:rsidRPr="00C16995">
        <w:rPr>
          <w:rFonts w:cs="Calibri"/>
          <w:sz w:val="24"/>
          <w:szCs w:val="24"/>
        </w:rPr>
        <w:t xml:space="preserve">Wnoszę o utajnienie moich danych osobowych***: </w:t>
      </w:r>
      <w:r w:rsidRPr="00C16995">
        <w:rPr>
          <w:rFonts w:cs="Calibri"/>
          <w:sz w:val="24"/>
          <w:szCs w:val="24"/>
        </w:rPr>
        <w:sym w:font="Symbol" w:char="F095"/>
      </w:r>
      <w:r w:rsidRPr="00C16995">
        <w:rPr>
          <w:rFonts w:cs="Calibri"/>
          <w:sz w:val="24"/>
          <w:szCs w:val="24"/>
        </w:rPr>
        <w:t xml:space="preserve"> TAK      </w:t>
      </w:r>
      <w:r w:rsidRPr="00C16995">
        <w:rPr>
          <w:rFonts w:cs="Calibri"/>
          <w:sz w:val="24"/>
          <w:szCs w:val="24"/>
        </w:rPr>
        <w:sym w:font="Symbol" w:char="F095"/>
      </w:r>
      <w:r w:rsidRPr="00C16995">
        <w:rPr>
          <w:rFonts w:cs="Calibri"/>
          <w:sz w:val="24"/>
          <w:szCs w:val="24"/>
        </w:rPr>
        <w:t xml:space="preserve"> NIE</w:t>
      </w:r>
    </w:p>
    <w:p w14:paraId="32B663BC" w14:textId="77777777" w:rsidR="00432261" w:rsidRPr="00C16995" w:rsidRDefault="00432261" w:rsidP="006D0703">
      <w:pPr>
        <w:pStyle w:val="Bezodstpw"/>
        <w:tabs>
          <w:tab w:val="right" w:pos="8946"/>
        </w:tabs>
        <w:spacing w:line="276" w:lineRule="auto"/>
        <w:ind w:left="2"/>
        <w:jc w:val="both"/>
        <w:rPr>
          <w:rFonts w:cs="Calibri"/>
          <w:sz w:val="24"/>
          <w:szCs w:val="24"/>
        </w:rPr>
      </w:pPr>
    </w:p>
    <w:p w14:paraId="1A1D011C" w14:textId="7792DF44" w:rsidR="00432261" w:rsidRPr="00C16995" w:rsidRDefault="00432261" w:rsidP="006D0703">
      <w:pPr>
        <w:pStyle w:val="Bezodstpw"/>
        <w:tabs>
          <w:tab w:val="right" w:pos="8946"/>
        </w:tabs>
        <w:spacing w:line="276" w:lineRule="auto"/>
        <w:ind w:left="2"/>
        <w:jc w:val="both"/>
        <w:rPr>
          <w:rFonts w:cs="Calibri"/>
          <w:b/>
          <w:bCs/>
          <w:sz w:val="24"/>
          <w:szCs w:val="24"/>
        </w:rPr>
      </w:pPr>
      <w:r w:rsidRPr="00C16995">
        <w:rPr>
          <w:rFonts w:cs="Calibri"/>
          <w:b/>
          <w:bCs/>
          <w:sz w:val="24"/>
          <w:szCs w:val="24"/>
        </w:rPr>
        <w:t>Treść zgłoszenia:</w:t>
      </w:r>
    </w:p>
    <w:p w14:paraId="65C05288" w14:textId="77777777" w:rsidR="00432261" w:rsidRPr="00C16995" w:rsidRDefault="00432261" w:rsidP="006D0703">
      <w:pPr>
        <w:pStyle w:val="Bezodstpw"/>
        <w:tabs>
          <w:tab w:val="right" w:pos="8946"/>
        </w:tabs>
        <w:spacing w:line="276" w:lineRule="auto"/>
        <w:ind w:left="2"/>
        <w:jc w:val="both"/>
        <w:rPr>
          <w:rFonts w:cs="Calibri"/>
          <w:sz w:val="24"/>
          <w:szCs w:val="24"/>
        </w:rPr>
      </w:pPr>
      <w:r w:rsidRPr="00C16995">
        <w:rPr>
          <w:rFonts w:cs="Calibri"/>
          <w:sz w:val="24"/>
          <w:szCs w:val="24"/>
        </w:rPr>
        <w:t xml:space="preserve">Niniejszym zgłaszam naruszenie prawa w kontekście związanym z pracą. </w:t>
      </w:r>
    </w:p>
    <w:p w14:paraId="1E2B1090" w14:textId="77777777" w:rsidR="00432261" w:rsidRPr="00C16995" w:rsidRDefault="00432261" w:rsidP="006D0703">
      <w:pPr>
        <w:pStyle w:val="Bezodstpw"/>
        <w:tabs>
          <w:tab w:val="right" w:pos="8946"/>
        </w:tabs>
        <w:spacing w:line="276" w:lineRule="auto"/>
        <w:ind w:left="2"/>
        <w:jc w:val="both"/>
        <w:rPr>
          <w:rFonts w:cs="Calibri"/>
          <w:sz w:val="24"/>
          <w:szCs w:val="24"/>
        </w:rPr>
      </w:pPr>
    </w:p>
    <w:p w14:paraId="75272007" w14:textId="588C327B" w:rsidR="00432261" w:rsidRPr="00C16995" w:rsidRDefault="00432261" w:rsidP="006D0703">
      <w:pPr>
        <w:pStyle w:val="Bezodstpw"/>
        <w:tabs>
          <w:tab w:val="left" w:pos="4067"/>
        </w:tabs>
        <w:spacing w:line="276" w:lineRule="auto"/>
        <w:ind w:left="2"/>
        <w:jc w:val="both"/>
        <w:rPr>
          <w:rFonts w:cs="Calibri"/>
          <w:sz w:val="24"/>
          <w:szCs w:val="24"/>
        </w:rPr>
      </w:pPr>
      <w:r w:rsidRPr="00C16995">
        <w:rPr>
          <w:rFonts w:cs="Calibri"/>
          <w:sz w:val="24"/>
          <w:szCs w:val="24"/>
        </w:rPr>
        <w:t>Dane osoby, której dotyczy zgłoszenie* ………………………………………………….</w:t>
      </w:r>
    </w:p>
    <w:p w14:paraId="7904A3D3" w14:textId="7B1E897B" w:rsidR="00432261" w:rsidRPr="00C16995" w:rsidRDefault="00432261" w:rsidP="006D0703">
      <w:pPr>
        <w:pStyle w:val="Bezodstpw"/>
        <w:tabs>
          <w:tab w:val="right" w:pos="8946"/>
        </w:tabs>
        <w:spacing w:line="276" w:lineRule="auto"/>
        <w:ind w:left="2"/>
        <w:jc w:val="both"/>
        <w:rPr>
          <w:rFonts w:cs="Calibri"/>
          <w:i/>
          <w:iCs/>
          <w:szCs w:val="20"/>
        </w:rPr>
      </w:pPr>
      <w:r w:rsidRPr="00C16995">
        <w:rPr>
          <w:rFonts w:cs="Calibri"/>
          <w:i/>
          <w:szCs w:val="20"/>
        </w:rPr>
        <w:t>(</w:t>
      </w:r>
      <w:r w:rsidRPr="00C16995">
        <w:rPr>
          <w:rFonts w:cs="Calibri"/>
          <w:i/>
          <w:iCs/>
          <w:szCs w:val="20"/>
        </w:rPr>
        <w:t>należy wskazać osobę, która dopuściła się naruszenia prawa)</w:t>
      </w:r>
    </w:p>
    <w:p w14:paraId="6E5AAF36" w14:textId="77777777" w:rsidR="00432261" w:rsidRDefault="00432261" w:rsidP="006D0703">
      <w:pPr>
        <w:pStyle w:val="Bezodstpw"/>
        <w:tabs>
          <w:tab w:val="right" w:pos="8946"/>
        </w:tabs>
        <w:spacing w:before="240" w:line="276" w:lineRule="auto"/>
        <w:ind w:left="2"/>
        <w:jc w:val="both"/>
        <w:rPr>
          <w:rFonts w:cs="Calibri"/>
          <w:i/>
          <w:iCs/>
          <w:szCs w:val="20"/>
        </w:rPr>
      </w:pPr>
    </w:p>
    <w:p w14:paraId="1FDA78D4" w14:textId="77777777" w:rsidR="007C465F" w:rsidRPr="00C16995" w:rsidRDefault="007C465F" w:rsidP="006D0703">
      <w:pPr>
        <w:pStyle w:val="Bezodstpw"/>
        <w:tabs>
          <w:tab w:val="right" w:pos="8946"/>
        </w:tabs>
        <w:spacing w:before="240" w:line="276" w:lineRule="auto"/>
        <w:ind w:left="2"/>
        <w:jc w:val="both"/>
        <w:rPr>
          <w:rFonts w:cs="Calibri"/>
          <w:i/>
          <w:iCs/>
          <w:szCs w:val="20"/>
        </w:rPr>
      </w:pPr>
    </w:p>
    <w:p w14:paraId="5B5A2B6C" w14:textId="61D4A8C8" w:rsidR="00432261" w:rsidRPr="00C16995" w:rsidRDefault="00432261" w:rsidP="006D0703">
      <w:pPr>
        <w:pStyle w:val="Bezodstpw"/>
        <w:tabs>
          <w:tab w:val="right" w:pos="8946"/>
        </w:tabs>
        <w:spacing w:line="276" w:lineRule="auto"/>
        <w:ind w:left="2"/>
        <w:jc w:val="both"/>
        <w:rPr>
          <w:rFonts w:cs="Calibri"/>
          <w:sz w:val="24"/>
          <w:szCs w:val="24"/>
        </w:rPr>
      </w:pPr>
      <w:r w:rsidRPr="00C16995">
        <w:rPr>
          <w:rFonts w:cs="Calibri"/>
          <w:sz w:val="24"/>
          <w:szCs w:val="24"/>
        </w:rPr>
        <w:lastRenderedPageBreak/>
        <w:t>Naruszenie polegało na* …………………………………………………………………</w:t>
      </w:r>
      <w:r w:rsidR="00D7493B">
        <w:rPr>
          <w:rFonts w:cs="Calibri"/>
          <w:sz w:val="24"/>
          <w:szCs w:val="24"/>
        </w:rPr>
        <w:t>……………………………………</w:t>
      </w:r>
    </w:p>
    <w:p w14:paraId="1D624B70" w14:textId="50000DC6" w:rsidR="00432261" w:rsidRPr="00C16995" w:rsidRDefault="00432261" w:rsidP="006D0703">
      <w:pPr>
        <w:pStyle w:val="Bezodstpw"/>
        <w:tabs>
          <w:tab w:val="right" w:pos="8946"/>
        </w:tabs>
        <w:spacing w:line="276" w:lineRule="auto"/>
        <w:ind w:left="2"/>
        <w:jc w:val="both"/>
        <w:rPr>
          <w:rFonts w:cs="Calibri"/>
          <w:sz w:val="24"/>
          <w:szCs w:val="24"/>
        </w:rPr>
      </w:pPr>
      <w:r w:rsidRPr="00C16995">
        <w:rPr>
          <w:rFonts w:cs="Calibri"/>
          <w:sz w:val="24"/>
          <w:szCs w:val="24"/>
        </w:rPr>
        <w:t>………………………………………………………………………………………………………………………………………………………………………………………………………………………………………………………………………………………………………………………………………………………………………………………………………………………………………………………………………………………………………………………………………………………………………………………………</w:t>
      </w:r>
    </w:p>
    <w:p w14:paraId="27306B13" w14:textId="77777777" w:rsidR="00432261" w:rsidRPr="00C16995" w:rsidRDefault="00432261" w:rsidP="006D0703">
      <w:pPr>
        <w:pStyle w:val="Bezodstpw"/>
        <w:tabs>
          <w:tab w:val="right" w:pos="8946"/>
        </w:tabs>
        <w:spacing w:before="240" w:line="276" w:lineRule="auto"/>
        <w:ind w:left="2"/>
        <w:jc w:val="both"/>
        <w:rPr>
          <w:rFonts w:cs="Calibri"/>
          <w:i/>
          <w:szCs w:val="20"/>
        </w:rPr>
      </w:pPr>
      <w:r w:rsidRPr="00C16995">
        <w:rPr>
          <w:rFonts w:cs="Calibri"/>
          <w:i/>
          <w:szCs w:val="20"/>
        </w:rPr>
        <w:t>(</w:t>
      </w:r>
      <w:r w:rsidRPr="00C16995">
        <w:rPr>
          <w:rFonts w:cs="Calibri"/>
          <w:i/>
          <w:iCs/>
          <w:szCs w:val="20"/>
        </w:rPr>
        <w:t>należy wskazać jakie naruszenie/naruszenia są zgłaszane, kiedy się rozpoczęło i czy trwa nadal &lt;nie dotyczy zgłoszenia potencjalnego naruszenia prawa, do którego prawdopodobnie dojdzie&gt; opisać wszystkie okoliczności,  które miały miejsce</w:t>
      </w:r>
      <w:r w:rsidRPr="00C16995">
        <w:rPr>
          <w:rFonts w:cs="Calibri"/>
          <w:i/>
          <w:szCs w:val="20"/>
        </w:rPr>
        <w:t>).</w:t>
      </w:r>
    </w:p>
    <w:p w14:paraId="1A215C2B" w14:textId="77777777" w:rsidR="00432261" w:rsidRPr="00C16995" w:rsidRDefault="00432261" w:rsidP="006D0703">
      <w:pPr>
        <w:pStyle w:val="Bezodstpw"/>
        <w:tabs>
          <w:tab w:val="right" w:pos="8946"/>
        </w:tabs>
        <w:spacing w:before="240" w:line="276" w:lineRule="auto"/>
        <w:ind w:left="2"/>
        <w:jc w:val="both"/>
        <w:rPr>
          <w:rFonts w:cs="Calibri"/>
          <w:sz w:val="24"/>
          <w:szCs w:val="24"/>
        </w:rPr>
      </w:pPr>
      <w:r w:rsidRPr="00C16995">
        <w:rPr>
          <w:rFonts w:cs="Calibri"/>
          <w:sz w:val="24"/>
          <w:szCs w:val="24"/>
        </w:rPr>
        <w:t>Wskazanie dowodów oraz świadków potwierdzających przedstawione zgłoszenia</w:t>
      </w:r>
    </w:p>
    <w:p w14:paraId="0CD99BE4" w14:textId="487A841E" w:rsidR="00432261" w:rsidRPr="00C16995" w:rsidRDefault="00432261" w:rsidP="006D0703">
      <w:pPr>
        <w:pStyle w:val="Bezodstpw"/>
        <w:tabs>
          <w:tab w:val="right" w:pos="8946"/>
        </w:tabs>
        <w:spacing w:before="240" w:line="276" w:lineRule="auto"/>
        <w:ind w:left="2"/>
        <w:jc w:val="both"/>
        <w:rPr>
          <w:rFonts w:cs="Calibri"/>
          <w:sz w:val="24"/>
          <w:szCs w:val="24"/>
        </w:rPr>
      </w:pPr>
      <w:r w:rsidRPr="00C16995">
        <w:rPr>
          <w:rFonts w:cs="Calibri"/>
          <w:sz w:val="24"/>
          <w:szCs w:val="24"/>
        </w:rPr>
        <w:t>…………………………………………………………………………………………………………………………………………………………………………………………………………………………………………………………………………………………………………………………………………………………………………………………………………………………………………………………………………</w:t>
      </w:r>
      <w:r w:rsidR="00566CCC" w:rsidRPr="00C16995">
        <w:rPr>
          <w:rFonts w:cs="Calibri"/>
          <w:sz w:val="24"/>
          <w:szCs w:val="24"/>
        </w:rPr>
        <w:t>…………………………………</w:t>
      </w:r>
      <w:r w:rsidR="006F54D8">
        <w:rPr>
          <w:rFonts w:cs="Calibri"/>
          <w:sz w:val="24"/>
          <w:szCs w:val="24"/>
        </w:rPr>
        <w:t>…………………………………………………………………………………</w:t>
      </w:r>
      <w:r w:rsidR="00C15559">
        <w:rPr>
          <w:rFonts w:cs="Calibri"/>
          <w:sz w:val="24"/>
          <w:szCs w:val="24"/>
        </w:rPr>
        <w:t>………………………………………………………………………………………………………………………………………………………………………………………………………………………………………………………………………………………………</w:t>
      </w:r>
    </w:p>
    <w:p w14:paraId="133E2B22" w14:textId="351CCCEB" w:rsidR="00432261" w:rsidRPr="00C16995" w:rsidRDefault="00432261" w:rsidP="006D0703">
      <w:pPr>
        <w:pStyle w:val="Bezodstpw"/>
        <w:tabs>
          <w:tab w:val="right" w:pos="8946"/>
        </w:tabs>
        <w:spacing w:line="276" w:lineRule="auto"/>
        <w:jc w:val="both"/>
        <w:rPr>
          <w:rFonts w:cs="Calibri"/>
          <w:i/>
          <w:szCs w:val="20"/>
        </w:rPr>
      </w:pPr>
      <w:r w:rsidRPr="00C16995">
        <w:rPr>
          <w:rFonts w:cs="Calibri"/>
          <w:i/>
          <w:szCs w:val="20"/>
        </w:rPr>
        <w:t>(</w:t>
      </w:r>
      <w:r w:rsidRPr="00C16995">
        <w:rPr>
          <w:rFonts w:cs="Calibri"/>
          <w:i/>
          <w:iCs/>
          <w:szCs w:val="20"/>
        </w:rPr>
        <w:t>należy wypełnić, jeżeli zgłaszający dysponuje takimi dowodami i jest w stanie wskazać świadków</w:t>
      </w:r>
      <w:r w:rsidRPr="00C16995">
        <w:rPr>
          <w:rFonts w:cs="Calibri"/>
          <w:i/>
          <w:szCs w:val="20"/>
        </w:rPr>
        <w:t>).</w:t>
      </w:r>
    </w:p>
    <w:p w14:paraId="53097EC2" w14:textId="77777777" w:rsidR="00432261" w:rsidRPr="00C16995" w:rsidRDefault="00432261" w:rsidP="006D0703">
      <w:pPr>
        <w:pStyle w:val="Bezodstpw"/>
        <w:tabs>
          <w:tab w:val="left" w:pos="0"/>
          <w:tab w:val="left" w:pos="567"/>
        </w:tabs>
        <w:spacing w:line="276" w:lineRule="auto"/>
        <w:ind w:left="2"/>
        <w:jc w:val="both"/>
        <w:rPr>
          <w:rFonts w:cs="Calibri"/>
          <w:sz w:val="24"/>
          <w:szCs w:val="24"/>
        </w:rPr>
      </w:pPr>
    </w:p>
    <w:p w14:paraId="2E50B64A" w14:textId="77777777" w:rsidR="00432261" w:rsidRPr="00C16995" w:rsidRDefault="00432261" w:rsidP="006D0703">
      <w:pPr>
        <w:pStyle w:val="Bezodstpw"/>
        <w:tabs>
          <w:tab w:val="left" w:pos="0"/>
          <w:tab w:val="left" w:pos="567"/>
        </w:tabs>
        <w:spacing w:line="276" w:lineRule="auto"/>
        <w:ind w:left="2"/>
        <w:jc w:val="both"/>
        <w:rPr>
          <w:rFonts w:cs="Calibri"/>
          <w:sz w:val="24"/>
          <w:szCs w:val="24"/>
        </w:rPr>
      </w:pPr>
      <w:r w:rsidRPr="00C16995">
        <w:rPr>
          <w:rFonts w:cs="Calibri"/>
          <w:sz w:val="24"/>
          <w:szCs w:val="24"/>
        </w:rPr>
        <w:t>Oświadczam, że posiadam uzasadnione podstawy sądzić, że informacja będąca przedmiotem zgłoszenia jest prawdziwa w momencie dokonywania zgłoszenia i stanowi informację o naruszeniu prawa.</w:t>
      </w:r>
    </w:p>
    <w:p w14:paraId="696DF83E" w14:textId="77777777" w:rsidR="00432261" w:rsidRPr="00C16995" w:rsidRDefault="00432261" w:rsidP="006D0703">
      <w:pPr>
        <w:pStyle w:val="Bezodstpw"/>
        <w:tabs>
          <w:tab w:val="left" w:pos="0"/>
          <w:tab w:val="left" w:pos="567"/>
        </w:tabs>
        <w:spacing w:line="276" w:lineRule="auto"/>
        <w:ind w:left="2"/>
        <w:jc w:val="both"/>
        <w:rPr>
          <w:rFonts w:cs="Calibri"/>
          <w:sz w:val="24"/>
          <w:szCs w:val="24"/>
        </w:rPr>
      </w:pPr>
    </w:p>
    <w:p w14:paraId="3AD947AD" w14:textId="77777777" w:rsidR="00432261" w:rsidRPr="00C16995" w:rsidRDefault="00432261" w:rsidP="006D0703">
      <w:pPr>
        <w:pStyle w:val="Bezodstpw"/>
        <w:tabs>
          <w:tab w:val="left" w:pos="0"/>
          <w:tab w:val="left" w:pos="567"/>
        </w:tabs>
        <w:spacing w:line="276" w:lineRule="auto"/>
        <w:ind w:left="2"/>
        <w:jc w:val="both"/>
        <w:rPr>
          <w:rFonts w:cs="Calibri"/>
          <w:sz w:val="24"/>
          <w:szCs w:val="24"/>
        </w:rPr>
      </w:pPr>
      <w:r w:rsidRPr="00C16995">
        <w:rPr>
          <w:rFonts w:cs="Calibri"/>
          <w:sz w:val="24"/>
          <w:szCs w:val="24"/>
        </w:rPr>
        <w:t xml:space="preserve">Oświadczam, że dokonując przedmiotowego zgłoszenia naruszenia prawa działam w dobrej wierze. </w:t>
      </w:r>
    </w:p>
    <w:p w14:paraId="3C9F99EE" w14:textId="77777777" w:rsidR="00432261" w:rsidRPr="00C16995" w:rsidRDefault="00432261" w:rsidP="006D0703">
      <w:pPr>
        <w:pStyle w:val="Bezodstpw"/>
        <w:tabs>
          <w:tab w:val="left" w:pos="0"/>
          <w:tab w:val="left" w:pos="567"/>
        </w:tabs>
        <w:spacing w:line="276" w:lineRule="auto"/>
        <w:ind w:left="2"/>
        <w:jc w:val="both"/>
        <w:rPr>
          <w:rFonts w:cs="Calibri"/>
          <w:sz w:val="24"/>
          <w:szCs w:val="24"/>
        </w:rPr>
      </w:pPr>
    </w:p>
    <w:p w14:paraId="51E11062" w14:textId="77777777" w:rsidR="00432261" w:rsidRPr="00303681" w:rsidRDefault="00432261" w:rsidP="006D0703">
      <w:pPr>
        <w:pStyle w:val="Bezodstpw"/>
        <w:tabs>
          <w:tab w:val="right" w:pos="8946"/>
        </w:tabs>
        <w:spacing w:line="276" w:lineRule="auto"/>
        <w:ind w:left="2"/>
        <w:jc w:val="right"/>
        <w:rPr>
          <w:rFonts w:cs="Calibri"/>
          <w:sz w:val="24"/>
          <w:szCs w:val="24"/>
        </w:rPr>
      </w:pPr>
    </w:p>
    <w:p w14:paraId="423E6009" w14:textId="77777777" w:rsidR="00432261" w:rsidRPr="00C16995" w:rsidRDefault="00432261" w:rsidP="006D0703">
      <w:pPr>
        <w:pStyle w:val="Bezodstpw"/>
        <w:tabs>
          <w:tab w:val="right" w:pos="8946"/>
        </w:tabs>
        <w:spacing w:line="276" w:lineRule="auto"/>
        <w:ind w:left="2"/>
        <w:jc w:val="right"/>
        <w:rPr>
          <w:rFonts w:cs="Calibri"/>
          <w:sz w:val="24"/>
          <w:szCs w:val="24"/>
        </w:rPr>
      </w:pPr>
      <w:r w:rsidRPr="00C16995">
        <w:rPr>
          <w:rFonts w:cs="Calibri"/>
          <w:sz w:val="24"/>
          <w:szCs w:val="24"/>
        </w:rPr>
        <w:t>..................................................</w:t>
      </w:r>
    </w:p>
    <w:p w14:paraId="6DF70A57" w14:textId="77777777" w:rsidR="00432261" w:rsidRPr="00C16995" w:rsidRDefault="00432261" w:rsidP="006D0703">
      <w:pPr>
        <w:pStyle w:val="Bezodstpw"/>
        <w:tabs>
          <w:tab w:val="right" w:pos="8946"/>
        </w:tabs>
        <w:spacing w:line="276" w:lineRule="auto"/>
        <w:ind w:left="2"/>
        <w:jc w:val="right"/>
        <w:rPr>
          <w:rFonts w:cs="Calibri"/>
          <w:szCs w:val="20"/>
          <w:vertAlign w:val="superscript"/>
        </w:rPr>
      </w:pPr>
      <w:r w:rsidRPr="00C16995">
        <w:rPr>
          <w:rFonts w:cs="Calibri"/>
          <w:szCs w:val="20"/>
        </w:rPr>
        <w:t>(data i podpis Zgłaszającego)*</w:t>
      </w:r>
    </w:p>
    <w:p w14:paraId="395499FA" w14:textId="77777777" w:rsidR="00432261" w:rsidRPr="00C16995" w:rsidRDefault="00432261" w:rsidP="006D0703">
      <w:pPr>
        <w:spacing w:line="276" w:lineRule="auto"/>
        <w:ind w:left="2"/>
      </w:pPr>
      <w:r w:rsidRPr="00C16995">
        <w:t>_____________________</w:t>
      </w:r>
    </w:p>
    <w:p w14:paraId="7DA3D4B9" w14:textId="77777777" w:rsidR="00432261" w:rsidRPr="00C16995" w:rsidRDefault="00432261" w:rsidP="00C44010">
      <w:pPr>
        <w:spacing w:line="276" w:lineRule="auto"/>
        <w:ind w:left="2"/>
        <w:jc w:val="both"/>
      </w:pPr>
      <w:r w:rsidRPr="00C16995">
        <w:t>*Dane obowiązkowe</w:t>
      </w:r>
    </w:p>
    <w:p w14:paraId="1124B34C" w14:textId="77777777" w:rsidR="00432261" w:rsidRPr="00C16995" w:rsidRDefault="00432261" w:rsidP="00C44010">
      <w:pPr>
        <w:spacing w:line="276" w:lineRule="auto"/>
        <w:ind w:left="2"/>
        <w:jc w:val="both"/>
      </w:pPr>
      <w:r w:rsidRPr="00C16995">
        <w:t>**podane adresu do kontaktu nie jest obowiązkowe, jednak ich brak uniemożliwi dokonanie potwierdzenia przyjęcia zgłoszenia, uzyskania dodatkowych informacji dotyczących zgłoszenia lub przekazania informacji zwrotnej</w:t>
      </w:r>
    </w:p>
    <w:p w14:paraId="47FF2846" w14:textId="77777777" w:rsidR="00432261" w:rsidRPr="00C16995" w:rsidRDefault="00432261" w:rsidP="00C44010">
      <w:pPr>
        <w:spacing w:line="276" w:lineRule="auto"/>
        <w:ind w:left="2"/>
        <w:jc w:val="both"/>
      </w:pPr>
      <w:r w:rsidRPr="00C16995">
        <w:t>*** utajnienie danych osobowych sygnalisty oznacza brak ujawniania jego tożsamości osobom zaangażowanym w wyjaśnianie zgłoszenia, poza osobami upoważnionymi do obsługi procedury zgłoszeń wewnętrznych</w:t>
      </w:r>
    </w:p>
    <w:p w14:paraId="22B8F214" w14:textId="77777777" w:rsidR="00432261" w:rsidRPr="00C16995" w:rsidRDefault="00432261" w:rsidP="006D0703">
      <w:pPr>
        <w:spacing w:line="276" w:lineRule="auto"/>
        <w:ind w:left="2"/>
        <w:rPr>
          <w:b/>
          <w:bCs/>
          <w:color w:val="000000"/>
          <w:sz w:val="20"/>
          <w:shd w:val="clear" w:color="auto" w:fill="FFFFFF"/>
        </w:rPr>
      </w:pPr>
    </w:p>
    <w:p w14:paraId="2C2BAB47" w14:textId="77777777" w:rsidR="00432261" w:rsidRPr="00C16995" w:rsidRDefault="00432261" w:rsidP="006D0703">
      <w:pPr>
        <w:spacing w:line="276" w:lineRule="auto"/>
        <w:ind w:left="2"/>
        <w:jc w:val="center"/>
        <w:rPr>
          <w:b/>
          <w:bCs/>
          <w:color w:val="000000"/>
          <w:sz w:val="20"/>
          <w:shd w:val="clear" w:color="auto" w:fill="FFFFFF"/>
        </w:rPr>
      </w:pPr>
      <w:r w:rsidRPr="00C16995">
        <w:rPr>
          <w:b/>
          <w:bCs/>
          <w:color w:val="000000"/>
          <w:sz w:val="20"/>
          <w:shd w:val="clear" w:color="auto" w:fill="FFFFFF"/>
        </w:rPr>
        <w:t>Klauzula informacyjna</w:t>
      </w:r>
    </w:p>
    <w:p w14:paraId="22569D9C" w14:textId="77777777" w:rsidR="00432261" w:rsidRPr="00C16995" w:rsidRDefault="00432261" w:rsidP="00C44010">
      <w:pPr>
        <w:ind w:left="2"/>
        <w:jc w:val="both"/>
        <w:rPr>
          <w:color w:val="000000"/>
          <w:sz w:val="20"/>
          <w:shd w:val="clear" w:color="auto" w:fill="FFFFFF"/>
        </w:rPr>
      </w:pPr>
      <w:r w:rsidRPr="00C16995">
        <w:rPr>
          <w:b/>
          <w:bCs/>
          <w:color w:val="000000"/>
          <w:sz w:val="20"/>
          <w:shd w:val="clear" w:color="auto" w:fill="FFFFFF"/>
        </w:rPr>
        <w:t>Administrator Danych Osobowych</w:t>
      </w:r>
      <w:r w:rsidRPr="00C16995">
        <w:rPr>
          <w:b/>
          <w:color w:val="000000"/>
          <w:sz w:val="20"/>
          <w:shd w:val="clear" w:color="auto" w:fill="FFFFFF"/>
        </w:rPr>
        <w:t> (ADO)</w:t>
      </w:r>
      <w:r w:rsidRPr="00C16995">
        <w:rPr>
          <w:color w:val="000000"/>
          <w:sz w:val="20"/>
          <w:shd w:val="clear" w:color="auto" w:fill="FFFFFF"/>
        </w:rPr>
        <w:t xml:space="preserve">: </w:t>
      </w:r>
      <w:r w:rsidRPr="00C16995">
        <w:rPr>
          <w:sz w:val="20"/>
        </w:rPr>
        <w:t>Wójt Gminy Suchy Las z siedzibą w Suchym Lesie przy ul. Szkolnej 13, 62-002 Suchy Las, email: ug@suchylas.pl.</w:t>
      </w:r>
    </w:p>
    <w:p w14:paraId="6FE922D7" w14:textId="77777777" w:rsidR="00432261" w:rsidRPr="00C16995" w:rsidRDefault="00432261" w:rsidP="00C44010">
      <w:pPr>
        <w:ind w:left="2"/>
        <w:jc w:val="both"/>
        <w:rPr>
          <w:color w:val="000000"/>
          <w:sz w:val="20"/>
          <w:shd w:val="clear" w:color="auto" w:fill="FFFFFF"/>
        </w:rPr>
      </w:pPr>
      <w:r w:rsidRPr="00C16995">
        <w:rPr>
          <w:b/>
          <w:bCs/>
          <w:color w:val="000000"/>
          <w:sz w:val="20"/>
          <w:shd w:val="clear" w:color="auto" w:fill="FFFFFF"/>
        </w:rPr>
        <w:t xml:space="preserve">Inspektor ochrony danych osobowych (IOD): </w:t>
      </w:r>
      <w:r w:rsidRPr="00C16995">
        <w:rPr>
          <w:color w:val="000000"/>
          <w:sz w:val="20"/>
          <w:shd w:val="clear" w:color="auto" w:fill="FFFFFF"/>
        </w:rPr>
        <w:t>Krzysztof Dziemian, adres e-mail:  iod_suchylas@rodo.pl,</w:t>
      </w:r>
    </w:p>
    <w:p w14:paraId="5DEA82A5" w14:textId="484EF1FD" w:rsidR="00432261" w:rsidRPr="00C16995" w:rsidRDefault="00432261" w:rsidP="00C44010">
      <w:pPr>
        <w:shd w:val="clear" w:color="auto" w:fill="FFFFFF"/>
        <w:ind w:left="2"/>
        <w:jc w:val="both"/>
        <w:rPr>
          <w:b/>
          <w:color w:val="000000"/>
          <w:sz w:val="20"/>
          <w:szCs w:val="20"/>
        </w:rPr>
      </w:pPr>
      <w:r w:rsidRPr="00C16995">
        <w:rPr>
          <w:b/>
          <w:color w:val="000000"/>
          <w:sz w:val="20"/>
          <w:szCs w:val="20"/>
        </w:rPr>
        <w:t xml:space="preserve">Cel przetwarzania: </w:t>
      </w:r>
      <w:r w:rsidRPr="00C16995">
        <w:rPr>
          <w:color w:val="000000"/>
          <w:sz w:val="20"/>
          <w:szCs w:val="20"/>
        </w:rPr>
        <w:t xml:space="preserve">Państwa dane osobowe będą przetwarzane w celu wypełnienia obowiązku prawnego ciążącego na ADO polegającego na realizacji zadań związanych z obsługą zgłoszeń wewnętrznych na podstawie </w:t>
      </w:r>
      <w:r w:rsidRPr="00C16995">
        <w:rPr>
          <w:color w:val="000000"/>
          <w:sz w:val="20"/>
          <w:szCs w:val="20"/>
        </w:rPr>
        <w:lastRenderedPageBreak/>
        <w:t>art. 6 ust. 1 lit. c) RODO w związku z ustawą z dnia 14 czerwca 2024 r. o ochronie sygnalistów (Dz.U.</w:t>
      </w:r>
      <w:r w:rsidR="005010E9">
        <w:rPr>
          <w:color w:val="000000"/>
          <w:sz w:val="20"/>
          <w:szCs w:val="20"/>
        </w:rPr>
        <w:t> </w:t>
      </w:r>
      <w:r w:rsidRPr="00C16995">
        <w:rPr>
          <w:color w:val="000000"/>
          <w:sz w:val="20"/>
          <w:szCs w:val="20"/>
        </w:rPr>
        <w:t>2024</w:t>
      </w:r>
      <w:r w:rsidR="005010E9">
        <w:rPr>
          <w:color w:val="000000"/>
          <w:sz w:val="20"/>
          <w:szCs w:val="20"/>
        </w:rPr>
        <w:t> </w:t>
      </w:r>
      <w:r w:rsidRPr="00C16995">
        <w:rPr>
          <w:color w:val="000000"/>
          <w:sz w:val="20"/>
          <w:szCs w:val="20"/>
        </w:rPr>
        <w:t>poz.</w:t>
      </w:r>
      <w:r w:rsidR="005010E9">
        <w:rPr>
          <w:color w:val="000000"/>
          <w:sz w:val="20"/>
          <w:szCs w:val="20"/>
        </w:rPr>
        <w:t> </w:t>
      </w:r>
      <w:r w:rsidRPr="00C16995">
        <w:rPr>
          <w:color w:val="000000"/>
          <w:sz w:val="20"/>
          <w:szCs w:val="20"/>
        </w:rPr>
        <w:t>928). Dane szczególnej kategorii, jeśli zostaną wskazane w zgłoszeniu Sygnalisty, będą przetwarzane na podstawie art. 9 ust. 2 lit. g) RODO w związku z przepisami ustawy o ochronie sygnalistów.</w:t>
      </w:r>
    </w:p>
    <w:p w14:paraId="08A2ED8E" w14:textId="77777777" w:rsidR="00432261" w:rsidRPr="00C16995" w:rsidRDefault="00432261" w:rsidP="00C44010">
      <w:pPr>
        <w:ind w:left="2"/>
        <w:jc w:val="both"/>
        <w:rPr>
          <w:color w:val="000000"/>
          <w:sz w:val="20"/>
          <w:szCs w:val="20"/>
        </w:rPr>
      </w:pPr>
      <w:r w:rsidRPr="00C16995">
        <w:rPr>
          <w:color w:val="000000"/>
          <w:sz w:val="20"/>
          <w:szCs w:val="20"/>
        </w:rPr>
        <w:t>Podanie danych osobowych jest dobrowolne, jednak niezbędne do przyjęcia i rozpatrzenia zgłoszenia.</w:t>
      </w:r>
    </w:p>
    <w:p w14:paraId="6D800C7E" w14:textId="77777777" w:rsidR="00432261" w:rsidRPr="00C16995" w:rsidRDefault="00432261" w:rsidP="00C44010">
      <w:pPr>
        <w:ind w:left="2"/>
        <w:jc w:val="both"/>
        <w:rPr>
          <w:b/>
          <w:color w:val="000000"/>
          <w:sz w:val="20"/>
          <w:szCs w:val="20"/>
        </w:rPr>
      </w:pPr>
      <w:r w:rsidRPr="00C16995">
        <w:rPr>
          <w:b/>
          <w:color w:val="000000"/>
          <w:sz w:val="20"/>
          <w:szCs w:val="20"/>
        </w:rPr>
        <w:t xml:space="preserve">Odbiorcy danych: </w:t>
      </w:r>
      <w:r w:rsidRPr="00C16995">
        <w:rPr>
          <w:rFonts w:eastAsia="Times New Roman"/>
          <w:sz w:val="20"/>
          <w:lang w:eastAsia="pl-PL"/>
        </w:rPr>
        <w:t>W związku z przetwarzaniem danych, Państwa dane osobowe mogą być udostępniane innym odbiorcom lub kategoriom odbiorców, takim jak:   </w:t>
      </w:r>
    </w:p>
    <w:p w14:paraId="646C288B" w14:textId="40FEF3EE" w:rsidR="00432261" w:rsidRPr="00C16995" w:rsidRDefault="00432261" w:rsidP="00C44010">
      <w:pPr>
        <w:widowControl/>
        <w:numPr>
          <w:ilvl w:val="0"/>
          <w:numId w:val="62"/>
        </w:numPr>
        <w:autoSpaceDE/>
        <w:autoSpaceDN/>
        <w:ind w:left="2" w:firstLine="0"/>
        <w:jc w:val="both"/>
        <w:textAlignment w:val="baseline"/>
        <w:rPr>
          <w:rFonts w:eastAsia="Times New Roman"/>
          <w:sz w:val="20"/>
          <w:szCs w:val="20"/>
          <w:lang w:eastAsia="pl-PL"/>
        </w:rPr>
      </w:pPr>
      <w:r w:rsidRPr="00C16995">
        <w:rPr>
          <w:rFonts w:eastAsia="Times New Roman"/>
          <w:color w:val="000000"/>
          <w:sz w:val="20"/>
          <w:szCs w:val="20"/>
          <w:lang w:eastAsia="pl-PL"/>
        </w:rPr>
        <w:t>Organom i instytucjom oraz właściwym podmiotom administracji publicznej lub samorządowej w</w:t>
      </w:r>
      <w:r w:rsidR="007D7E3E">
        <w:rPr>
          <w:rFonts w:eastAsia="Times New Roman"/>
          <w:color w:val="000000"/>
          <w:sz w:val="20"/>
          <w:szCs w:val="20"/>
          <w:lang w:eastAsia="pl-PL"/>
        </w:rPr>
        <w:t> </w:t>
      </w:r>
      <w:r w:rsidRPr="00C16995">
        <w:rPr>
          <w:rFonts w:eastAsia="Times New Roman"/>
          <w:color w:val="000000"/>
          <w:sz w:val="20"/>
          <w:szCs w:val="20"/>
          <w:lang w:eastAsia="pl-PL"/>
        </w:rPr>
        <w:t>zakresie i w celach, które wynikają z przepisów powszechnie obowiązującego prawa.</w:t>
      </w:r>
    </w:p>
    <w:p w14:paraId="245C568E" w14:textId="77777777" w:rsidR="00432261" w:rsidRPr="00C16995" w:rsidRDefault="00432261" w:rsidP="00C44010">
      <w:pPr>
        <w:widowControl/>
        <w:numPr>
          <w:ilvl w:val="0"/>
          <w:numId w:val="62"/>
        </w:numPr>
        <w:autoSpaceDE/>
        <w:autoSpaceDN/>
        <w:ind w:left="2" w:firstLine="0"/>
        <w:jc w:val="both"/>
        <w:textAlignment w:val="baseline"/>
        <w:rPr>
          <w:rFonts w:eastAsia="Times New Roman"/>
          <w:sz w:val="20"/>
          <w:szCs w:val="20"/>
          <w:lang w:eastAsia="pl-PL"/>
        </w:rPr>
      </w:pPr>
      <w:r w:rsidRPr="00C16995">
        <w:rPr>
          <w:rFonts w:eastAsia="Times New Roman"/>
          <w:color w:val="000000"/>
          <w:sz w:val="20"/>
          <w:szCs w:val="20"/>
          <w:lang w:eastAsia="pl-PL"/>
        </w:rPr>
        <w:t>Firmom świadczącym usługi na rzecz ADO, a w szczególności w zakresie: ochrony danych osobowych, obsługi informatycznej, oprogramowania komputerowego, serwisu urządzeń, korespondencyjne.</w:t>
      </w:r>
    </w:p>
    <w:p w14:paraId="05715B4F" w14:textId="77777777" w:rsidR="00432261" w:rsidRPr="00C16995" w:rsidRDefault="00432261" w:rsidP="00C44010">
      <w:pPr>
        <w:widowControl/>
        <w:numPr>
          <w:ilvl w:val="0"/>
          <w:numId w:val="62"/>
        </w:numPr>
        <w:autoSpaceDE/>
        <w:autoSpaceDN/>
        <w:ind w:left="2" w:firstLine="0"/>
        <w:jc w:val="both"/>
        <w:textAlignment w:val="baseline"/>
        <w:rPr>
          <w:rFonts w:eastAsia="Times New Roman"/>
          <w:sz w:val="20"/>
          <w:szCs w:val="20"/>
          <w:lang w:eastAsia="pl-PL"/>
        </w:rPr>
      </w:pPr>
      <w:r w:rsidRPr="00C16995">
        <w:rPr>
          <w:rFonts w:eastAsia="Times New Roman"/>
          <w:color w:val="000000"/>
          <w:sz w:val="20"/>
          <w:szCs w:val="20"/>
          <w:lang w:eastAsia="pl-PL"/>
        </w:rPr>
        <w:t>Innym podmiotom, które na podstawie stosownych umów przetwarzają dane osobowe dla ADO.</w:t>
      </w:r>
      <w:r w:rsidRPr="00C16995">
        <w:rPr>
          <w:rFonts w:eastAsia="Times New Roman"/>
          <w:sz w:val="20"/>
          <w:szCs w:val="20"/>
          <w:lang w:eastAsia="pl-PL"/>
        </w:rPr>
        <w:t> </w:t>
      </w:r>
    </w:p>
    <w:p w14:paraId="68C89161" w14:textId="77777777" w:rsidR="00432261" w:rsidRPr="00C16995" w:rsidRDefault="00432261" w:rsidP="00C44010">
      <w:pPr>
        <w:ind w:left="2"/>
        <w:jc w:val="both"/>
        <w:textAlignment w:val="baseline"/>
        <w:rPr>
          <w:rFonts w:eastAsia="Times New Roman"/>
          <w:b/>
          <w:sz w:val="20"/>
          <w:lang w:eastAsia="pl-PL"/>
        </w:rPr>
      </w:pPr>
      <w:r w:rsidRPr="00C16995">
        <w:rPr>
          <w:rFonts w:eastAsia="Times New Roman"/>
          <w:b/>
          <w:sz w:val="20"/>
          <w:lang w:eastAsia="pl-PL"/>
        </w:rPr>
        <w:t xml:space="preserve">Okres przechowywania danych: </w:t>
      </w:r>
      <w:r w:rsidRPr="00C16995">
        <w:rPr>
          <w:color w:val="000000"/>
          <w:sz w:val="20"/>
          <w:szCs w:val="20"/>
        </w:rPr>
        <w:t xml:space="preserve">Pani/Pana dane osobowe będą przechowywane przez okres 3 lat po zakończeniu roku kalendarzowego, w którym zakończono działania następcze, lub po zakończeniu postepowań zainicjowanych tymi działaniami.  </w:t>
      </w:r>
    </w:p>
    <w:p w14:paraId="717E3277" w14:textId="77777777" w:rsidR="00432261" w:rsidRPr="00C16995" w:rsidRDefault="00432261" w:rsidP="00C44010">
      <w:pPr>
        <w:ind w:left="2"/>
        <w:jc w:val="both"/>
        <w:rPr>
          <w:rFonts w:eastAsia="Times New Roman"/>
          <w:b/>
          <w:bCs/>
          <w:color w:val="000000"/>
          <w:sz w:val="20"/>
          <w:szCs w:val="20"/>
          <w:lang w:eastAsia="pl-PL"/>
        </w:rPr>
      </w:pPr>
      <w:r w:rsidRPr="00C16995">
        <w:rPr>
          <w:rFonts w:eastAsia="Times New Roman"/>
          <w:b/>
          <w:bCs/>
          <w:color w:val="000000"/>
          <w:sz w:val="20"/>
          <w:szCs w:val="20"/>
          <w:lang w:eastAsia="pl-PL"/>
        </w:rPr>
        <w:t>Prawa związane z przetwarzaniem danych osobowych:</w:t>
      </w:r>
    </w:p>
    <w:p w14:paraId="11630594" w14:textId="77777777" w:rsidR="00432261" w:rsidRPr="00C16995" w:rsidRDefault="00432261" w:rsidP="00C44010">
      <w:pPr>
        <w:widowControl/>
        <w:numPr>
          <w:ilvl w:val="0"/>
          <w:numId w:val="60"/>
        </w:numPr>
        <w:shd w:val="clear" w:color="auto" w:fill="FFFFFF"/>
        <w:autoSpaceDE/>
        <w:autoSpaceDN/>
        <w:ind w:left="2" w:firstLine="0"/>
        <w:jc w:val="both"/>
        <w:textAlignment w:val="baseline"/>
        <w:rPr>
          <w:rFonts w:eastAsia="Times New Roman"/>
          <w:sz w:val="20"/>
          <w:szCs w:val="20"/>
          <w:lang w:eastAsia="pl-PL"/>
        </w:rPr>
      </w:pPr>
      <w:r w:rsidRPr="00C16995">
        <w:rPr>
          <w:rFonts w:eastAsia="Times New Roman"/>
          <w:sz w:val="20"/>
          <w:szCs w:val="20"/>
          <w:lang w:eastAsia="pl-PL"/>
        </w:rPr>
        <w:t>prawo dostępu do treści danych </w:t>
      </w:r>
    </w:p>
    <w:p w14:paraId="1ED9CC78" w14:textId="77777777" w:rsidR="00432261" w:rsidRPr="00C16995" w:rsidRDefault="00432261" w:rsidP="00C44010">
      <w:pPr>
        <w:widowControl/>
        <w:numPr>
          <w:ilvl w:val="0"/>
          <w:numId w:val="60"/>
        </w:numPr>
        <w:shd w:val="clear" w:color="auto" w:fill="FFFFFF"/>
        <w:autoSpaceDE/>
        <w:autoSpaceDN/>
        <w:ind w:left="2" w:firstLine="0"/>
        <w:jc w:val="both"/>
        <w:textAlignment w:val="baseline"/>
        <w:rPr>
          <w:rFonts w:eastAsia="Times New Roman"/>
          <w:sz w:val="20"/>
          <w:szCs w:val="20"/>
          <w:lang w:eastAsia="pl-PL"/>
        </w:rPr>
      </w:pPr>
      <w:r w:rsidRPr="00C16995">
        <w:rPr>
          <w:rFonts w:eastAsia="Times New Roman"/>
          <w:sz w:val="20"/>
          <w:szCs w:val="20"/>
          <w:lang w:eastAsia="pl-PL"/>
        </w:rPr>
        <w:t>prawo do sprostowania danych </w:t>
      </w:r>
    </w:p>
    <w:p w14:paraId="2485D8EF" w14:textId="77777777" w:rsidR="00432261" w:rsidRPr="00C16995" w:rsidRDefault="00432261" w:rsidP="00C44010">
      <w:pPr>
        <w:widowControl/>
        <w:numPr>
          <w:ilvl w:val="0"/>
          <w:numId w:val="61"/>
        </w:numPr>
        <w:shd w:val="clear" w:color="auto" w:fill="FFFFFF"/>
        <w:autoSpaceDE/>
        <w:autoSpaceDN/>
        <w:ind w:left="2" w:firstLine="0"/>
        <w:jc w:val="both"/>
        <w:textAlignment w:val="baseline"/>
        <w:rPr>
          <w:rFonts w:eastAsia="Times New Roman"/>
          <w:sz w:val="20"/>
          <w:szCs w:val="20"/>
          <w:lang w:eastAsia="pl-PL"/>
        </w:rPr>
      </w:pPr>
      <w:r w:rsidRPr="00C16995">
        <w:rPr>
          <w:rFonts w:eastAsia="Times New Roman"/>
          <w:sz w:val="20"/>
          <w:szCs w:val="20"/>
          <w:lang w:eastAsia="pl-PL"/>
        </w:rPr>
        <w:t>prawo do ograniczenia przetwarzania danych</w:t>
      </w:r>
    </w:p>
    <w:p w14:paraId="3DE00B49" w14:textId="77777777" w:rsidR="00432261" w:rsidRPr="00C16995" w:rsidRDefault="00432261" w:rsidP="00C44010">
      <w:pPr>
        <w:widowControl/>
        <w:numPr>
          <w:ilvl w:val="0"/>
          <w:numId w:val="61"/>
        </w:numPr>
        <w:shd w:val="clear" w:color="auto" w:fill="FFFFFF"/>
        <w:autoSpaceDE/>
        <w:autoSpaceDN/>
        <w:ind w:left="2" w:firstLine="0"/>
        <w:jc w:val="both"/>
        <w:textAlignment w:val="baseline"/>
        <w:rPr>
          <w:rFonts w:eastAsia="Times New Roman"/>
          <w:sz w:val="20"/>
          <w:szCs w:val="20"/>
          <w:lang w:eastAsia="pl-PL"/>
        </w:rPr>
      </w:pPr>
      <w:r w:rsidRPr="00C16995">
        <w:rPr>
          <w:rFonts w:eastAsia="Times New Roman"/>
          <w:sz w:val="20"/>
          <w:szCs w:val="20"/>
          <w:lang w:eastAsia="pl-PL"/>
        </w:rPr>
        <w:t>prawo do usunięcia danych w przypadkach przewidzianych prawem </w:t>
      </w:r>
    </w:p>
    <w:p w14:paraId="571DCDC7" w14:textId="0FE0B7BF" w:rsidR="00432261" w:rsidRPr="00C16995" w:rsidRDefault="00432261" w:rsidP="00C44010">
      <w:pPr>
        <w:ind w:left="2"/>
        <w:jc w:val="both"/>
        <w:textAlignment w:val="baseline"/>
        <w:rPr>
          <w:rFonts w:eastAsia="Times New Roman"/>
          <w:sz w:val="20"/>
          <w:szCs w:val="20"/>
          <w:lang w:eastAsia="pl-PL"/>
        </w:rPr>
      </w:pPr>
      <w:r w:rsidRPr="00C16995">
        <w:rPr>
          <w:rFonts w:eastAsia="Times New Roman"/>
          <w:sz w:val="20"/>
          <w:szCs w:val="20"/>
          <w:lang w:eastAsia="pl-PL"/>
        </w:rPr>
        <w:t> </w:t>
      </w:r>
      <w:r w:rsidRPr="00C16995">
        <w:rPr>
          <w:rFonts w:eastAsia="Times New Roman"/>
          <w:b/>
          <w:bCs/>
          <w:color w:val="000000"/>
          <w:sz w:val="20"/>
          <w:szCs w:val="20"/>
          <w:lang w:eastAsia="pl-PL"/>
        </w:rPr>
        <w:t>Prawo wniesienia skargi do organu nadzorczego:</w:t>
      </w:r>
      <w:r w:rsidRPr="00C16995">
        <w:rPr>
          <w:rFonts w:eastAsia="Times New Roman"/>
          <w:color w:val="000000"/>
          <w:sz w:val="20"/>
          <w:szCs w:val="20"/>
          <w:lang w:eastAsia="pl-PL"/>
        </w:rPr>
        <w:t> </w:t>
      </w:r>
      <w:r w:rsidRPr="00C16995">
        <w:rPr>
          <w:color w:val="000000"/>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2D6C3877" w14:textId="77777777" w:rsidR="00432261" w:rsidRPr="00C16995" w:rsidRDefault="00432261" w:rsidP="00C44010">
      <w:pPr>
        <w:ind w:left="2"/>
        <w:jc w:val="both"/>
        <w:textAlignment w:val="baseline"/>
        <w:rPr>
          <w:rFonts w:eastAsia="Times New Roman"/>
          <w:sz w:val="20"/>
          <w:szCs w:val="20"/>
          <w:lang w:eastAsia="pl-PL"/>
        </w:rPr>
      </w:pPr>
      <w:r w:rsidRPr="00C16995">
        <w:rPr>
          <w:sz w:val="20"/>
          <w:szCs w:val="20"/>
        </w:rPr>
        <w:t xml:space="preserve">ADO </w:t>
      </w:r>
      <w:r w:rsidRPr="00C16995">
        <w:rPr>
          <w:color w:val="000000"/>
          <w:sz w:val="20"/>
          <w:szCs w:val="20"/>
        </w:rPr>
        <w:t>nie profiluje danych osobowych. Jeśli w trakcie posiadania informacji na temat danej osoby pojawi się inna potrzeba ich przetworzenia niż wskazana wcześniej, jesteśmy zobowiązani do poinformowania jej kiedy i w jakim celu mamy zamiar te dane przetworzyć. Pani/Pana dane nie są przetwarzane poza obszar EOG. </w:t>
      </w:r>
    </w:p>
    <w:p w14:paraId="476E4A3D" w14:textId="7A46C948" w:rsidR="00E95C83" w:rsidRPr="00C16995" w:rsidRDefault="00E95C83" w:rsidP="006D0703">
      <w:pPr>
        <w:spacing w:line="276" w:lineRule="auto"/>
        <w:ind w:left="2"/>
        <w:jc w:val="both"/>
        <w:rPr>
          <w:spacing w:val="-5"/>
        </w:rPr>
      </w:pPr>
      <w:r w:rsidRPr="00C16995">
        <w:rPr>
          <w:spacing w:val="-5"/>
        </w:rPr>
        <w:br w:type="page"/>
      </w:r>
    </w:p>
    <w:p w14:paraId="2338C297" w14:textId="2813268F" w:rsidR="00E95C83" w:rsidRPr="00CB3A80" w:rsidRDefault="00E95C83" w:rsidP="006D0703">
      <w:pPr>
        <w:spacing w:line="276" w:lineRule="auto"/>
        <w:ind w:left="2"/>
        <w:jc w:val="right"/>
        <w:rPr>
          <w:rFonts w:eastAsia="Times New Roman" w:cstheme="minorHAnsi"/>
          <w:sz w:val="20"/>
          <w:szCs w:val="20"/>
          <w:lang w:eastAsia="pl-PL"/>
        </w:rPr>
      </w:pPr>
      <w:r w:rsidRPr="00CB3A80">
        <w:rPr>
          <w:rFonts w:eastAsia="Times New Roman" w:cstheme="minorHAnsi"/>
          <w:sz w:val="20"/>
          <w:szCs w:val="20"/>
          <w:lang w:eastAsia="pl-PL"/>
        </w:rPr>
        <w:lastRenderedPageBreak/>
        <w:t>Załącznik nr 2</w:t>
      </w:r>
    </w:p>
    <w:p w14:paraId="538DE58F" w14:textId="01BAFF77" w:rsidR="00E95C83" w:rsidRPr="00CB3A80" w:rsidRDefault="00E95C83" w:rsidP="006D0703">
      <w:pPr>
        <w:spacing w:line="276" w:lineRule="auto"/>
        <w:ind w:left="2"/>
        <w:jc w:val="right"/>
        <w:rPr>
          <w:rFonts w:eastAsia="Times New Roman"/>
          <w:sz w:val="20"/>
          <w:szCs w:val="20"/>
          <w:lang w:eastAsia="pl-PL"/>
        </w:rPr>
      </w:pPr>
      <w:r w:rsidRPr="00CB3A80">
        <w:rPr>
          <w:rFonts w:eastAsia="Times New Roman"/>
          <w:sz w:val="20"/>
          <w:szCs w:val="20"/>
          <w:lang w:eastAsia="pl-PL"/>
        </w:rPr>
        <w:t>do zarządzenia nr 148/2024</w:t>
      </w:r>
    </w:p>
    <w:p w14:paraId="05AC7C77" w14:textId="77777777" w:rsidR="00E95C83" w:rsidRPr="00CB3A80" w:rsidRDefault="00E95C83" w:rsidP="006D0703">
      <w:pPr>
        <w:spacing w:line="276" w:lineRule="auto"/>
        <w:ind w:left="2"/>
        <w:jc w:val="right"/>
        <w:rPr>
          <w:rFonts w:eastAsia="Times New Roman"/>
          <w:sz w:val="20"/>
          <w:szCs w:val="20"/>
          <w:lang w:eastAsia="pl-PL"/>
        </w:rPr>
      </w:pPr>
      <w:r w:rsidRPr="00CB3A80">
        <w:rPr>
          <w:rFonts w:eastAsia="Times New Roman"/>
          <w:sz w:val="20"/>
          <w:szCs w:val="20"/>
          <w:lang w:eastAsia="pl-PL"/>
        </w:rPr>
        <w:t>Wójta Gminy Suchy Las z dnia 13 września 2024r.</w:t>
      </w:r>
    </w:p>
    <w:p w14:paraId="452F88B8" w14:textId="77777777" w:rsidR="00E95C83" w:rsidRDefault="00E95C83" w:rsidP="006D0703">
      <w:pPr>
        <w:spacing w:line="276" w:lineRule="auto"/>
        <w:ind w:left="2"/>
        <w:jc w:val="both"/>
        <w:rPr>
          <w:rFonts w:ascii="Times New Roman" w:eastAsia="Times New Roman" w:hAnsi="Times New Roman" w:cs="Times New Roman"/>
          <w:b/>
          <w:bCs/>
          <w:sz w:val="24"/>
          <w:szCs w:val="24"/>
          <w:lang w:eastAsia="pl-PL"/>
        </w:rPr>
      </w:pPr>
    </w:p>
    <w:p w14:paraId="4B9CCA1E" w14:textId="77777777" w:rsidR="00E95C83" w:rsidRPr="00D6390F" w:rsidRDefault="00E95C83" w:rsidP="006D0703">
      <w:pPr>
        <w:spacing w:line="276" w:lineRule="auto"/>
        <w:ind w:left="2"/>
        <w:jc w:val="both"/>
        <w:rPr>
          <w:rFonts w:eastAsia="Times New Roman"/>
          <w:b/>
          <w:bCs/>
          <w:sz w:val="24"/>
          <w:szCs w:val="24"/>
          <w:lang w:eastAsia="pl-PL"/>
        </w:rPr>
      </w:pPr>
      <w:r w:rsidRPr="13D291B7">
        <w:rPr>
          <w:rFonts w:eastAsia="Times New Roman"/>
          <w:b/>
          <w:bCs/>
          <w:sz w:val="24"/>
          <w:szCs w:val="24"/>
          <w:lang w:eastAsia="pl-PL"/>
        </w:rPr>
        <w:t xml:space="preserve">Informacja na temat dokonywania zgłoszeń zewnętrznych do Rzecznika Praw Obywatelskich albo organów publicznych, a w razie konieczności także do organów, instytucji lub jednostek organizacyjnych Unii Europejskiej. </w:t>
      </w:r>
    </w:p>
    <w:p w14:paraId="5902C17B" w14:textId="77777777" w:rsidR="00E95C83" w:rsidRPr="00D6390F" w:rsidRDefault="00E95C83" w:rsidP="006D0703">
      <w:pPr>
        <w:spacing w:line="276" w:lineRule="auto"/>
        <w:ind w:left="2"/>
        <w:jc w:val="both"/>
        <w:rPr>
          <w:rFonts w:eastAsia="Times New Roman" w:cstheme="minorHAnsi"/>
          <w:b/>
          <w:bCs/>
          <w:sz w:val="24"/>
          <w:szCs w:val="24"/>
          <w:lang w:eastAsia="pl-PL"/>
        </w:rPr>
      </w:pPr>
    </w:p>
    <w:p w14:paraId="59C56AB1" w14:textId="77777777" w:rsidR="00E95C83" w:rsidRPr="001D527B" w:rsidRDefault="00E95C83" w:rsidP="006D0703">
      <w:pPr>
        <w:widowControl/>
        <w:numPr>
          <w:ilvl w:val="0"/>
          <w:numId w:val="63"/>
        </w:numPr>
        <w:autoSpaceDE/>
        <w:autoSpaceDN/>
        <w:spacing w:line="276" w:lineRule="auto"/>
        <w:ind w:left="2" w:hanging="426"/>
        <w:contextualSpacing/>
        <w:jc w:val="both"/>
        <w:rPr>
          <w:rFonts w:cstheme="minorHAnsi"/>
          <w:b/>
        </w:rPr>
      </w:pPr>
      <w:r w:rsidRPr="00D6390F">
        <w:rPr>
          <w:rFonts w:cstheme="minorHAnsi"/>
        </w:rPr>
        <w:t>Sygnalista może</w:t>
      </w:r>
      <w:r w:rsidRPr="00D6390F">
        <w:rPr>
          <w:rFonts w:eastAsia="Times New Roman" w:cstheme="minorHAnsi"/>
          <w:bCs/>
          <w:lang w:eastAsia="pl-PL"/>
        </w:rPr>
        <w:t xml:space="preserve"> dokonać zgłoszenia zewnętrznego skierowanego do Rzecznika Praw Obywatelskich, organów publicznych,</w:t>
      </w:r>
      <w:r w:rsidRPr="001D527B">
        <w:rPr>
          <w:rFonts w:eastAsia="Times New Roman" w:cstheme="minorHAnsi"/>
          <w:bCs/>
          <w:lang w:eastAsia="pl-PL"/>
        </w:rPr>
        <w:t xml:space="preserve"> a w razie konieczności także </w:t>
      </w:r>
      <w:r w:rsidRPr="00D6390F">
        <w:rPr>
          <w:rFonts w:eastAsia="Times New Roman" w:cstheme="minorHAnsi"/>
          <w:bCs/>
          <w:lang w:eastAsia="pl-PL"/>
        </w:rPr>
        <w:t xml:space="preserve">do </w:t>
      </w:r>
      <w:r w:rsidRPr="001D527B">
        <w:rPr>
          <w:rFonts w:eastAsia="Times New Roman" w:cstheme="minorHAnsi"/>
          <w:bCs/>
          <w:lang w:eastAsia="pl-PL"/>
        </w:rPr>
        <w:t xml:space="preserve">organów, </w:t>
      </w:r>
      <w:r w:rsidRPr="00D6390F">
        <w:rPr>
          <w:rFonts w:eastAsia="Times New Roman" w:cstheme="minorHAnsi"/>
          <w:bCs/>
          <w:lang w:eastAsia="pl-PL"/>
        </w:rPr>
        <w:t>instytucji</w:t>
      </w:r>
      <w:r w:rsidRPr="001D527B">
        <w:rPr>
          <w:rFonts w:eastAsia="Times New Roman" w:cstheme="minorHAnsi"/>
          <w:bCs/>
          <w:lang w:eastAsia="pl-PL"/>
        </w:rPr>
        <w:t xml:space="preserve"> </w:t>
      </w:r>
      <w:r w:rsidRPr="00D6390F">
        <w:rPr>
          <w:rFonts w:eastAsia="Times New Roman" w:cstheme="minorHAnsi"/>
          <w:bCs/>
          <w:lang w:eastAsia="pl-PL"/>
        </w:rPr>
        <w:t xml:space="preserve">lub jednostek organizacyjnych Unii Europejskiej </w:t>
      </w:r>
      <w:r w:rsidRPr="001D527B">
        <w:rPr>
          <w:rFonts w:eastAsia="Times New Roman" w:cstheme="minorHAnsi"/>
          <w:bCs/>
          <w:lang w:eastAsia="pl-PL"/>
        </w:rPr>
        <w:t xml:space="preserve"> </w:t>
      </w:r>
      <w:r w:rsidRPr="00D6390F">
        <w:rPr>
          <w:rFonts w:eastAsia="Times New Roman" w:cstheme="minorHAnsi"/>
          <w:bCs/>
          <w:lang w:eastAsia="pl-PL"/>
        </w:rPr>
        <w:t>w sprawach i na zasadach określonych w ustawie z dnia 14 czerwca 2024 r. o ochronie sygnalistów.</w:t>
      </w:r>
    </w:p>
    <w:p w14:paraId="059AEE6F" w14:textId="77777777" w:rsidR="00E95C83" w:rsidRPr="001D527B" w:rsidRDefault="00E95C83" w:rsidP="006D0703">
      <w:pPr>
        <w:widowControl/>
        <w:numPr>
          <w:ilvl w:val="0"/>
          <w:numId w:val="63"/>
        </w:numPr>
        <w:autoSpaceDE/>
        <w:autoSpaceDN/>
        <w:spacing w:line="276" w:lineRule="auto"/>
        <w:ind w:left="2" w:hanging="426"/>
        <w:contextualSpacing/>
        <w:jc w:val="both"/>
        <w:rPr>
          <w:rFonts w:cstheme="minorHAnsi"/>
          <w:b/>
        </w:rPr>
      </w:pPr>
      <w:r w:rsidRPr="00D6390F">
        <w:rPr>
          <w:rFonts w:eastAsia="Times New Roman" w:cstheme="minorHAnsi"/>
          <w:color w:val="000000"/>
          <w:lang w:eastAsia="pl-PL"/>
        </w:rPr>
        <w:t>Rzecznik Praw Obywatelskich przyjmuje zgłoszenia zewnętrzne dokonane anonimowo. Organy publiczne mogą przyjmować zgłoszenia zewnętrzne dokonane anonimowo, jeśli taka możliwość wynika z procedury przyjmowania zgłoszeń zewnętrznych tych podmiotów.</w:t>
      </w:r>
    </w:p>
    <w:p w14:paraId="23B9BB8B" w14:textId="0262F795" w:rsidR="00E95C83" w:rsidRPr="001D527B" w:rsidRDefault="00E95C83" w:rsidP="006D0703">
      <w:pPr>
        <w:widowControl/>
        <w:numPr>
          <w:ilvl w:val="0"/>
          <w:numId w:val="63"/>
        </w:numPr>
        <w:autoSpaceDE/>
        <w:autoSpaceDN/>
        <w:spacing w:line="276" w:lineRule="auto"/>
        <w:ind w:left="2" w:hanging="426"/>
        <w:contextualSpacing/>
        <w:jc w:val="both"/>
        <w:rPr>
          <w:rFonts w:cstheme="minorHAnsi"/>
          <w:b/>
        </w:rPr>
      </w:pPr>
      <w:r w:rsidRPr="00D6390F">
        <w:rPr>
          <w:rFonts w:eastAsia="Times New Roman" w:cstheme="minorHAnsi"/>
          <w:color w:val="000000"/>
          <w:lang w:eastAsia="pl-PL"/>
        </w:rPr>
        <w:t>Rzecznik Praw Obywatelskich przyjmuje i rozpatruje zgłoszenia zewnętrzne</w:t>
      </w:r>
      <w:r w:rsidRPr="001D527B">
        <w:rPr>
          <w:rFonts w:eastAsia="Times New Roman" w:cstheme="minorHAnsi"/>
          <w:color w:val="000000"/>
          <w:lang w:eastAsia="pl-PL"/>
        </w:rPr>
        <w:t xml:space="preserve"> </w:t>
      </w:r>
      <w:r w:rsidRPr="00D6390F">
        <w:rPr>
          <w:rFonts w:eastAsia="Times New Roman" w:cstheme="minorHAnsi"/>
          <w:color w:val="000000"/>
          <w:lang w:eastAsia="pl-PL"/>
        </w:rPr>
        <w:t>w przypadku, gdy zgłoszenie dotyczy naruszenia prawa w dziedzinie konstytucyjnych wolności i praw człowieka i</w:t>
      </w:r>
      <w:r w:rsidR="007110E0">
        <w:rPr>
          <w:rFonts w:eastAsia="Times New Roman" w:cstheme="minorHAnsi"/>
          <w:color w:val="000000"/>
          <w:lang w:eastAsia="pl-PL"/>
        </w:rPr>
        <w:t> </w:t>
      </w:r>
      <w:r w:rsidRPr="00D6390F">
        <w:rPr>
          <w:rFonts w:eastAsia="Times New Roman" w:cstheme="minorHAnsi"/>
          <w:color w:val="000000"/>
          <w:lang w:eastAsia="pl-PL"/>
        </w:rPr>
        <w:t>obywatela występujące w stosunkach jednostki z organami władzy publicznej i niezwiązane z</w:t>
      </w:r>
      <w:r w:rsidR="007110E0">
        <w:rPr>
          <w:rFonts w:eastAsia="Times New Roman" w:cstheme="minorHAnsi"/>
          <w:color w:val="000000"/>
          <w:lang w:eastAsia="pl-PL"/>
        </w:rPr>
        <w:t> </w:t>
      </w:r>
      <w:r w:rsidRPr="00D6390F">
        <w:rPr>
          <w:rFonts w:eastAsia="Times New Roman" w:cstheme="minorHAnsi"/>
          <w:color w:val="000000"/>
          <w:lang w:eastAsia="pl-PL"/>
        </w:rPr>
        <w:t>dziedzinami rynku wewnętrznego Unii Europejskiej, w tym publicznoprawnych zasad konkurencji i</w:t>
      </w:r>
      <w:r w:rsidR="007110E0">
        <w:rPr>
          <w:rFonts w:eastAsia="Times New Roman" w:cstheme="minorHAnsi"/>
          <w:color w:val="000000"/>
          <w:lang w:eastAsia="pl-PL"/>
        </w:rPr>
        <w:t> </w:t>
      </w:r>
      <w:r w:rsidRPr="00D6390F">
        <w:rPr>
          <w:rFonts w:eastAsia="Times New Roman" w:cstheme="minorHAnsi"/>
          <w:color w:val="000000"/>
          <w:lang w:eastAsia="pl-PL"/>
        </w:rPr>
        <w:t>pomocy państwa oraz opodatkowania osób prawnych.</w:t>
      </w:r>
    </w:p>
    <w:p w14:paraId="275C8536" w14:textId="572347E4" w:rsidR="00E95C83" w:rsidRPr="001D527B" w:rsidRDefault="00E95C83" w:rsidP="006D0703">
      <w:pPr>
        <w:widowControl/>
        <w:numPr>
          <w:ilvl w:val="0"/>
          <w:numId w:val="63"/>
        </w:numPr>
        <w:autoSpaceDE/>
        <w:autoSpaceDN/>
        <w:spacing w:line="276" w:lineRule="auto"/>
        <w:ind w:left="2" w:hanging="426"/>
        <w:contextualSpacing/>
        <w:jc w:val="both"/>
        <w:rPr>
          <w:rFonts w:cstheme="minorHAnsi"/>
          <w:b/>
        </w:rPr>
      </w:pPr>
      <w:r w:rsidRPr="00D6390F">
        <w:rPr>
          <w:rFonts w:eastAsia="Times New Roman" w:cstheme="minorHAnsi"/>
          <w:color w:val="000000"/>
          <w:lang w:eastAsia="pl-PL"/>
        </w:rPr>
        <w:t>Rzecznik Praw Obywatelskich przyjmuje także inne zgłoszenia zewnętrzne o naruszeniach prawa w</w:t>
      </w:r>
      <w:r w:rsidR="007110E0">
        <w:rPr>
          <w:rFonts w:eastAsia="Times New Roman" w:cstheme="minorHAnsi"/>
          <w:color w:val="000000"/>
          <w:lang w:eastAsia="pl-PL"/>
        </w:rPr>
        <w:t> </w:t>
      </w:r>
      <w:r w:rsidRPr="00D6390F">
        <w:rPr>
          <w:rFonts w:eastAsia="Times New Roman" w:cstheme="minorHAnsi"/>
          <w:color w:val="000000"/>
          <w:lang w:eastAsia="pl-PL"/>
        </w:rPr>
        <w:t>dziedzinach określonych w ustawie, ale ich nie rozpatruje, za wyjątkiem spraw wskazanych w ustępie poprzedzającym. Po dokonaniu ich wstępnej weryfikacji przekazuje</w:t>
      </w:r>
      <w:r w:rsidRPr="00D6390F">
        <w:rPr>
          <w:rFonts w:cstheme="minorHAnsi"/>
        </w:rPr>
        <w:t xml:space="preserve"> je </w:t>
      </w:r>
      <w:r w:rsidRPr="00D6390F">
        <w:rPr>
          <w:rFonts w:eastAsia="Times New Roman" w:cstheme="minorHAnsi"/>
          <w:color w:val="000000"/>
          <w:lang w:eastAsia="pl-PL"/>
        </w:rPr>
        <w:t>niezwłocznie, nie później jednak niż w terminie 14 dni od dnia dokonania zgłoszenia zewnętrznego, do organu publicznego właściwego do podjęcia działań następczych. Następnie informuje sygnalistę o przekazaniu zgłoszenia zewnętrznego.</w:t>
      </w:r>
    </w:p>
    <w:p w14:paraId="236F278F" w14:textId="77777777" w:rsidR="00E95C83" w:rsidRPr="001D527B" w:rsidRDefault="00E95C83" w:rsidP="006D0703">
      <w:pPr>
        <w:widowControl/>
        <w:numPr>
          <w:ilvl w:val="0"/>
          <w:numId w:val="63"/>
        </w:numPr>
        <w:autoSpaceDE/>
        <w:autoSpaceDN/>
        <w:spacing w:line="276" w:lineRule="auto"/>
        <w:ind w:left="2" w:hanging="426"/>
        <w:contextualSpacing/>
        <w:jc w:val="both"/>
        <w:rPr>
          <w:rFonts w:cstheme="minorHAnsi"/>
          <w:b/>
        </w:rPr>
      </w:pPr>
      <w:r w:rsidRPr="00D6390F">
        <w:rPr>
          <w:rFonts w:eastAsia="Times New Roman" w:cstheme="minorHAnsi"/>
          <w:bCs/>
          <w:lang w:eastAsia="pl-PL"/>
        </w:rPr>
        <w:t>Organ publiczny przyjmuje zgłoszenie zewnętrzne, dokonuje wstępnej weryfikacji zgłoszenia</w:t>
      </w:r>
      <w:r>
        <w:rPr>
          <w:rFonts w:eastAsia="Times New Roman" w:cstheme="minorHAnsi"/>
          <w:bCs/>
          <w:lang w:eastAsia="pl-PL"/>
        </w:rPr>
        <w:t xml:space="preserve"> </w:t>
      </w:r>
      <w:r w:rsidRPr="00D6390F">
        <w:rPr>
          <w:rFonts w:eastAsia="Times New Roman" w:cstheme="minorHAnsi"/>
          <w:bCs/>
          <w:lang w:eastAsia="pl-PL"/>
        </w:rPr>
        <w:t xml:space="preserve">zewnętrznego i je rozpatruje. </w:t>
      </w:r>
    </w:p>
    <w:p w14:paraId="7A4D629A" w14:textId="77777777" w:rsidR="00E95C83" w:rsidRPr="001D527B" w:rsidRDefault="00E95C83" w:rsidP="006D0703">
      <w:pPr>
        <w:widowControl/>
        <w:numPr>
          <w:ilvl w:val="0"/>
          <w:numId w:val="63"/>
        </w:numPr>
        <w:autoSpaceDE/>
        <w:autoSpaceDN/>
        <w:spacing w:line="276" w:lineRule="auto"/>
        <w:ind w:left="2" w:hanging="426"/>
        <w:contextualSpacing/>
        <w:jc w:val="both"/>
        <w:rPr>
          <w:b/>
          <w:bCs/>
        </w:rPr>
      </w:pPr>
      <w:r w:rsidRPr="13D291B7">
        <w:t xml:space="preserve">Zgłoszenie zewnętrzne może być dokonane ustnie lub pisemnie. </w:t>
      </w:r>
    </w:p>
    <w:p w14:paraId="05CC9CFE" w14:textId="77777777" w:rsidR="00E95C83" w:rsidRPr="00D6390F" w:rsidRDefault="00E95C83" w:rsidP="006D0703">
      <w:pPr>
        <w:widowControl/>
        <w:numPr>
          <w:ilvl w:val="0"/>
          <w:numId w:val="63"/>
        </w:numPr>
        <w:autoSpaceDE/>
        <w:autoSpaceDN/>
        <w:spacing w:line="276" w:lineRule="auto"/>
        <w:ind w:left="2" w:hanging="426"/>
        <w:contextualSpacing/>
        <w:jc w:val="both"/>
        <w:rPr>
          <w:rFonts w:cstheme="minorHAnsi"/>
          <w:b/>
        </w:rPr>
      </w:pPr>
      <w:r w:rsidRPr="00D6390F">
        <w:rPr>
          <w:rFonts w:cstheme="minorHAnsi"/>
        </w:rPr>
        <w:t>Zgłoszenie zewnętrzne w formie ustnej może być dokonane:</w:t>
      </w:r>
    </w:p>
    <w:p w14:paraId="15AF773F" w14:textId="77777777" w:rsidR="00E95C83" w:rsidRPr="001D527B" w:rsidRDefault="00E95C83" w:rsidP="006D0703">
      <w:pPr>
        <w:widowControl/>
        <w:numPr>
          <w:ilvl w:val="0"/>
          <w:numId w:val="64"/>
        </w:numPr>
        <w:autoSpaceDE/>
        <w:autoSpaceDN/>
        <w:spacing w:line="276" w:lineRule="auto"/>
        <w:ind w:left="2" w:hanging="284"/>
        <w:contextualSpacing/>
        <w:jc w:val="both"/>
        <w:rPr>
          <w:rFonts w:cstheme="minorHAnsi"/>
        </w:rPr>
      </w:pPr>
      <w:r w:rsidRPr="00D6390F">
        <w:rPr>
          <w:rFonts w:cstheme="minorHAnsi"/>
        </w:rPr>
        <w:t xml:space="preserve">w czasie bezpośredniego spotkania na zasadach określonych w procedurze przyjmowania zgłoszeń zewnętrznych danego organu, </w:t>
      </w:r>
    </w:p>
    <w:p w14:paraId="077E5D7E" w14:textId="77777777" w:rsidR="00E95C83" w:rsidRPr="00D6390F" w:rsidRDefault="00E95C83" w:rsidP="006D0703">
      <w:pPr>
        <w:widowControl/>
        <w:numPr>
          <w:ilvl w:val="0"/>
          <w:numId w:val="64"/>
        </w:numPr>
        <w:autoSpaceDE/>
        <w:autoSpaceDN/>
        <w:spacing w:line="276" w:lineRule="auto"/>
        <w:ind w:left="2" w:hanging="284"/>
        <w:contextualSpacing/>
        <w:jc w:val="both"/>
        <w:rPr>
          <w:rFonts w:cstheme="minorHAnsi"/>
        </w:rPr>
      </w:pPr>
      <w:r w:rsidRPr="00D6390F">
        <w:rPr>
          <w:rFonts w:cstheme="minorHAnsi"/>
        </w:rPr>
        <w:t>telefonicznie lub za pośrednictwem środków komunikacji elektronicznej umożliwiającymi indywidualne porozumiewanie się na odległość określonych</w:t>
      </w:r>
      <w:r>
        <w:rPr>
          <w:rFonts w:cstheme="minorHAnsi"/>
        </w:rPr>
        <w:t xml:space="preserve"> </w:t>
      </w:r>
      <w:r w:rsidRPr="00D6390F">
        <w:rPr>
          <w:rFonts w:cstheme="minorHAnsi"/>
        </w:rPr>
        <w:t>w procedurze przyjmowania zgłoszeń zewnętrznych danego organu.</w:t>
      </w:r>
    </w:p>
    <w:p w14:paraId="15D567B1" w14:textId="77777777" w:rsidR="00E95C83" w:rsidRPr="00D6390F" w:rsidRDefault="00E95C83" w:rsidP="006D0703">
      <w:pPr>
        <w:widowControl/>
        <w:numPr>
          <w:ilvl w:val="0"/>
          <w:numId w:val="63"/>
        </w:numPr>
        <w:autoSpaceDE/>
        <w:autoSpaceDN/>
        <w:spacing w:line="276" w:lineRule="auto"/>
        <w:ind w:left="2" w:hanging="426"/>
        <w:contextualSpacing/>
        <w:jc w:val="both"/>
        <w:rPr>
          <w:rFonts w:cstheme="minorHAnsi"/>
        </w:rPr>
      </w:pPr>
      <w:r w:rsidRPr="00D6390F">
        <w:rPr>
          <w:rFonts w:cstheme="minorHAnsi"/>
        </w:rPr>
        <w:t>Zgłoszenie zewnętrzne w formie pisemnej może być dokonane:</w:t>
      </w:r>
    </w:p>
    <w:p w14:paraId="36F7BEA1" w14:textId="77777777" w:rsidR="00E95C83" w:rsidRDefault="00E95C83" w:rsidP="006D0703">
      <w:pPr>
        <w:widowControl/>
        <w:numPr>
          <w:ilvl w:val="0"/>
          <w:numId w:val="66"/>
        </w:numPr>
        <w:autoSpaceDE/>
        <w:autoSpaceDN/>
        <w:spacing w:line="276" w:lineRule="auto"/>
        <w:ind w:left="2" w:hanging="284"/>
        <w:contextualSpacing/>
        <w:jc w:val="both"/>
        <w:rPr>
          <w:rFonts w:eastAsia="Times New Roman" w:cstheme="minorHAnsi"/>
          <w:bCs/>
          <w:lang w:eastAsia="pl-PL"/>
        </w:rPr>
      </w:pPr>
      <w:r w:rsidRPr="00D6390F">
        <w:rPr>
          <w:rFonts w:eastAsia="Times New Roman" w:cstheme="minorHAnsi"/>
          <w:bCs/>
          <w:lang w:eastAsia="pl-PL"/>
        </w:rPr>
        <w:t>w postaci papierowej – na adres do korespondencji wskazany przez organ przyjmujący zgłoszenie zewnętrzne,</w:t>
      </w:r>
    </w:p>
    <w:p w14:paraId="5958EB59" w14:textId="77777777" w:rsidR="00E95C83" w:rsidRPr="00D6390F" w:rsidRDefault="00E95C83" w:rsidP="006D0703">
      <w:pPr>
        <w:widowControl/>
        <w:numPr>
          <w:ilvl w:val="0"/>
          <w:numId w:val="66"/>
        </w:numPr>
        <w:autoSpaceDE/>
        <w:autoSpaceDN/>
        <w:spacing w:line="276" w:lineRule="auto"/>
        <w:ind w:left="2" w:hanging="284"/>
        <w:contextualSpacing/>
        <w:jc w:val="both"/>
        <w:rPr>
          <w:rFonts w:eastAsia="Times New Roman" w:cstheme="minorHAnsi"/>
          <w:bCs/>
          <w:lang w:eastAsia="pl-PL"/>
        </w:rPr>
      </w:pPr>
      <w:r w:rsidRPr="00D6390F">
        <w:rPr>
          <w:rFonts w:eastAsia="Times New Roman" w:cstheme="minorHAnsi"/>
          <w:bCs/>
          <w:lang w:eastAsia="pl-PL"/>
        </w:rPr>
        <w:t>w postaci elektronicznej - za pośrednictwem wskazanego przez</w:t>
      </w:r>
      <w:r w:rsidRPr="00D6390F" w:rsidDel="0073527D">
        <w:rPr>
          <w:rFonts w:eastAsia="Times New Roman" w:cstheme="minorHAnsi"/>
          <w:bCs/>
          <w:lang w:eastAsia="pl-PL"/>
        </w:rPr>
        <w:t xml:space="preserve"> </w:t>
      </w:r>
      <w:r w:rsidRPr="00D6390F">
        <w:rPr>
          <w:rFonts w:eastAsia="Times New Roman" w:cstheme="minorHAnsi"/>
          <w:bCs/>
          <w:lang w:eastAsia="pl-PL"/>
        </w:rPr>
        <w:t xml:space="preserve">organ przyjmujący zgłoszenie zewnętrzne adresu poczty elektronicznej lub elektronicznej skrzynki podawczej lub przeznaczonego do tego formularza internetowego lub za pośrednictwem aplikacji wskazanej przez organ jako właściwej do dokonywania zgłoszeń zewnętrznych w postaci elektronicznej. </w:t>
      </w:r>
    </w:p>
    <w:p w14:paraId="43498C66" w14:textId="00CC0870" w:rsidR="00E95C83" w:rsidRPr="00D6390F" w:rsidRDefault="00E95C83" w:rsidP="006D0703">
      <w:pPr>
        <w:widowControl/>
        <w:numPr>
          <w:ilvl w:val="0"/>
          <w:numId w:val="63"/>
        </w:numPr>
        <w:autoSpaceDE/>
        <w:autoSpaceDN/>
        <w:spacing w:line="276" w:lineRule="auto"/>
        <w:ind w:left="2" w:hanging="426"/>
        <w:contextualSpacing/>
        <w:jc w:val="both"/>
        <w:rPr>
          <w:rFonts w:cstheme="minorHAnsi"/>
        </w:rPr>
      </w:pPr>
      <w:r w:rsidRPr="00D6390F">
        <w:rPr>
          <w:rFonts w:cstheme="minorHAnsi"/>
        </w:rPr>
        <w:t>Organ publiczny umieszcza na swojej stronie Biuletynu Informacji Publicznej, w oddzielnej, łatwo identyfikowalnej i dostępnej sekcji oraz w sposób zrozumiały dla zgłaszającego, m.in. informacje o</w:t>
      </w:r>
      <w:r w:rsidR="00F151E6">
        <w:rPr>
          <w:rFonts w:cstheme="minorHAnsi"/>
        </w:rPr>
        <w:t> </w:t>
      </w:r>
      <w:r w:rsidRPr="00D6390F">
        <w:rPr>
          <w:rFonts w:cstheme="minorHAnsi"/>
        </w:rPr>
        <w:t xml:space="preserve">danych kontaktowych umożliwiających dokonanie zgłoszenia zewnętrznego, w szczególności adres </w:t>
      </w:r>
      <w:r w:rsidRPr="00D6390F">
        <w:rPr>
          <w:rFonts w:cstheme="minorHAnsi"/>
        </w:rPr>
        <w:lastRenderedPageBreak/>
        <w:t xml:space="preserve">do korespondencji, adres poczty elektronicznej, odrębny adres elektronicznej skrzynki podawczej, link do strony, na której znajduje się formularz internetowy lub numer telefonu wraz ze wskazaniem czy rozmowy są nagrywane oraz informacje o zasadach poufności mających zastosowanie do zgłoszeń zewnętrznych. </w:t>
      </w:r>
    </w:p>
    <w:p w14:paraId="779C0170" w14:textId="77777777" w:rsidR="00E95C83" w:rsidRPr="001D527B" w:rsidRDefault="00E95C83" w:rsidP="006D0703">
      <w:pPr>
        <w:widowControl/>
        <w:numPr>
          <w:ilvl w:val="0"/>
          <w:numId w:val="63"/>
        </w:numPr>
        <w:autoSpaceDE/>
        <w:autoSpaceDN/>
        <w:spacing w:line="276" w:lineRule="auto"/>
        <w:ind w:left="2" w:hanging="426"/>
        <w:contextualSpacing/>
        <w:jc w:val="both"/>
        <w:rPr>
          <w:rFonts w:cstheme="minorHAnsi"/>
        </w:rPr>
      </w:pPr>
      <w:r w:rsidRPr="00D6390F">
        <w:rPr>
          <w:rFonts w:cstheme="minorHAnsi"/>
        </w:rPr>
        <w:t>W przypadku, gdy zgłoszenie zewnętrzne dotyczy naruszeń w dziedzinie należącej do zakresu działania danego organu publicznego, organ ten rozpatruje zgłoszenie zewnętrze. Jeżeli zgłoszenie zewnętrzne</w:t>
      </w:r>
      <w:r>
        <w:rPr>
          <w:rFonts w:cstheme="minorHAnsi"/>
        </w:rPr>
        <w:t xml:space="preserve"> </w:t>
      </w:r>
      <w:r w:rsidRPr="00D6390F">
        <w:rPr>
          <w:rFonts w:cstheme="minorHAnsi"/>
        </w:rPr>
        <w:t>nie należy do zakresu działania danego organu, a dotyczy informacji o naruszeniu prawa w dziedzinach określonych w ustawie, organ ten dokonuje ustalenia organu publicznego właściwego do podjęcia</w:t>
      </w:r>
      <w:r>
        <w:rPr>
          <w:rFonts w:cstheme="minorHAnsi"/>
        </w:rPr>
        <w:t xml:space="preserve"> </w:t>
      </w:r>
      <w:r w:rsidRPr="00D6390F">
        <w:rPr>
          <w:rFonts w:cstheme="minorHAnsi"/>
        </w:rPr>
        <w:t xml:space="preserve">działań następczych oraz przekazuje zgłoszenie niezwłocznie, nie później jednak </w:t>
      </w:r>
      <w:r>
        <w:rPr>
          <w:rFonts w:cstheme="minorHAnsi"/>
        </w:rPr>
        <w:t xml:space="preserve"> </w:t>
      </w:r>
      <w:r w:rsidRPr="00D6390F">
        <w:rPr>
          <w:rFonts w:cstheme="minorHAnsi"/>
        </w:rPr>
        <w:t>niż w ciągu 14 dni od dnia dokonania zgłoszenia, a w uzasadnionych przypadkach</w:t>
      </w:r>
      <w:r>
        <w:rPr>
          <w:rFonts w:cstheme="minorHAnsi"/>
        </w:rPr>
        <w:t xml:space="preserve"> </w:t>
      </w:r>
      <w:r w:rsidRPr="00D6390F">
        <w:rPr>
          <w:rFonts w:cstheme="minorHAnsi"/>
        </w:rPr>
        <w:t>nie później niż w ciągu 30 dni, do innego organu publicznego właściwego do podjęcia działań następczych.</w:t>
      </w:r>
    </w:p>
    <w:p w14:paraId="36F02478" w14:textId="3D7EB436" w:rsidR="00E95C83" w:rsidRPr="001D527B" w:rsidRDefault="00E95C83" w:rsidP="006D0703">
      <w:pPr>
        <w:widowControl/>
        <w:numPr>
          <w:ilvl w:val="0"/>
          <w:numId w:val="63"/>
        </w:numPr>
        <w:autoSpaceDE/>
        <w:autoSpaceDN/>
        <w:spacing w:line="276" w:lineRule="auto"/>
        <w:ind w:left="2" w:hanging="426"/>
        <w:contextualSpacing/>
        <w:jc w:val="both"/>
        <w:rPr>
          <w:rFonts w:cstheme="minorHAnsi"/>
        </w:rPr>
      </w:pPr>
      <w:r w:rsidRPr="00D6390F">
        <w:rPr>
          <w:rFonts w:cstheme="minorHAnsi"/>
        </w:rPr>
        <w:t>Jednym z organów publicznych w rozumieniu ustawy jest</w:t>
      </w:r>
      <w:r>
        <w:rPr>
          <w:rFonts w:cstheme="minorHAnsi"/>
        </w:rPr>
        <w:t xml:space="preserve"> Wójt Gminy Suchy Las, natomiast Komisja Wyjaśniająca powołana przez Wójta Gminy Suchy Las odrębnym zarządzeniem odpowiedzialna jest za </w:t>
      </w:r>
      <w:r w:rsidRPr="00D6390F">
        <w:rPr>
          <w:rFonts w:cstheme="minorHAnsi"/>
        </w:rPr>
        <w:t>przyjmowani</w:t>
      </w:r>
      <w:r>
        <w:rPr>
          <w:rFonts w:cstheme="minorHAnsi"/>
        </w:rPr>
        <w:t>e</w:t>
      </w:r>
      <w:r w:rsidRPr="00D6390F">
        <w:rPr>
          <w:rFonts w:cstheme="minorHAnsi"/>
        </w:rPr>
        <w:t xml:space="preserve"> zgłoszeń zewnętrznych i podejmowani</w:t>
      </w:r>
      <w:r>
        <w:rPr>
          <w:rFonts w:cstheme="minorHAnsi"/>
        </w:rPr>
        <w:t>e</w:t>
      </w:r>
      <w:r w:rsidRPr="00D6390F">
        <w:rPr>
          <w:rFonts w:cstheme="minorHAnsi"/>
        </w:rPr>
        <w:t xml:space="preserve"> działań następczych, włączając w to weryfikację zgłoszeń, dalszą komunikację ze zgłaszającymi, w tym występowanie o dodatkowe informacje i</w:t>
      </w:r>
      <w:r w:rsidR="00375E1B">
        <w:rPr>
          <w:rFonts w:cstheme="minorHAnsi"/>
        </w:rPr>
        <w:t> </w:t>
      </w:r>
      <w:r w:rsidRPr="00D6390F">
        <w:rPr>
          <w:rFonts w:cstheme="minorHAnsi"/>
        </w:rPr>
        <w:t>przekazywanie zgłaszającym informacji zwrotnych</w:t>
      </w:r>
      <w:r>
        <w:rPr>
          <w:rFonts w:cstheme="minorHAnsi"/>
        </w:rPr>
        <w:t xml:space="preserve">. </w:t>
      </w:r>
    </w:p>
    <w:p w14:paraId="35B3CFF5" w14:textId="77777777" w:rsidR="00E95C83" w:rsidRPr="00DA7ECD" w:rsidRDefault="00E95C83" w:rsidP="006D0703">
      <w:pPr>
        <w:widowControl/>
        <w:numPr>
          <w:ilvl w:val="0"/>
          <w:numId w:val="63"/>
        </w:numPr>
        <w:autoSpaceDE/>
        <w:autoSpaceDN/>
        <w:spacing w:line="276" w:lineRule="auto"/>
        <w:ind w:left="2" w:hanging="426"/>
        <w:contextualSpacing/>
        <w:jc w:val="both"/>
        <w:rPr>
          <w:rFonts w:cstheme="minorHAnsi"/>
        </w:rPr>
      </w:pPr>
      <w:r w:rsidRPr="00D6390F">
        <w:rPr>
          <w:rFonts w:eastAsia="Times New Roman" w:cstheme="minorHAnsi"/>
          <w:bCs/>
          <w:lang w:eastAsia="pl-PL"/>
        </w:rPr>
        <w:t xml:space="preserve">Zasady zgłoszeń zewnętrznych kierowanych do organu publicznego jakim jest </w:t>
      </w:r>
      <w:r>
        <w:rPr>
          <w:rFonts w:eastAsia="Times New Roman" w:cstheme="minorHAnsi"/>
          <w:bCs/>
          <w:lang w:eastAsia="pl-PL"/>
        </w:rPr>
        <w:t>Wójt Gminy Suchy Las</w:t>
      </w:r>
      <w:r w:rsidRPr="00D6390F">
        <w:rPr>
          <w:rFonts w:eastAsia="Times New Roman" w:cstheme="minorHAnsi"/>
          <w:bCs/>
          <w:lang w:eastAsia="pl-PL"/>
        </w:rPr>
        <w:t xml:space="preserve"> reguluje odrębne zarządzenie </w:t>
      </w:r>
      <w:r>
        <w:rPr>
          <w:rFonts w:eastAsia="Times New Roman" w:cstheme="minorHAnsi"/>
          <w:bCs/>
          <w:lang w:eastAsia="pl-PL"/>
        </w:rPr>
        <w:t xml:space="preserve">Wójta Gminy Suchy Las. </w:t>
      </w:r>
    </w:p>
    <w:p w14:paraId="4E3DC4F7" w14:textId="7A105E36" w:rsidR="00E95C83" w:rsidRPr="00DA7ECD" w:rsidRDefault="00E95C83" w:rsidP="006D0703">
      <w:pPr>
        <w:widowControl/>
        <w:numPr>
          <w:ilvl w:val="0"/>
          <w:numId w:val="63"/>
        </w:numPr>
        <w:autoSpaceDE/>
        <w:autoSpaceDN/>
        <w:spacing w:line="276" w:lineRule="auto"/>
        <w:ind w:left="2" w:hanging="426"/>
        <w:contextualSpacing/>
        <w:jc w:val="both"/>
        <w:rPr>
          <w:rFonts w:eastAsia="Times New Roman" w:cstheme="minorHAnsi"/>
          <w:lang w:eastAsia="pl-PL"/>
        </w:rPr>
      </w:pPr>
      <w:r>
        <w:rPr>
          <w:rFonts w:eastAsia="Times New Roman" w:cstheme="minorHAnsi"/>
          <w:lang w:eastAsia="pl-PL"/>
        </w:rPr>
        <w:t>Kwestię</w:t>
      </w:r>
      <w:r w:rsidRPr="00D6390F">
        <w:rPr>
          <w:rFonts w:eastAsia="Times New Roman" w:cstheme="minorHAnsi"/>
          <w:lang w:eastAsia="pl-PL"/>
        </w:rPr>
        <w:t xml:space="preserve"> naruszeń praw człowieka</w:t>
      </w:r>
      <w:r>
        <w:rPr>
          <w:rFonts w:eastAsia="Times New Roman" w:cstheme="minorHAnsi"/>
          <w:lang w:eastAsia="pl-PL"/>
        </w:rPr>
        <w:t xml:space="preserve"> </w:t>
      </w:r>
      <w:r w:rsidRPr="00D6390F">
        <w:rPr>
          <w:rFonts w:eastAsia="Times New Roman" w:cstheme="minorHAnsi"/>
          <w:lang w:eastAsia="pl-PL"/>
        </w:rPr>
        <w:t>można wnieść do Europejskiego Trybunału Praw Człowieka w</w:t>
      </w:r>
      <w:r w:rsidR="00375E1B">
        <w:rPr>
          <w:rFonts w:eastAsia="Times New Roman" w:cstheme="minorHAnsi"/>
          <w:lang w:eastAsia="pl-PL"/>
        </w:rPr>
        <w:t> </w:t>
      </w:r>
      <w:r w:rsidRPr="00D6390F">
        <w:rPr>
          <w:rFonts w:eastAsia="Times New Roman" w:cstheme="minorHAnsi"/>
          <w:lang w:eastAsia="pl-PL"/>
        </w:rPr>
        <w:t>Strasburgu, jeżeli kraj Unii Europejskiej naruszył podstawowe prawo zagwarantowane w</w:t>
      </w:r>
      <w:r w:rsidR="00375E1B">
        <w:rPr>
          <w:rFonts w:eastAsia="Times New Roman" w:cstheme="minorHAnsi"/>
          <w:lang w:eastAsia="pl-PL"/>
        </w:rPr>
        <w:t> </w:t>
      </w:r>
      <w:r w:rsidRPr="00D6390F">
        <w:rPr>
          <w:rFonts w:eastAsia="Times New Roman" w:cstheme="minorHAnsi"/>
          <w:lang w:eastAsia="pl-PL"/>
        </w:rPr>
        <w:t>Europejskiej Konwencji Praw Człowieka.</w:t>
      </w:r>
    </w:p>
    <w:p w14:paraId="32BA2534" w14:textId="77777777" w:rsidR="00E95C83" w:rsidRPr="00D6390F" w:rsidRDefault="00E95C83" w:rsidP="006D0703">
      <w:pPr>
        <w:widowControl/>
        <w:numPr>
          <w:ilvl w:val="0"/>
          <w:numId w:val="63"/>
        </w:numPr>
        <w:autoSpaceDE/>
        <w:autoSpaceDN/>
        <w:spacing w:line="276" w:lineRule="auto"/>
        <w:ind w:left="2" w:hanging="426"/>
        <w:contextualSpacing/>
        <w:jc w:val="both"/>
        <w:rPr>
          <w:rFonts w:cstheme="minorHAnsi"/>
        </w:rPr>
      </w:pPr>
      <w:r w:rsidRPr="00D6390F">
        <w:rPr>
          <w:rFonts w:eastAsia="Times New Roman" w:cstheme="minorHAnsi"/>
          <w:lang w:eastAsia="pl-PL"/>
        </w:rPr>
        <w:t xml:space="preserve">Sprawę naruszeń przepisów unijnych można zgłosić poprzez: </w:t>
      </w:r>
    </w:p>
    <w:p w14:paraId="2A31FDD4" w14:textId="77777777" w:rsidR="00E95C83" w:rsidRPr="00D6390F" w:rsidRDefault="00E95C83" w:rsidP="006D0703">
      <w:pPr>
        <w:widowControl/>
        <w:numPr>
          <w:ilvl w:val="0"/>
          <w:numId w:val="65"/>
        </w:numPr>
        <w:autoSpaceDE/>
        <w:autoSpaceDN/>
        <w:spacing w:line="276" w:lineRule="auto"/>
        <w:ind w:left="2" w:hanging="284"/>
        <w:jc w:val="both"/>
        <w:rPr>
          <w:rFonts w:eastAsia="Times New Roman" w:cstheme="minorHAnsi"/>
          <w:lang w:eastAsia="pl-PL"/>
        </w:rPr>
      </w:pPr>
      <w:r w:rsidRPr="00D6390F">
        <w:rPr>
          <w:rFonts w:eastAsia="Times New Roman" w:cstheme="minorHAnsi"/>
          <w:lang w:eastAsia="pl-PL"/>
        </w:rPr>
        <w:t xml:space="preserve">skargę do Komisji Europejskiej, jeśli składający skargę uważa, że kraj Unii Europejskiej naruszył unijne przepisy przyjmując ustawę lub rozporządzenie albo podejmując działania administracyjne, </w:t>
      </w:r>
    </w:p>
    <w:p w14:paraId="5AE381DC" w14:textId="77777777" w:rsidR="00E95C83" w:rsidRPr="00D6390F" w:rsidRDefault="00E95C83" w:rsidP="006D0703">
      <w:pPr>
        <w:widowControl/>
        <w:numPr>
          <w:ilvl w:val="0"/>
          <w:numId w:val="65"/>
        </w:numPr>
        <w:autoSpaceDE/>
        <w:autoSpaceDN/>
        <w:spacing w:before="100" w:beforeAutospacing="1" w:after="100" w:afterAutospacing="1" w:line="276" w:lineRule="auto"/>
        <w:ind w:left="2" w:hanging="284"/>
        <w:jc w:val="both"/>
        <w:rPr>
          <w:rFonts w:eastAsia="Times New Roman" w:cstheme="minorHAnsi"/>
          <w:lang w:eastAsia="pl-PL"/>
        </w:rPr>
      </w:pPr>
      <w:r w:rsidRPr="00D6390F">
        <w:rPr>
          <w:rFonts w:eastAsia="Times New Roman" w:cstheme="minorHAnsi"/>
          <w:lang w:eastAsia="pl-PL"/>
        </w:rPr>
        <w:t xml:space="preserve">skargę do </w:t>
      </w:r>
      <w:hyperlink r:id="rId9" w:history="1">
        <w:r w:rsidRPr="00D6390F">
          <w:rPr>
            <w:rFonts w:eastAsia="Times New Roman" w:cstheme="minorHAnsi"/>
            <w:lang w:eastAsia="pl-PL"/>
          </w:rPr>
          <w:t>Europejskiego Rzecznika Praw Obywatelskich</w:t>
        </w:r>
      </w:hyperlink>
      <w:r w:rsidRPr="00D6390F">
        <w:rPr>
          <w:rFonts w:eastAsia="Times New Roman" w:cstheme="minorHAnsi"/>
          <w:lang w:eastAsia="pl-PL"/>
        </w:rPr>
        <w:t xml:space="preserve">, jeśli składający skargę uważa, że instytucja, organ albo agencja Unii Europejskiej </w:t>
      </w:r>
      <w:r w:rsidRPr="00D6390F">
        <w:rPr>
          <w:rFonts w:cstheme="minorHAnsi"/>
        </w:rPr>
        <w:t>nie postępuje zgodnie</w:t>
      </w:r>
      <w:r>
        <w:rPr>
          <w:rFonts w:cstheme="minorHAnsi"/>
        </w:rPr>
        <w:t xml:space="preserve"> </w:t>
      </w:r>
      <w:r w:rsidRPr="00D6390F">
        <w:rPr>
          <w:rFonts w:cstheme="minorHAnsi"/>
        </w:rPr>
        <w:t>z prawem lub zasadami dobrego administrowania lub narusza prawa człowieka,</w:t>
      </w:r>
      <w:r w:rsidRPr="00D6390F">
        <w:rPr>
          <w:rFonts w:eastAsia="Times New Roman" w:cstheme="minorHAnsi"/>
          <w:lang w:eastAsia="pl-PL"/>
        </w:rPr>
        <w:t xml:space="preserve"> </w:t>
      </w:r>
    </w:p>
    <w:p w14:paraId="64F9B893" w14:textId="77777777" w:rsidR="00E95C83" w:rsidRPr="00D6390F" w:rsidRDefault="00E95C83" w:rsidP="006D0703">
      <w:pPr>
        <w:widowControl/>
        <w:numPr>
          <w:ilvl w:val="0"/>
          <w:numId w:val="65"/>
        </w:numPr>
        <w:autoSpaceDE/>
        <w:autoSpaceDN/>
        <w:spacing w:before="100" w:beforeAutospacing="1" w:after="100" w:afterAutospacing="1" w:line="276" w:lineRule="auto"/>
        <w:ind w:left="2" w:hanging="284"/>
        <w:jc w:val="both"/>
        <w:rPr>
          <w:rFonts w:eastAsia="Times New Roman" w:cstheme="minorHAnsi"/>
          <w:lang w:eastAsia="pl-PL"/>
        </w:rPr>
      </w:pPr>
      <w:r w:rsidRPr="00D6390F">
        <w:rPr>
          <w:rFonts w:eastAsia="Times New Roman" w:cstheme="minorHAnsi"/>
          <w:lang w:eastAsia="pl-PL"/>
        </w:rPr>
        <w:t xml:space="preserve">petycję do </w:t>
      </w:r>
      <w:hyperlink r:id="rId10" w:history="1">
        <w:r w:rsidRPr="00D6390F">
          <w:rPr>
            <w:rFonts w:eastAsia="Times New Roman" w:cstheme="minorHAnsi"/>
            <w:lang w:eastAsia="pl-PL"/>
          </w:rPr>
          <w:t>Parlamentu Europejski</w:t>
        </w:r>
      </w:hyperlink>
      <w:r w:rsidRPr="00D6390F">
        <w:rPr>
          <w:rFonts w:eastAsia="Times New Roman" w:cstheme="minorHAnsi"/>
          <w:lang w:eastAsia="pl-PL"/>
        </w:rPr>
        <w:t xml:space="preserve">ego dotyczącą stosowania prawa Unii Europejskiej, </w:t>
      </w:r>
    </w:p>
    <w:p w14:paraId="5B2ACF92" w14:textId="77777777" w:rsidR="00E95C83" w:rsidRPr="00DA7ECD" w:rsidRDefault="00E95C83" w:rsidP="006D0703">
      <w:pPr>
        <w:widowControl/>
        <w:numPr>
          <w:ilvl w:val="0"/>
          <w:numId w:val="65"/>
        </w:numPr>
        <w:autoSpaceDE/>
        <w:autoSpaceDN/>
        <w:spacing w:before="100" w:beforeAutospacing="1" w:after="100" w:afterAutospacing="1" w:line="276" w:lineRule="auto"/>
        <w:ind w:left="2" w:hanging="284"/>
        <w:jc w:val="both"/>
        <w:rPr>
          <w:rFonts w:eastAsia="Times New Roman" w:cstheme="minorHAnsi"/>
          <w:lang w:eastAsia="pl-PL"/>
        </w:rPr>
      </w:pPr>
      <w:r w:rsidRPr="00D6390F">
        <w:rPr>
          <w:rFonts w:eastAsia="Times New Roman" w:cstheme="minorHAnsi"/>
          <w:lang w:eastAsia="pl-PL"/>
        </w:rPr>
        <w:t xml:space="preserve">zgłoszenie związane z finansowaniem Unii Europejskiej albo pracownikami Unii Europejskiej do </w:t>
      </w:r>
      <w:hyperlink r:id="rId11" w:history="1">
        <w:r w:rsidRPr="00D6390F">
          <w:rPr>
            <w:rFonts w:eastAsia="Times New Roman" w:cstheme="minorHAnsi"/>
            <w:lang w:eastAsia="pl-PL"/>
          </w:rPr>
          <w:t>Europejskiego Urzędu ds. Zwalczania Nadużyć Finansowych (OLAF)</w:t>
        </w:r>
      </w:hyperlink>
      <w:r w:rsidRPr="00D6390F">
        <w:rPr>
          <w:rFonts w:eastAsia="Times New Roman" w:cstheme="minorHAnsi"/>
          <w:lang w:eastAsia="pl-PL"/>
        </w:rPr>
        <w:t xml:space="preserve">. </w:t>
      </w:r>
    </w:p>
    <w:p w14:paraId="08A4B92F" w14:textId="126C161C" w:rsidR="00E95C83" w:rsidRDefault="00E95C83" w:rsidP="006D0703">
      <w:pPr>
        <w:spacing w:line="276" w:lineRule="auto"/>
        <w:ind w:left="2"/>
        <w:jc w:val="both"/>
        <w:rPr>
          <w:spacing w:val="-5"/>
        </w:rPr>
      </w:pPr>
      <w:r>
        <w:rPr>
          <w:spacing w:val="-5"/>
        </w:rPr>
        <w:br w:type="page"/>
      </w:r>
    </w:p>
    <w:p w14:paraId="39ED7628" w14:textId="0D73EEC1" w:rsidR="00E95C83" w:rsidRPr="000E0241" w:rsidRDefault="00E95C83" w:rsidP="006D0703">
      <w:pPr>
        <w:pBdr>
          <w:top w:val="nil"/>
          <w:left w:val="nil"/>
          <w:bottom w:val="nil"/>
          <w:right w:val="nil"/>
          <w:between w:val="nil"/>
        </w:pBdr>
        <w:spacing w:line="276" w:lineRule="auto"/>
        <w:ind w:left="2"/>
        <w:jc w:val="right"/>
        <w:rPr>
          <w:color w:val="000000"/>
          <w:sz w:val="20"/>
          <w:szCs w:val="20"/>
        </w:rPr>
      </w:pPr>
      <w:r w:rsidRPr="000E0241">
        <w:rPr>
          <w:color w:val="000000" w:themeColor="text1"/>
          <w:sz w:val="20"/>
          <w:szCs w:val="20"/>
        </w:rPr>
        <w:lastRenderedPageBreak/>
        <w:t>Załącznik nr 3</w:t>
      </w:r>
    </w:p>
    <w:p w14:paraId="65DAB206" w14:textId="15495DE4" w:rsidR="00E95C83" w:rsidRPr="000E0241" w:rsidRDefault="00E95C83" w:rsidP="006D0703">
      <w:pPr>
        <w:pBdr>
          <w:top w:val="nil"/>
          <w:left w:val="nil"/>
          <w:bottom w:val="nil"/>
          <w:right w:val="nil"/>
          <w:between w:val="nil"/>
        </w:pBdr>
        <w:spacing w:line="276" w:lineRule="auto"/>
        <w:ind w:left="2"/>
        <w:jc w:val="right"/>
        <w:rPr>
          <w:color w:val="000000"/>
          <w:sz w:val="20"/>
          <w:szCs w:val="20"/>
        </w:rPr>
      </w:pPr>
      <w:r w:rsidRPr="000E0241">
        <w:rPr>
          <w:color w:val="000000" w:themeColor="text1"/>
          <w:sz w:val="20"/>
          <w:szCs w:val="20"/>
        </w:rPr>
        <w:t>do zarządzenia nr 148/2024</w:t>
      </w:r>
    </w:p>
    <w:p w14:paraId="11EC73B0" w14:textId="3AA3BD7C" w:rsidR="00E95C83" w:rsidRPr="000E0241" w:rsidRDefault="00E95C83" w:rsidP="006D0703">
      <w:pPr>
        <w:pBdr>
          <w:top w:val="nil"/>
          <w:left w:val="nil"/>
          <w:bottom w:val="nil"/>
          <w:right w:val="nil"/>
          <w:between w:val="nil"/>
        </w:pBdr>
        <w:spacing w:line="276" w:lineRule="auto"/>
        <w:ind w:left="2"/>
        <w:jc w:val="right"/>
        <w:rPr>
          <w:color w:val="000000"/>
          <w:sz w:val="20"/>
          <w:szCs w:val="20"/>
        </w:rPr>
      </w:pPr>
      <w:r w:rsidRPr="000E0241">
        <w:rPr>
          <w:color w:val="000000" w:themeColor="text1"/>
          <w:sz w:val="20"/>
          <w:szCs w:val="20"/>
        </w:rPr>
        <w:t>Wójta Gminy Suchy Las z dnia 13 września 2024r.</w:t>
      </w:r>
    </w:p>
    <w:p w14:paraId="371EE2CE" w14:textId="77777777" w:rsidR="00E95C83" w:rsidRPr="000E0241" w:rsidRDefault="00E95C83" w:rsidP="006D0703">
      <w:pPr>
        <w:pBdr>
          <w:top w:val="nil"/>
          <w:left w:val="nil"/>
          <w:bottom w:val="nil"/>
          <w:right w:val="nil"/>
          <w:between w:val="nil"/>
        </w:pBdr>
        <w:spacing w:line="276" w:lineRule="auto"/>
        <w:ind w:left="2"/>
        <w:rPr>
          <w:color w:val="000000"/>
          <w:sz w:val="24"/>
          <w:szCs w:val="24"/>
        </w:rPr>
      </w:pPr>
    </w:p>
    <w:p w14:paraId="36EFD7B2" w14:textId="77777777" w:rsidR="00E95C83" w:rsidRDefault="00E95C83" w:rsidP="006D0703">
      <w:pPr>
        <w:pBdr>
          <w:top w:val="nil"/>
          <w:left w:val="nil"/>
          <w:bottom w:val="nil"/>
          <w:right w:val="nil"/>
          <w:between w:val="nil"/>
        </w:pBdr>
        <w:spacing w:line="276" w:lineRule="auto"/>
        <w:ind w:left="2"/>
        <w:jc w:val="center"/>
        <w:rPr>
          <w:b/>
          <w:color w:val="000000"/>
          <w:sz w:val="24"/>
          <w:szCs w:val="24"/>
        </w:rPr>
      </w:pPr>
    </w:p>
    <w:p w14:paraId="2A329FDB" w14:textId="77777777" w:rsidR="00E95C83" w:rsidRDefault="00E95C83" w:rsidP="006D0703">
      <w:pPr>
        <w:pBdr>
          <w:top w:val="nil"/>
          <w:left w:val="nil"/>
          <w:bottom w:val="nil"/>
          <w:right w:val="nil"/>
          <w:between w:val="nil"/>
        </w:pBdr>
        <w:spacing w:line="276" w:lineRule="auto"/>
        <w:ind w:left="2"/>
        <w:jc w:val="center"/>
        <w:rPr>
          <w:b/>
          <w:bCs/>
          <w:color w:val="000000"/>
          <w:sz w:val="24"/>
          <w:szCs w:val="24"/>
        </w:rPr>
      </w:pPr>
      <w:r w:rsidRPr="64A67CC8">
        <w:rPr>
          <w:b/>
          <w:bCs/>
          <w:color w:val="000000" w:themeColor="text1"/>
          <w:sz w:val="24"/>
          <w:szCs w:val="24"/>
        </w:rPr>
        <w:t xml:space="preserve">OŚWIADCZENIE O ZAPOZNANIU SIĘ PRACOWNIKA Z PROCEDURĄ DOKONYWANIA ZGŁASZANIA NARUSZEŃ PRAWA </w:t>
      </w:r>
    </w:p>
    <w:p w14:paraId="732B6661" w14:textId="77777777" w:rsidR="00E95C83" w:rsidRDefault="00E95C83" w:rsidP="006D0703">
      <w:pPr>
        <w:pBdr>
          <w:top w:val="nil"/>
          <w:left w:val="nil"/>
          <w:bottom w:val="nil"/>
          <w:right w:val="nil"/>
          <w:between w:val="nil"/>
        </w:pBdr>
        <w:spacing w:line="276" w:lineRule="auto"/>
        <w:ind w:left="2"/>
        <w:jc w:val="center"/>
        <w:rPr>
          <w:b/>
          <w:color w:val="000000"/>
          <w:sz w:val="24"/>
          <w:szCs w:val="24"/>
        </w:rPr>
      </w:pPr>
      <w:r>
        <w:rPr>
          <w:b/>
          <w:color w:val="000000"/>
          <w:sz w:val="24"/>
          <w:szCs w:val="24"/>
        </w:rPr>
        <w:t>I PODEJMOWANIA DZIAŁAŃ NASTĘPCZYCH</w:t>
      </w:r>
    </w:p>
    <w:p w14:paraId="63037E90" w14:textId="77777777" w:rsidR="00E95C83" w:rsidRPr="00EC79FB" w:rsidRDefault="00E95C83" w:rsidP="006D0703">
      <w:pPr>
        <w:pBdr>
          <w:top w:val="nil"/>
          <w:left w:val="nil"/>
          <w:bottom w:val="nil"/>
          <w:right w:val="nil"/>
          <w:between w:val="nil"/>
        </w:pBdr>
        <w:spacing w:line="276" w:lineRule="auto"/>
        <w:ind w:left="2"/>
        <w:jc w:val="center"/>
      </w:pPr>
    </w:p>
    <w:p w14:paraId="181B46BD" w14:textId="77777777" w:rsidR="00E95C83" w:rsidRPr="00EC79FB" w:rsidRDefault="00E95C83" w:rsidP="006D0703">
      <w:pPr>
        <w:pBdr>
          <w:top w:val="nil"/>
          <w:left w:val="nil"/>
          <w:bottom w:val="nil"/>
          <w:right w:val="nil"/>
          <w:between w:val="nil"/>
        </w:pBdr>
        <w:spacing w:line="276" w:lineRule="auto"/>
        <w:ind w:left="2"/>
        <w:jc w:val="both"/>
        <w:rPr>
          <w:color w:val="000000"/>
          <w:sz w:val="24"/>
          <w:szCs w:val="24"/>
        </w:rPr>
      </w:pPr>
    </w:p>
    <w:p w14:paraId="69756DC4" w14:textId="77777777" w:rsidR="00E95C83" w:rsidRPr="00EC79FB" w:rsidRDefault="00E95C83" w:rsidP="006D0703">
      <w:pPr>
        <w:pBdr>
          <w:top w:val="nil"/>
          <w:left w:val="nil"/>
          <w:bottom w:val="nil"/>
          <w:right w:val="nil"/>
          <w:between w:val="nil"/>
        </w:pBdr>
        <w:spacing w:line="276" w:lineRule="auto"/>
        <w:ind w:left="2"/>
        <w:rPr>
          <w:color w:val="000000" w:themeColor="text1"/>
          <w:sz w:val="24"/>
          <w:szCs w:val="24"/>
        </w:rPr>
      </w:pPr>
      <w:r w:rsidRPr="64A67CC8">
        <w:rPr>
          <w:color w:val="000000" w:themeColor="text1"/>
          <w:sz w:val="24"/>
          <w:szCs w:val="24"/>
        </w:rPr>
        <w:t>Ja, niżej podpisana/y</w:t>
      </w:r>
    </w:p>
    <w:p w14:paraId="5900DF61" w14:textId="77777777" w:rsidR="00E95C83" w:rsidRPr="00EC79FB" w:rsidRDefault="00E95C83" w:rsidP="006D0703">
      <w:pPr>
        <w:pBdr>
          <w:top w:val="nil"/>
          <w:left w:val="nil"/>
          <w:bottom w:val="nil"/>
          <w:right w:val="nil"/>
          <w:between w:val="nil"/>
        </w:pBdr>
        <w:spacing w:line="276" w:lineRule="auto"/>
        <w:ind w:left="2"/>
        <w:rPr>
          <w:color w:val="000000" w:themeColor="text1"/>
          <w:sz w:val="24"/>
          <w:szCs w:val="24"/>
        </w:rPr>
      </w:pPr>
    </w:p>
    <w:p w14:paraId="11866AA7" w14:textId="3766ADF3" w:rsidR="00E95C83" w:rsidRPr="00EC79FB" w:rsidRDefault="00E95C83" w:rsidP="006D0703">
      <w:pPr>
        <w:pBdr>
          <w:top w:val="nil"/>
          <w:left w:val="nil"/>
          <w:bottom w:val="nil"/>
          <w:right w:val="nil"/>
          <w:between w:val="nil"/>
        </w:pBdr>
        <w:spacing w:line="276" w:lineRule="auto"/>
        <w:ind w:left="2"/>
        <w:rPr>
          <w:color w:val="000000"/>
          <w:sz w:val="24"/>
          <w:szCs w:val="24"/>
        </w:rPr>
      </w:pPr>
      <w:r w:rsidRPr="64A67CC8">
        <w:rPr>
          <w:color w:val="000000" w:themeColor="text1"/>
          <w:sz w:val="24"/>
          <w:szCs w:val="24"/>
        </w:rPr>
        <w:t>..................…………………..................................................................................</w:t>
      </w:r>
      <w:r w:rsidR="00CC263C">
        <w:rPr>
          <w:color w:val="000000" w:themeColor="text1"/>
          <w:sz w:val="24"/>
          <w:szCs w:val="24"/>
        </w:rPr>
        <w:t>......</w:t>
      </w:r>
    </w:p>
    <w:p w14:paraId="6CB6370C" w14:textId="77777777" w:rsidR="00E95C83" w:rsidRPr="001A675D" w:rsidRDefault="00E95C83" w:rsidP="00F61D5F">
      <w:pPr>
        <w:pBdr>
          <w:top w:val="nil"/>
          <w:left w:val="nil"/>
          <w:bottom w:val="nil"/>
          <w:right w:val="nil"/>
          <w:between w:val="nil"/>
        </w:pBdr>
        <w:spacing w:line="276" w:lineRule="auto"/>
        <w:ind w:left="2" w:hanging="2"/>
        <w:rPr>
          <w:color w:val="000000"/>
          <w:sz w:val="20"/>
          <w:szCs w:val="20"/>
        </w:rPr>
      </w:pPr>
      <w:r w:rsidRPr="001A675D">
        <w:rPr>
          <w:color w:val="000000"/>
          <w:sz w:val="20"/>
          <w:szCs w:val="20"/>
        </w:rPr>
        <w:t xml:space="preserve">(imię i nazwisko) </w:t>
      </w:r>
    </w:p>
    <w:p w14:paraId="256AB1E9" w14:textId="06993A28" w:rsidR="00E95C83" w:rsidRPr="00EC79FB" w:rsidRDefault="00E95C83" w:rsidP="006D0703">
      <w:pPr>
        <w:pBdr>
          <w:top w:val="nil"/>
          <w:left w:val="nil"/>
          <w:bottom w:val="nil"/>
          <w:right w:val="nil"/>
          <w:between w:val="nil"/>
        </w:pBdr>
        <w:spacing w:line="276" w:lineRule="auto"/>
        <w:ind w:left="2"/>
        <w:rPr>
          <w:color w:val="000000"/>
          <w:sz w:val="24"/>
          <w:szCs w:val="24"/>
        </w:rPr>
      </w:pPr>
      <w:r w:rsidRPr="00EC79FB">
        <w:rPr>
          <w:color w:val="000000"/>
          <w:sz w:val="24"/>
          <w:szCs w:val="24"/>
        </w:rPr>
        <w:t>.............................................................................................................................</w:t>
      </w:r>
    </w:p>
    <w:p w14:paraId="0937F683" w14:textId="12D4AFAC" w:rsidR="00E95C83" w:rsidRPr="00EC79FB" w:rsidRDefault="00E95C83" w:rsidP="00F61D5F">
      <w:pPr>
        <w:pBdr>
          <w:top w:val="nil"/>
          <w:left w:val="nil"/>
          <w:bottom w:val="nil"/>
          <w:right w:val="nil"/>
          <w:between w:val="nil"/>
        </w:pBdr>
        <w:spacing w:line="276" w:lineRule="auto"/>
        <w:ind w:left="2" w:hanging="2"/>
        <w:rPr>
          <w:color w:val="000000"/>
          <w:sz w:val="24"/>
          <w:szCs w:val="24"/>
        </w:rPr>
      </w:pPr>
      <w:r>
        <w:rPr>
          <w:color w:val="000000"/>
          <w:sz w:val="20"/>
          <w:szCs w:val="20"/>
        </w:rPr>
        <w:t>(</w:t>
      </w:r>
      <w:r w:rsidRPr="001A675D">
        <w:rPr>
          <w:color w:val="000000"/>
          <w:sz w:val="20"/>
          <w:szCs w:val="20"/>
        </w:rPr>
        <w:t>nazwa stanowiska pracy)</w:t>
      </w:r>
    </w:p>
    <w:p w14:paraId="42F8C247" w14:textId="77777777" w:rsidR="00E95C83" w:rsidRPr="00EC79FB" w:rsidRDefault="00E95C83" w:rsidP="00F61D5F">
      <w:pPr>
        <w:pBdr>
          <w:top w:val="nil"/>
          <w:left w:val="nil"/>
          <w:bottom w:val="nil"/>
          <w:right w:val="nil"/>
          <w:between w:val="nil"/>
        </w:pBdr>
        <w:spacing w:line="276" w:lineRule="auto"/>
        <w:ind w:left="2" w:hanging="2"/>
        <w:rPr>
          <w:color w:val="000000"/>
          <w:sz w:val="24"/>
          <w:szCs w:val="24"/>
        </w:rPr>
      </w:pPr>
    </w:p>
    <w:p w14:paraId="5C41EA98" w14:textId="77777777" w:rsidR="00E95C83" w:rsidRPr="00EC79FB" w:rsidRDefault="00E95C83" w:rsidP="006D0703">
      <w:pPr>
        <w:pBdr>
          <w:top w:val="nil"/>
          <w:left w:val="nil"/>
          <w:bottom w:val="nil"/>
          <w:right w:val="nil"/>
          <w:between w:val="nil"/>
        </w:pBdr>
        <w:spacing w:line="276" w:lineRule="auto"/>
        <w:ind w:left="2"/>
        <w:jc w:val="both"/>
        <w:rPr>
          <w:color w:val="000000"/>
          <w:sz w:val="24"/>
          <w:szCs w:val="24"/>
        </w:rPr>
      </w:pPr>
      <w:r w:rsidRPr="21D6005E">
        <w:rPr>
          <w:color w:val="000000" w:themeColor="text1"/>
          <w:sz w:val="24"/>
          <w:szCs w:val="24"/>
        </w:rPr>
        <w:t xml:space="preserve">oświadczam, że zapoznałam/em się z treścią zarządzenia Nr 148/2024 Wójta Gminy Suchy Las z dnia 13 września 2024 r. w sprawie ustalenia w Urzędzie Gminy Suchy Las wewnętrznej procedury zgłaszania naruszeń prawa i podejmowania działań następczych i zobowiązuję się do jego przestrzegania. </w:t>
      </w:r>
    </w:p>
    <w:p w14:paraId="67D1AA06" w14:textId="77777777" w:rsidR="00E95C83" w:rsidRPr="00EC79FB" w:rsidRDefault="00E95C83" w:rsidP="006D0703">
      <w:pPr>
        <w:pBdr>
          <w:top w:val="nil"/>
          <w:left w:val="nil"/>
          <w:bottom w:val="nil"/>
          <w:right w:val="nil"/>
          <w:between w:val="nil"/>
        </w:pBdr>
        <w:spacing w:line="276" w:lineRule="auto"/>
        <w:ind w:left="2"/>
        <w:jc w:val="both"/>
        <w:rPr>
          <w:color w:val="000000"/>
          <w:sz w:val="24"/>
          <w:szCs w:val="24"/>
        </w:rPr>
      </w:pPr>
    </w:p>
    <w:p w14:paraId="71749C17" w14:textId="77777777" w:rsidR="00E95C83" w:rsidRDefault="00E95C83" w:rsidP="006D0703">
      <w:pPr>
        <w:pBdr>
          <w:top w:val="nil"/>
          <w:left w:val="nil"/>
          <w:bottom w:val="nil"/>
          <w:right w:val="nil"/>
          <w:between w:val="nil"/>
        </w:pBdr>
        <w:spacing w:line="276" w:lineRule="auto"/>
        <w:ind w:left="2"/>
        <w:jc w:val="both"/>
        <w:rPr>
          <w:color w:val="000000"/>
          <w:sz w:val="24"/>
          <w:szCs w:val="24"/>
        </w:rPr>
      </w:pPr>
    </w:p>
    <w:p w14:paraId="21951E7C" w14:textId="77777777" w:rsidR="00E95C83" w:rsidRPr="00EC79FB" w:rsidRDefault="00E95C83" w:rsidP="006D0703">
      <w:pPr>
        <w:pBdr>
          <w:top w:val="nil"/>
          <w:left w:val="nil"/>
          <w:bottom w:val="nil"/>
          <w:right w:val="nil"/>
          <w:between w:val="nil"/>
        </w:pBdr>
        <w:spacing w:line="276" w:lineRule="auto"/>
        <w:ind w:left="2"/>
        <w:jc w:val="both"/>
        <w:rPr>
          <w:color w:val="000000"/>
          <w:sz w:val="24"/>
          <w:szCs w:val="24"/>
        </w:rPr>
      </w:pPr>
    </w:p>
    <w:p w14:paraId="70BF45E6" w14:textId="77777777" w:rsidR="00E95C83" w:rsidRPr="00EC79FB" w:rsidRDefault="00E95C83" w:rsidP="006D0703">
      <w:pPr>
        <w:pBdr>
          <w:top w:val="nil"/>
          <w:left w:val="nil"/>
          <w:bottom w:val="nil"/>
          <w:right w:val="nil"/>
          <w:between w:val="nil"/>
        </w:pBdr>
        <w:spacing w:line="276" w:lineRule="auto"/>
        <w:ind w:left="2"/>
        <w:jc w:val="both"/>
        <w:rPr>
          <w:color w:val="000000"/>
          <w:sz w:val="24"/>
          <w:szCs w:val="24"/>
        </w:rPr>
      </w:pPr>
    </w:p>
    <w:p w14:paraId="74E97400" w14:textId="72A0E831" w:rsidR="00E95C83" w:rsidRPr="00EC79FB" w:rsidRDefault="00E95C83" w:rsidP="006C3758">
      <w:pPr>
        <w:pBdr>
          <w:top w:val="nil"/>
          <w:left w:val="nil"/>
          <w:bottom w:val="nil"/>
          <w:right w:val="nil"/>
          <w:between w:val="nil"/>
        </w:pBdr>
        <w:spacing w:line="276" w:lineRule="auto"/>
        <w:ind w:left="2"/>
        <w:rPr>
          <w:color w:val="000000"/>
          <w:sz w:val="24"/>
          <w:szCs w:val="24"/>
        </w:rPr>
      </w:pPr>
      <w:r>
        <w:rPr>
          <w:color w:val="000000"/>
          <w:sz w:val="24"/>
          <w:szCs w:val="24"/>
        </w:rPr>
        <w:t xml:space="preserve">Suchy Las, dnia </w:t>
      </w:r>
      <w:r w:rsidRPr="00EC79FB">
        <w:rPr>
          <w:color w:val="000000"/>
          <w:sz w:val="24"/>
          <w:szCs w:val="24"/>
        </w:rPr>
        <w:t>…………</w:t>
      </w:r>
      <w:r w:rsidR="00F61D5F">
        <w:rPr>
          <w:color w:val="000000"/>
          <w:sz w:val="24"/>
          <w:szCs w:val="24"/>
        </w:rPr>
        <w:t>……………</w:t>
      </w:r>
    </w:p>
    <w:p w14:paraId="3B14101F" w14:textId="77777777" w:rsidR="00E95C83" w:rsidRPr="00EC79FB" w:rsidRDefault="00E95C83" w:rsidP="006C3758">
      <w:pPr>
        <w:pBdr>
          <w:top w:val="nil"/>
          <w:left w:val="nil"/>
          <w:bottom w:val="nil"/>
          <w:right w:val="nil"/>
          <w:between w:val="nil"/>
        </w:pBdr>
        <w:spacing w:line="276" w:lineRule="auto"/>
        <w:ind w:left="2"/>
        <w:rPr>
          <w:color w:val="000000"/>
          <w:sz w:val="24"/>
          <w:szCs w:val="24"/>
        </w:rPr>
      </w:pPr>
    </w:p>
    <w:p w14:paraId="0BBB534D" w14:textId="5A0AF8F0" w:rsidR="00E95C83" w:rsidRPr="00EC79FB" w:rsidRDefault="00E95C83" w:rsidP="006C3758">
      <w:pPr>
        <w:pBdr>
          <w:top w:val="nil"/>
          <w:left w:val="nil"/>
          <w:bottom w:val="nil"/>
          <w:right w:val="nil"/>
          <w:between w:val="nil"/>
        </w:pBdr>
        <w:spacing w:line="276" w:lineRule="auto"/>
        <w:ind w:left="2"/>
        <w:rPr>
          <w:color w:val="000000"/>
          <w:sz w:val="24"/>
          <w:szCs w:val="24"/>
        </w:rPr>
      </w:pPr>
      <w:r w:rsidRPr="00EC79FB">
        <w:rPr>
          <w:color w:val="000000"/>
          <w:sz w:val="24"/>
          <w:szCs w:val="24"/>
        </w:rPr>
        <w:t>....……………….………………….</w:t>
      </w:r>
    </w:p>
    <w:p w14:paraId="2C7762E0" w14:textId="77A8FE03" w:rsidR="00E95C83" w:rsidRPr="001A675D" w:rsidRDefault="00E95C83" w:rsidP="006C3758">
      <w:pPr>
        <w:pBdr>
          <w:top w:val="nil"/>
          <w:left w:val="nil"/>
          <w:bottom w:val="nil"/>
          <w:right w:val="nil"/>
          <w:between w:val="nil"/>
        </w:pBdr>
        <w:spacing w:line="276" w:lineRule="auto"/>
        <w:ind w:left="2"/>
        <w:rPr>
          <w:color w:val="000000"/>
          <w:sz w:val="20"/>
          <w:szCs w:val="20"/>
        </w:rPr>
      </w:pPr>
      <w:r w:rsidRPr="001A675D">
        <w:rPr>
          <w:color w:val="000000"/>
          <w:sz w:val="20"/>
          <w:szCs w:val="20"/>
        </w:rPr>
        <w:t>(czytelny podpis pracownika)</w:t>
      </w:r>
    </w:p>
    <w:sectPr w:rsidR="00E95C83" w:rsidRPr="001A675D" w:rsidSect="00566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602"/>
    <w:multiLevelType w:val="hybridMultilevel"/>
    <w:tmpl w:val="4350A4B6"/>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 w15:restartNumberingAfterBreak="0">
    <w:nsid w:val="03836629"/>
    <w:multiLevelType w:val="hybridMultilevel"/>
    <w:tmpl w:val="060659DA"/>
    <w:lvl w:ilvl="0" w:tplc="273EEBA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4ED3927"/>
    <w:multiLevelType w:val="hybridMultilevel"/>
    <w:tmpl w:val="873CA61A"/>
    <w:lvl w:ilvl="0" w:tplc="BA3AE1D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6F746"/>
    <w:multiLevelType w:val="hybridMultilevel"/>
    <w:tmpl w:val="1FA0A628"/>
    <w:lvl w:ilvl="0" w:tplc="B6AEB820">
      <w:start w:val="1"/>
      <w:numFmt w:val="decimal"/>
      <w:lvlText w:val="%1)"/>
      <w:lvlJc w:val="left"/>
      <w:pPr>
        <w:ind w:left="927" w:hanging="360"/>
      </w:pPr>
    </w:lvl>
    <w:lvl w:ilvl="1" w:tplc="5D38B6A0">
      <w:start w:val="1"/>
      <w:numFmt w:val="lowerLetter"/>
      <w:lvlText w:val="%2."/>
      <w:lvlJc w:val="left"/>
      <w:pPr>
        <w:ind w:left="1647" w:hanging="360"/>
      </w:pPr>
    </w:lvl>
    <w:lvl w:ilvl="2" w:tplc="88DE558E">
      <w:start w:val="1"/>
      <w:numFmt w:val="lowerRoman"/>
      <w:lvlText w:val="%3."/>
      <w:lvlJc w:val="right"/>
      <w:pPr>
        <w:ind w:left="2367" w:hanging="180"/>
      </w:pPr>
    </w:lvl>
    <w:lvl w:ilvl="3" w:tplc="951AB094">
      <w:start w:val="1"/>
      <w:numFmt w:val="decimal"/>
      <w:lvlText w:val="%4."/>
      <w:lvlJc w:val="left"/>
      <w:pPr>
        <w:ind w:left="3087" w:hanging="360"/>
      </w:pPr>
    </w:lvl>
    <w:lvl w:ilvl="4" w:tplc="AF8E7F5E">
      <w:start w:val="1"/>
      <w:numFmt w:val="lowerLetter"/>
      <w:lvlText w:val="%5."/>
      <w:lvlJc w:val="left"/>
      <w:pPr>
        <w:ind w:left="3807" w:hanging="360"/>
      </w:pPr>
    </w:lvl>
    <w:lvl w:ilvl="5" w:tplc="D632D1E0">
      <w:start w:val="1"/>
      <w:numFmt w:val="lowerRoman"/>
      <w:lvlText w:val="%6."/>
      <w:lvlJc w:val="right"/>
      <w:pPr>
        <w:ind w:left="4527" w:hanging="180"/>
      </w:pPr>
    </w:lvl>
    <w:lvl w:ilvl="6" w:tplc="160ADEE0">
      <w:start w:val="1"/>
      <w:numFmt w:val="decimal"/>
      <w:lvlText w:val="%7."/>
      <w:lvlJc w:val="left"/>
      <w:pPr>
        <w:ind w:left="5247" w:hanging="360"/>
      </w:pPr>
    </w:lvl>
    <w:lvl w:ilvl="7" w:tplc="D9DC4480">
      <w:start w:val="1"/>
      <w:numFmt w:val="lowerLetter"/>
      <w:lvlText w:val="%8."/>
      <w:lvlJc w:val="left"/>
      <w:pPr>
        <w:ind w:left="5967" w:hanging="360"/>
      </w:pPr>
    </w:lvl>
    <w:lvl w:ilvl="8" w:tplc="715EBCF0">
      <w:start w:val="1"/>
      <w:numFmt w:val="lowerRoman"/>
      <w:lvlText w:val="%9."/>
      <w:lvlJc w:val="right"/>
      <w:pPr>
        <w:ind w:left="6687" w:hanging="180"/>
      </w:pPr>
    </w:lvl>
  </w:abstractNum>
  <w:abstractNum w:abstractNumId="4" w15:restartNumberingAfterBreak="0">
    <w:nsid w:val="0A1275E7"/>
    <w:multiLevelType w:val="multilevel"/>
    <w:tmpl w:val="C4347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A3064F"/>
    <w:multiLevelType w:val="hybridMultilevel"/>
    <w:tmpl w:val="B320422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F1C6990"/>
    <w:multiLevelType w:val="hybridMultilevel"/>
    <w:tmpl w:val="1318F90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 w15:restartNumberingAfterBreak="0">
    <w:nsid w:val="10885906"/>
    <w:multiLevelType w:val="hybridMultilevel"/>
    <w:tmpl w:val="2E82C058"/>
    <w:lvl w:ilvl="0" w:tplc="FFFFFFF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 w15:restartNumberingAfterBreak="0">
    <w:nsid w:val="134205B0"/>
    <w:multiLevelType w:val="hybridMultilevel"/>
    <w:tmpl w:val="126AF238"/>
    <w:lvl w:ilvl="0" w:tplc="F6DCEF4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13C81DD0"/>
    <w:multiLevelType w:val="hybridMultilevel"/>
    <w:tmpl w:val="F9BAE558"/>
    <w:lvl w:ilvl="0" w:tplc="28522058">
      <w:start w:val="1"/>
      <w:numFmt w:val="decimal"/>
      <w:lvlText w:val="%1."/>
      <w:lvlJc w:val="left"/>
      <w:pPr>
        <w:ind w:left="380" w:hanging="361"/>
      </w:pPr>
      <w:rPr>
        <w:rFonts w:ascii="Calibri" w:eastAsia="Calibri" w:hAnsi="Calibri" w:cs="Calibri" w:hint="default"/>
        <w:b w:val="0"/>
        <w:bCs w:val="0"/>
        <w:i w:val="0"/>
        <w:iCs w:val="0"/>
        <w:spacing w:val="0"/>
        <w:w w:val="100"/>
        <w:sz w:val="24"/>
        <w:szCs w:val="24"/>
        <w:lang w:val="pl-PL" w:eastAsia="en-US" w:bidi="ar-SA"/>
      </w:rPr>
    </w:lvl>
    <w:lvl w:ilvl="1" w:tplc="218A37E2">
      <w:numFmt w:val="bullet"/>
      <w:lvlText w:val="•"/>
      <w:lvlJc w:val="left"/>
      <w:pPr>
        <w:ind w:left="1309" w:hanging="361"/>
      </w:pPr>
      <w:rPr>
        <w:rFonts w:hint="default"/>
        <w:lang w:val="pl-PL" w:eastAsia="en-US" w:bidi="ar-SA"/>
      </w:rPr>
    </w:lvl>
    <w:lvl w:ilvl="2" w:tplc="6A6C2476">
      <w:numFmt w:val="bullet"/>
      <w:lvlText w:val="•"/>
      <w:lvlJc w:val="left"/>
      <w:pPr>
        <w:ind w:left="2238" w:hanging="361"/>
      </w:pPr>
      <w:rPr>
        <w:rFonts w:hint="default"/>
        <w:lang w:val="pl-PL" w:eastAsia="en-US" w:bidi="ar-SA"/>
      </w:rPr>
    </w:lvl>
    <w:lvl w:ilvl="3" w:tplc="1700CAA0">
      <w:numFmt w:val="bullet"/>
      <w:lvlText w:val="•"/>
      <w:lvlJc w:val="left"/>
      <w:pPr>
        <w:ind w:left="3167" w:hanging="361"/>
      </w:pPr>
      <w:rPr>
        <w:rFonts w:hint="default"/>
        <w:lang w:val="pl-PL" w:eastAsia="en-US" w:bidi="ar-SA"/>
      </w:rPr>
    </w:lvl>
    <w:lvl w:ilvl="4" w:tplc="EFA4238A">
      <w:numFmt w:val="bullet"/>
      <w:lvlText w:val="•"/>
      <w:lvlJc w:val="left"/>
      <w:pPr>
        <w:ind w:left="4096" w:hanging="361"/>
      </w:pPr>
      <w:rPr>
        <w:rFonts w:hint="default"/>
        <w:lang w:val="pl-PL" w:eastAsia="en-US" w:bidi="ar-SA"/>
      </w:rPr>
    </w:lvl>
    <w:lvl w:ilvl="5" w:tplc="ACBA0B88">
      <w:numFmt w:val="bullet"/>
      <w:lvlText w:val="•"/>
      <w:lvlJc w:val="left"/>
      <w:pPr>
        <w:ind w:left="5025" w:hanging="361"/>
      </w:pPr>
      <w:rPr>
        <w:rFonts w:hint="default"/>
        <w:lang w:val="pl-PL" w:eastAsia="en-US" w:bidi="ar-SA"/>
      </w:rPr>
    </w:lvl>
    <w:lvl w:ilvl="6" w:tplc="B2BC819C">
      <w:numFmt w:val="bullet"/>
      <w:lvlText w:val="•"/>
      <w:lvlJc w:val="left"/>
      <w:pPr>
        <w:ind w:left="5954" w:hanging="361"/>
      </w:pPr>
      <w:rPr>
        <w:rFonts w:hint="default"/>
        <w:lang w:val="pl-PL" w:eastAsia="en-US" w:bidi="ar-SA"/>
      </w:rPr>
    </w:lvl>
    <w:lvl w:ilvl="7" w:tplc="A9DAC5EA">
      <w:numFmt w:val="bullet"/>
      <w:lvlText w:val="•"/>
      <w:lvlJc w:val="left"/>
      <w:pPr>
        <w:ind w:left="6883" w:hanging="361"/>
      </w:pPr>
      <w:rPr>
        <w:rFonts w:hint="default"/>
        <w:lang w:val="pl-PL" w:eastAsia="en-US" w:bidi="ar-SA"/>
      </w:rPr>
    </w:lvl>
    <w:lvl w:ilvl="8" w:tplc="1D56F2AA">
      <w:numFmt w:val="bullet"/>
      <w:lvlText w:val="•"/>
      <w:lvlJc w:val="left"/>
      <w:pPr>
        <w:ind w:left="7812" w:hanging="361"/>
      </w:pPr>
      <w:rPr>
        <w:rFonts w:hint="default"/>
        <w:lang w:val="pl-PL" w:eastAsia="en-US" w:bidi="ar-SA"/>
      </w:rPr>
    </w:lvl>
  </w:abstractNum>
  <w:abstractNum w:abstractNumId="10" w15:restartNumberingAfterBreak="0">
    <w:nsid w:val="14F52672"/>
    <w:multiLevelType w:val="hybridMultilevel"/>
    <w:tmpl w:val="3F680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F82A08"/>
    <w:multiLevelType w:val="hybridMultilevel"/>
    <w:tmpl w:val="4D4EF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BB7B46"/>
    <w:multiLevelType w:val="hybridMultilevel"/>
    <w:tmpl w:val="39480CE4"/>
    <w:lvl w:ilvl="0" w:tplc="06A8C4B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1B0F33DA"/>
    <w:multiLevelType w:val="hybridMultilevel"/>
    <w:tmpl w:val="F4AAAFAA"/>
    <w:lvl w:ilvl="0" w:tplc="6A883CBC">
      <w:start w:val="4"/>
      <w:numFmt w:val="decimal"/>
      <w:lvlText w:val="%1)"/>
      <w:lvlJc w:val="left"/>
      <w:pPr>
        <w:ind w:left="10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2250D3"/>
    <w:multiLevelType w:val="hybridMultilevel"/>
    <w:tmpl w:val="75A808D2"/>
    <w:lvl w:ilvl="0" w:tplc="3DE26D60">
      <w:start w:val="1"/>
      <w:numFmt w:val="decimal"/>
      <w:lvlText w:val="%1)"/>
      <w:lvlJc w:val="left"/>
      <w:pPr>
        <w:ind w:left="643" w:hanging="360"/>
      </w:pPr>
      <w:rPr>
        <w:rFonts w:hint="default"/>
        <w:color w:val="000000" w:themeColor="text1"/>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1EAF5119"/>
    <w:multiLevelType w:val="hybridMultilevel"/>
    <w:tmpl w:val="84067F9E"/>
    <w:lvl w:ilvl="0" w:tplc="FFFFFFFF">
      <w:start w:val="1"/>
      <w:numFmt w:val="decimal"/>
      <w:lvlText w:val="%1)"/>
      <w:lvlJc w:val="left"/>
      <w:pPr>
        <w:ind w:left="1093" w:hanging="360"/>
      </w:pPr>
    </w:lvl>
    <w:lvl w:ilvl="1" w:tplc="FFFFFFFF" w:tentative="1">
      <w:start w:val="1"/>
      <w:numFmt w:val="lowerLetter"/>
      <w:lvlText w:val="%2."/>
      <w:lvlJc w:val="left"/>
      <w:pPr>
        <w:ind w:left="1813" w:hanging="360"/>
      </w:pPr>
    </w:lvl>
    <w:lvl w:ilvl="2" w:tplc="FFFFFFFF" w:tentative="1">
      <w:start w:val="1"/>
      <w:numFmt w:val="lowerRoman"/>
      <w:lvlText w:val="%3."/>
      <w:lvlJc w:val="right"/>
      <w:pPr>
        <w:ind w:left="2533" w:hanging="180"/>
      </w:pPr>
    </w:lvl>
    <w:lvl w:ilvl="3" w:tplc="FFFFFFFF" w:tentative="1">
      <w:start w:val="1"/>
      <w:numFmt w:val="decimal"/>
      <w:lvlText w:val="%4."/>
      <w:lvlJc w:val="left"/>
      <w:pPr>
        <w:ind w:left="3253" w:hanging="360"/>
      </w:pPr>
    </w:lvl>
    <w:lvl w:ilvl="4" w:tplc="FFFFFFFF" w:tentative="1">
      <w:start w:val="1"/>
      <w:numFmt w:val="lowerLetter"/>
      <w:lvlText w:val="%5."/>
      <w:lvlJc w:val="left"/>
      <w:pPr>
        <w:ind w:left="3973" w:hanging="360"/>
      </w:pPr>
    </w:lvl>
    <w:lvl w:ilvl="5" w:tplc="FFFFFFFF" w:tentative="1">
      <w:start w:val="1"/>
      <w:numFmt w:val="lowerRoman"/>
      <w:lvlText w:val="%6."/>
      <w:lvlJc w:val="right"/>
      <w:pPr>
        <w:ind w:left="4693" w:hanging="180"/>
      </w:pPr>
    </w:lvl>
    <w:lvl w:ilvl="6" w:tplc="FFFFFFFF" w:tentative="1">
      <w:start w:val="1"/>
      <w:numFmt w:val="decimal"/>
      <w:lvlText w:val="%7."/>
      <w:lvlJc w:val="left"/>
      <w:pPr>
        <w:ind w:left="5413" w:hanging="360"/>
      </w:pPr>
    </w:lvl>
    <w:lvl w:ilvl="7" w:tplc="FFFFFFFF" w:tentative="1">
      <w:start w:val="1"/>
      <w:numFmt w:val="lowerLetter"/>
      <w:lvlText w:val="%8."/>
      <w:lvlJc w:val="left"/>
      <w:pPr>
        <w:ind w:left="6133" w:hanging="360"/>
      </w:pPr>
    </w:lvl>
    <w:lvl w:ilvl="8" w:tplc="FFFFFFFF" w:tentative="1">
      <w:start w:val="1"/>
      <w:numFmt w:val="lowerRoman"/>
      <w:lvlText w:val="%9."/>
      <w:lvlJc w:val="right"/>
      <w:pPr>
        <w:ind w:left="6853" w:hanging="180"/>
      </w:pPr>
    </w:lvl>
  </w:abstractNum>
  <w:abstractNum w:abstractNumId="16" w15:restartNumberingAfterBreak="0">
    <w:nsid w:val="206B5332"/>
    <w:multiLevelType w:val="hybridMultilevel"/>
    <w:tmpl w:val="38326076"/>
    <w:lvl w:ilvl="0" w:tplc="FF90E98C">
      <w:start w:val="2"/>
      <w:numFmt w:val="decimal"/>
      <w:lvlText w:val="%1."/>
      <w:lvlJc w:val="left"/>
      <w:pPr>
        <w:ind w:left="1003"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E5175C"/>
    <w:multiLevelType w:val="hybridMultilevel"/>
    <w:tmpl w:val="9C669F9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217C5C12"/>
    <w:multiLevelType w:val="hybridMultilevel"/>
    <w:tmpl w:val="EB48ABF4"/>
    <w:lvl w:ilvl="0" w:tplc="340C0D40">
      <w:start w:val="1"/>
      <w:numFmt w:val="decimal"/>
      <w:lvlText w:val="%1."/>
      <w:lvlJc w:val="left"/>
      <w:pPr>
        <w:ind w:left="1230" w:hanging="360"/>
      </w:pPr>
      <w:rPr>
        <w:strike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9" w15:restartNumberingAfterBreak="0">
    <w:nsid w:val="2AF363A0"/>
    <w:multiLevelType w:val="hybridMultilevel"/>
    <w:tmpl w:val="524E1100"/>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2AFA614F"/>
    <w:multiLevelType w:val="hybridMultilevel"/>
    <w:tmpl w:val="393053B6"/>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2BB56FDA"/>
    <w:multiLevelType w:val="hybridMultilevel"/>
    <w:tmpl w:val="A99A087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2" w15:restartNumberingAfterBreak="0">
    <w:nsid w:val="2D89299F"/>
    <w:multiLevelType w:val="hybridMultilevel"/>
    <w:tmpl w:val="2E82C058"/>
    <w:lvl w:ilvl="0" w:tplc="FFFFFFFF">
      <w:start w:val="1"/>
      <w:numFmt w:val="decimal"/>
      <w:lvlText w:val="%1."/>
      <w:lvlJc w:val="left"/>
      <w:pPr>
        <w:ind w:left="740" w:hanging="360"/>
      </w:p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3"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35656A"/>
    <w:multiLevelType w:val="hybridMultilevel"/>
    <w:tmpl w:val="8E2E20C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 w15:restartNumberingAfterBreak="0">
    <w:nsid w:val="30461DB0"/>
    <w:multiLevelType w:val="hybridMultilevel"/>
    <w:tmpl w:val="9C3C1C18"/>
    <w:lvl w:ilvl="0" w:tplc="60A07122">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6" w15:restartNumberingAfterBreak="0">
    <w:nsid w:val="32B0C724"/>
    <w:multiLevelType w:val="hybridMultilevel"/>
    <w:tmpl w:val="9D5A2B32"/>
    <w:lvl w:ilvl="0" w:tplc="8F343ABE">
      <w:start w:val="1"/>
      <w:numFmt w:val="decimal"/>
      <w:lvlText w:val="%1."/>
      <w:lvlJc w:val="left"/>
      <w:pPr>
        <w:ind w:left="720" w:hanging="360"/>
      </w:pPr>
    </w:lvl>
    <w:lvl w:ilvl="1" w:tplc="08DE9D14">
      <w:start w:val="1"/>
      <w:numFmt w:val="lowerLetter"/>
      <w:lvlText w:val="%2."/>
      <w:lvlJc w:val="left"/>
      <w:pPr>
        <w:ind w:left="1440" w:hanging="360"/>
      </w:pPr>
    </w:lvl>
    <w:lvl w:ilvl="2" w:tplc="89FCF89E">
      <w:start w:val="1"/>
      <w:numFmt w:val="lowerRoman"/>
      <w:lvlText w:val="%3."/>
      <w:lvlJc w:val="right"/>
      <w:pPr>
        <w:ind w:left="2160" w:hanging="180"/>
      </w:pPr>
    </w:lvl>
    <w:lvl w:ilvl="3" w:tplc="7A160E02">
      <w:start w:val="1"/>
      <w:numFmt w:val="decimal"/>
      <w:lvlText w:val="%4."/>
      <w:lvlJc w:val="left"/>
      <w:pPr>
        <w:ind w:left="2880" w:hanging="360"/>
      </w:pPr>
    </w:lvl>
    <w:lvl w:ilvl="4" w:tplc="E62A87C8">
      <w:start w:val="1"/>
      <w:numFmt w:val="lowerLetter"/>
      <w:lvlText w:val="%5."/>
      <w:lvlJc w:val="left"/>
      <w:pPr>
        <w:ind w:left="3600" w:hanging="360"/>
      </w:pPr>
    </w:lvl>
    <w:lvl w:ilvl="5" w:tplc="A540077A">
      <w:start w:val="1"/>
      <w:numFmt w:val="lowerRoman"/>
      <w:lvlText w:val="%6."/>
      <w:lvlJc w:val="right"/>
      <w:pPr>
        <w:ind w:left="4320" w:hanging="180"/>
      </w:pPr>
    </w:lvl>
    <w:lvl w:ilvl="6" w:tplc="42D4124A">
      <w:start w:val="1"/>
      <w:numFmt w:val="decimal"/>
      <w:lvlText w:val="%7."/>
      <w:lvlJc w:val="left"/>
      <w:pPr>
        <w:ind w:left="5040" w:hanging="360"/>
      </w:pPr>
    </w:lvl>
    <w:lvl w:ilvl="7" w:tplc="17A8DE14">
      <w:start w:val="1"/>
      <w:numFmt w:val="lowerLetter"/>
      <w:lvlText w:val="%8."/>
      <w:lvlJc w:val="left"/>
      <w:pPr>
        <w:ind w:left="5760" w:hanging="360"/>
      </w:pPr>
    </w:lvl>
    <w:lvl w:ilvl="8" w:tplc="4350B4B6">
      <w:start w:val="1"/>
      <w:numFmt w:val="lowerRoman"/>
      <w:lvlText w:val="%9."/>
      <w:lvlJc w:val="right"/>
      <w:pPr>
        <w:ind w:left="6480" w:hanging="180"/>
      </w:pPr>
    </w:lvl>
  </w:abstractNum>
  <w:abstractNum w:abstractNumId="27" w15:restartNumberingAfterBreak="0">
    <w:nsid w:val="3443219B"/>
    <w:multiLevelType w:val="hybridMultilevel"/>
    <w:tmpl w:val="D50A733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15:restartNumberingAfterBreak="0">
    <w:nsid w:val="379B0586"/>
    <w:multiLevelType w:val="hybridMultilevel"/>
    <w:tmpl w:val="7D189660"/>
    <w:lvl w:ilvl="0" w:tplc="51FC943E">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334A89"/>
    <w:multiLevelType w:val="hybridMultilevel"/>
    <w:tmpl w:val="4D52C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D6311B"/>
    <w:multiLevelType w:val="hybridMultilevel"/>
    <w:tmpl w:val="16C00298"/>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39CF7754"/>
    <w:multiLevelType w:val="hybridMultilevel"/>
    <w:tmpl w:val="FA46E080"/>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3AF75DE0"/>
    <w:multiLevelType w:val="hybridMultilevel"/>
    <w:tmpl w:val="2F6479A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C0B4062"/>
    <w:multiLevelType w:val="hybridMultilevel"/>
    <w:tmpl w:val="606A3D1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4" w15:restartNumberingAfterBreak="0">
    <w:nsid w:val="426F4CC3"/>
    <w:multiLevelType w:val="hybridMultilevel"/>
    <w:tmpl w:val="16180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4C5909"/>
    <w:multiLevelType w:val="hybridMultilevel"/>
    <w:tmpl w:val="F9DAD5F6"/>
    <w:lvl w:ilvl="0" w:tplc="04150017">
      <w:start w:val="1"/>
      <w:numFmt w:val="lowerLetter"/>
      <w:lvlText w:val="%1)"/>
      <w:lvlJc w:val="left"/>
      <w:pPr>
        <w:ind w:left="1053" w:hanging="360"/>
      </w:pPr>
    </w:lvl>
    <w:lvl w:ilvl="1" w:tplc="FFFFFFFF" w:tentative="1">
      <w:start w:val="1"/>
      <w:numFmt w:val="lowerLetter"/>
      <w:lvlText w:val="%2."/>
      <w:lvlJc w:val="left"/>
      <w:pPr>
        <w:ind w:left="1773" w:hanging="360"/>
      </w:pPr>
    </w:lvl>
    <w:lvl w:ilvl="2" w:tplc="FFFFFFFF" w:tentative="1">
      <w:start w:val="1"/>
      <w:numFmt w:val="lowerRoman"/>
      <w:lvlText w:val="%3."/>
      <w:lvlJc w:val="right"/>
      <w:pPr>
        <w:ind w:left="2493" w:hanging="180"/>
      </w:pPr>
    </w:lvl>
    <w:lvl w:ilvl="3" w:tplc="FFFFFFFF" w:tentative="1">
      <w:start w:val="1"/>
      <w:numFmt w:val="decimal"/>
      <w:lvlText w:val="%4."/>
      <w:lvlJc w:val="left"/>
      <w:pPr>
        <w:ind w:left="3213" w:hanging="360"/>
      </w:pPr>
    </w:lvl>
    <w:lvl w:ilvl="4" w:tplc="FFFFFFFF" w:tentative="1">
      <w:start w:val="1"/>
      <w:numFmt w:val="lowerLetter"/>
      <w:lvlText w:val="%5."/>
      <w:lvlJc w:val="left"/>
      <w:pPr>
        <w:ind w:left="3933" w:hanging="360"/>
      </w:pPr>
    </w:lvl>
    <w:lvl w:ilvl="5" w:tplc="FFFFFFFF" w:tentative="1">
      <w:start w:val="1"/>
      <w:numFmt w:val="lowerRoman"/>
      <w:lvlText w:val="%6."/>
      <w:lvlJc w:val="right"/>
      <w:pPr>
        <w:ind w:left="4653" w:hanging="180"/>
      </w:pPr>
    </w:lvl>
    <w:lvl w:ilvl="6" w:tplc="FFFFFFFF" w:tentative="1">
      <w:start w:val="1"/>
      <w:numFmt w:val="decimal"/>
      <w:lvlText w:val="%7."/>
      <w:lvlJc w:val="left"/>
      <w:pPr>
        <w:ind w:left="5373" w:hanging="360"/>
      </w:pPr>
    </w:lvl>
    <w:lvl w:ilvl="7" w:tplc="FFFFFFFF" w:tentative="1">
      <w:start w:val="1"/>
      <w:numFmt w:val="lowerLetter"/>
      <w:lvlText w:val="%8."/>
      <w:lvlJc w:val="left"/>
      <w:pPr>
        <w:ind w:left="6093" w:hanging="360"/>
      </w:pPr>
    </w:lvl>
    <w:lvl w:ilvl="8" w:tplc="FFFFFFFF" w:tentative="1">
      <w:start w:val="1"/>
      <w:numFmt w:val="lowerRoman"/>
      <w:lvlText w:val="%9."/>
      <w:lvlJc w:val="right"/>
      <w:pPr>
        <w:ind w:left="6813" w:hanging="180"/>
      </w:pPr>
    </w:lvl>
  </w:abstractNum>
  <w:abstractNum w:abstractNumId="36" w15:restartNumberingAfterBreak="0">
    <w:nsid w:val="44B23070"/>
    <w:multiLevelType w:val="hybridMultilevel"/>
    <w:tmpl w:val="E9261538"/>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7" w15:restartNumberingAfterBreak="0">
    <w:nsid w:val="475A1388"/>
    <w:multiLevelType w:val="hybridMultilevel"/>
    <w:tmpl w:val="D586FE86"/>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15:restartNumberingAfterBreak="0">
    <w:nsid w:val="4ACA7C38"/>
    <w:multiLevelType w:val="hybridMultilevel"/>
    <w:tmpl w:val="618463F4"/>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4C004E9C"/>
    <w:multiLevelType w:val="hybridMultilevel"/>
    <w:tmpl w:val="E6FCF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DD1BCE"/>
    <w:multiLevelType w:val="hybridMultilevel"/>
    <w:tmpl w:val="BF220B64"/>
    <w:lvl w:ilvl="0" w:tplc="844E17AA">
      <w:start w:val="3"/>
      <w:numFmt w:val="decimal"/>
      <w:lvlText w:val="%1)"/>
      <w:lvlJc w:val="left"/>
      <w:pPr>
        <w:ind w:left="10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1F7A5F"/>
    <w:multiLevelType w:val="hybridMultilevel"/>
    <w:tmpl w:val="9CCA93F8"/>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12F39AB"/>
    <w:multiLevelType w:val="hybridMultilevel"/>
    <w:tmpl w:val="330CCB2C"/>
    <w:lvl w:ilvl="0" w:tplc="0CF09B10">
      <w:start w:val="1"/>
      <w:numFmt w:val="decimal"/>
      <w:lvlText w:val="%1)"/>
      <w:lvlJc w:val="left"/>
      <w:pPr>
        <w:ind w:left="1106" w:hanging="360"/>
      </w:pPr>
      <w:rPr>
        <w:rFonts w:hint="default"/>
        <w:color w:val="000000"/>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43" w15:restartNumberingAfterBreak="0">
    <w:nsid w:val="51D47985"/>
    <w:multiLevelType w:val="hybridMultilevel"/>
    <w:tmpl w:val="7DA0D3A8"/>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4" w15:restartNumberingAfterBreak="0">
    <w:nsid w:val="51DC23AF"/>
    <w:multiLevelType w:val="hybridMultilevel"/>
    <w:tmpl w:val="62640F6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57DC63E3"/>
    <w:multiLevelType w:val="hybridMultilevel"/>
    <w:tmpl w:val="F3245BB2"/>
    <w:lvl w:ilvl="0" w:tplc="FE14CA42">
      <w:start w:val="1"/>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957F8A"/>
    <w:multiLevelType w:val="hybridMultilevel"/>
    <w:tmpl w:val="31EA5720"/>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7" w15:restartNumberingAfterBreak="0">
    <w:nsid w:val="5B435D3B"/>
    <w:multiLevelType w:val="hybridMultilevel"/>
    <w:tmpl w:val="023C107E"/>
    <w:lvl w:ilvl="0" w:tplc="04150017">
      <w:start w:val="1"/>
      <w:numFmt w:val="lowerLetter"/>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8" w15:restartNumberingAfterBreak="0">
    <w:nsid w:val="5F580B2D"/>
    <w:multiLevelType w:val="hybridMultilevel"/>
    <w:tmpl w:val="FA46E080"/>
    <w:lvl w:ilvl="0" w:tplc="FFFFFFFF">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9" w15:restartNumberingAfterBreak="0">
    <w:nsid w:val="5FA63632"/>
    <w:multiLevelType w:val="hybridMultilevel"/>
    <w:tmpl w:val="2F60F49A"/>
    <w:lvl w:ilvl="0" w:tplc="04150017">
      <w:start w:val="1"/>
      <w:numFmt w:val="lowerLetter"/>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50" w15:restartNumberingAfterBreak="0">
    <w:nsid w:val="62830886"/>
    <w:multiLevelType w:val="hybridMultilevel"/>
    <w:tmpl w:val="6E18F44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1" w15:restartNumberingAfterBreak="0">
    <w:nsid w:val="643E7088"/>
    <w:multiLevelType w:val="hybridMultilevel"/>
    <w:tmpl w:val="717C1964"/>
    <w:lvl w:ilvl="0" w:tplc="FFFFFFFF">
      <w:start w:val="1"/>
      <w:numFmt w:val="decimal"/>
      <w:lvlText w:val="%1)"/>
      <w:lvlJc w:val="left"/>
      <w:pPr>
        <w:ind w:left="1093" w:hanging="360"/>
      </w:pPr>
    </w:lvl>
    <w:lvl w:ilvl="1" w:tplc="FFFFFFFF" w:tentative="1">
      <w:start w:val="1"/>
      <w:numFmt w:val="lowerLetter"/>
      <w:lvlText w:val="%2."/>
      <w:lvlJc w:val="left"/>
      <w:pPr>
        <w:ind w:left="1813" w:hanging="360"/>
      </w:pPr>
    </w:lvl>
    <w:lvl w:ilvl="2" w:tplc="FFFFFFFF" w:tentative="1">
      <w:start w:val="1"/>
      <w:numFmt w:val="lowerRoman"/>
      <w:lvlText w:val="%3."/>
      <w:lvlJc w:val="right"/>
      <w:pPr>
        <w:ind w:left="2533" w:hanging="180"/>
      </w:pPr>
    </w:lvl>
    <w:lvl w:ilvl="3" w:tplc="FFFFFFFF" w:tentative="1">
      <w:start w:val="1"/>
      <w:numFmt w:val="decimal"/>
      <w:lvlText w:val="%4."/>
      <w:lvlJc w:val="left"/>
      <w:pPr>
        <w:ind w:left="3253" w:hanging="360"/>
      </w:pPr>
    </w:lvl>
    <w:lvl w:ilvl="4" w:tplc="FFFFFFFF" w:tentative="1">
      <w:start w:val="1"/>
      <w:numFmt w:val="lowerLetter"/>
      <w:lvlText w:val="%5."/>
      <w:lvlJc w:val="left"/>
      <w:pPr>
        <w:ind w:left="3973" w:hanging="360"/>
      </w:pPr>
    </w:lvl>
    <w:lvl w:ilvl="5" w:tplc="FFFFFFFF" w:tentative="1">
      <w:start w:val="1"/>
      <w:numFmt w:val="lowerRoman"/>
      <w:lvlText w:val="%6."/>
      <w:lvlJc w:val="right"/>
      <w:pPr>
        <w:ind w:left="4693" w:hanging="180"/>
      </w:pPr>
    </w:lvl>
    <w:lvl w:ilvl="6" w:tplc="FFFFFFFF" w:tentative="1">
      <w:start w:val="1"/>
      <w:numFmt w:val="decimal"/>
      <w:lvlText w:val="%7."/>
      <w:lvlJc w:val="left"/>
      <w:pPr>
        <w:ind w:left="5413" w:hanging="360"/>
      </w:pPr>
    </w:lvl>
    <w:lvl w:ilvl="7" w:tplc="FFFFFFFF" w:tentative="1">
      <w:start w:val="1"/>
      <w:numFmt w:val="lowerLetter"/>
      <w:lvlText w:val="%8."/>
      <w:lvlJc w:val="left"/>
      <w:pPr>
        <w:ind w:left="6133" w:hanging="360"/>
      </w:pPr>
    </w:lvl>
    <w:lvl w:ilvl="8" w:tplc="FFFFFFFF" w:tentative="1">
      <w:start w:val="1"/>
      <w:numFmt w:val="lowerRoman"/>
      <w:lvlText w:val="%9."/>
      <w:lvlJc w:val="right"/>
      <w:pPr>
        <w:ind w:left="6853" w:hanging="180"/>
      </w:pPr>
    </w:lvl>
  </w:abstractNum>
  <w:abstractNum w:abstractNumId="52" w15:restartNumberingAfterBreak="0">
    <w:nsid w:val="659C5E41"/>
    <w:multiLevelType w:val="hybridMultilevel"/>
    <w:tmpl w:val="74845AA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3" w15:restartNumberingAfterBreak="0">
    <w:nsid w:val="66593CDD"/>
    <w:multiLevelType w:val="hybridMultilevel"/>
    <w:tmpl w:val="7242A7EC"/>
    <w:lvl w:ilvl="0" w:tplc="04150011">
      <w:start w:val="1"/>
      <w:numFmt w:val="decimal"/>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54" w15:restartNumberingAfterBreak="0">
    <w:nsid w:val="669B24E1"/>
    <w:multiLevelType w:val="hybridMultilevel"/>
    <w:tmpl w:val="CFA23834"/>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5" w15:restartNumberingAfterBreak="0">
    <w:nsid w:val="67091111"/>
    <w:multiLevelType w:val="hybridMultilevel"/>
    <w:tmpl w:val="278A4798"/>
    <w:lvl w:ilvl="0" w:tplc="0CF09B10">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6" w15:restartNumberingAfterBreak="0">
    <w:nsid w:val="67AD16E8"/>
    <w:multiLevelType w:val="hybridMultilevel"/>
    <w:tmpl w:val="818C4DB4"/>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57" w15:restartNumberingAfterBreak="0">
    <w:nsid w:val="6BA15D62"/>
    <w:multiLevelType w:val="hybridMultilevel"/>
    <w:tmpl w:val="C652CEC0"/>
    <w:lvl w:ilvl="0" w:tplc="4E348AD0">
      <w:start w:val="1"/>
      <w:numFmt w:val="lowerLetter"/>
      <w:lvlText w:val="%1)"/>
      <w:lvlJc w:val="left"/>
      <w:pPr>
        <w:ind w:left="1620" w:hanging="360"/>
      </w:pPr>
      <w:rPr>
        <w:color w:val="auto"/>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8" w15:restartNumberingAfterBreak="0">
    <w:nsid w:val="6C5F5071"/>
    <w:multiLevelType w:val="hybridMultilevel"/>
    <w:tmpl w:val="68EEF85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59" w15:restartNumberingAfterBreak="0">
    <w:nsid w:val="6CFF4F81"/>
    <w:multiLevelType w:val="hybridMultilevel"/>
    <w:tmpl w:val="790E8A6E"/>
    <w:lvl w:ilvl="0" w:tplc="B43AC27E">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CB45DB"/>
    <w:multiLevelType w:val="hybridMultilevel"/>
    <w:tmpl w:val="79BA4FAE"/>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1" w15:restartNumberingAfterBreak="0">
    <w:nsid w:val="729E5B95"/>
    <w:multiLevelType w:val="hybridMultilevel"/>
    <w:tmpl w:val="751C5612"/>
    <w:lvl w:ilvl="0" w:tplc="2A56791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2" w15:restartNumberingAfterBreak="0">
    <w:nsid w:val="76B6781F"/>
    <w:multiLevelType w:val="hybridMultilevel"/>
    <w:tmpl w:val="56F66CF6"/>
    <w:lvl w:ilvl="0" w:tplc="04150011">
      <w:start w:val="1"/>
      <w:numFmt w:val="decimal"/>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63"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7B537D6E"/>
    <w:multiLevelType w:val="hybridMultilevel"/>
    <w:tmpl w:val="7242A7EC"/>
    <w:lvl w:ilvl="0" w:tplc="FFFFFFFF">
      <w:start w:val="1"/>
      <w:numFmt w:val="decimal"/>
      <w:lvlText w:val="%1)"/>
      <w:lvlJc w:val="left"/>
      <w:pPr>
        <w:ind w:left="1590" w:hanging="360"/>
      </w:pPr>
    </w:lvl>
    <w:lvl w:ilvl="1" w:tplc="FFFFFFFF" w:tentative="1">
      <w:start w:val="1"/>
      <w:numFmt w:val="lowerLetter"/>
      <w:lvlText w:val="%2."/>
      <w:lvlJc w:val="left"/>
      <w:pPr>
        <w:ind w:left="2310" w:hanging="360"/>
      </w:pPr>
    </w:lvl>
    <w:lvl w:ilvl="2" w:tplc="FFFFFFFF" w:tentative="1">
      <w:start w:val="1"/>
      <w:numFmt w:val="lowerRoman"/>
      <w:lvlText w:val="%3."/>
      <w:lvlJc w:val="right"/>
      <w:pPr>
        <w:ind w:left="3030" w:hanging="180"/>
      </w:pPr>
    </w:lvl>
    <w:lvl w:ilvl="3" w:tplc="FFFFFFFF" w:tentative="1">
      <w:start w:val="1"/>
      <w:numFmt w:val="decimal"/>
      <w:lvlText w:val="%4."/>
      <w:lvlJc w:val="left"/>
      <w:pPr>
        <w:ind w:left="3750" w:hanging="360"/>
      </w:pPr>
    </w:lvl>
    <w:lvl w:ilvl="4" w:tplc="FFFFFFFF" w:tentative="1">
      <w:start w:val="1"/>
      <w:numFmt w:val="lowerLetter"/>
      <w:lvlText w:val="%5."/>
      <w:lvlJc w:val="left"/>
      <w:pPr>
        <w:ind w:left="4470" w:hanging="360"/>
      </w:pPr>
    </w:lvl>
    <w:lvl w:ilvl="5" w:tplc="FFFFFFFF" w:tentative="1">
      <w:start w:val="1"/>
      <w:numFmt w:val="lowerRoman"/>
      <w:lvlText w:val="%6."/>
      <w:lvlJc w:val="right"/>
      <w:pPr>
        <w:ind w:left="5190" w:hanging="180"/>
      </w:pPr>
    </w:lvl>
    <w:lvl w:ilvl="6" w:tplc="FFFFFFFF" w:tentative="1">
      <w:start w:val="1"/>
      <w:numFmt w:val="decimal"/>
      <w:lvlText w:val="%7."/>
      <w:lvlJc w:val="left"/>
      <w:pPr>
        <w:ind w:left="5910" w:hanging="360"/>
      </w:pPr>
    </w:lvl>
    <w:lvl w:ilvl="7" w:tplc="FFFFFFFF" w:tentative="1">
      <w:start w:val="1"/>
      <w:numFmt w:val="lowerLetter"/>
      <w:lvlText w:val="%8."/>
      <w:lvlJc w:val="left"/>
      <w:pPr>
        <w:ind w:left="6630" w:hanging="360"/>
      </w:pPr>
    </w:lvl>
    <w:lvl w:ilvl="8" w:tplc="FFFFFFFF" w:tentative="1">
      <w:start w:val="1"/>
      <w:numFmt w:val="lowerRoman"/>
      <w:lvlText w:val="%9."/>
      <w:lvlJc w:val="right"/>
      <w:pPr>
        <w:ind w:left="7350" w:hanging="180"/>
      </w:pPr>
    </w:lvl>
  </w:abstractNum>
  <w:abstractNum w:abstractNumId="65" w15:restartNumberingAfterBreak="0">
    <w:nsid w:val="7E4502F1"/>
    <w:multiLevelType w:val="hybridMultilevel"/>
    <w:tmpl w:val="3E26B616"/>
    <w:lvl w:ilvl="0" w:tplc="04E292E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16cid:durableId="1216117323">
    <w:abstractNumId w:val="3"/>
  </w:num>
  <w:num w:numId="2" w16cid:durableId="390733656">
    <w:abstractNumId w:val="26"/>
  </w:num>
  <w:num w:numId="3" w16cid:durableId="367680180">
    <w:abstractNumId w:val="9"/>
  </w:num>
  <w:num w:numId="4" w16cid:durableId="2087220414">
    <w:abstractNumId w:val="25"/>
  </w:num>
  <w:num w:numId="5" w16cid:durableId="305280318">
    <w:abstractNumId w:val="2"/>
  </w:num>
  <w:num w:numId="6" w16cid:durableId="84039271">
    <w:abstractNumId w:val="45"/>
  </w:num>
  <w:num w:numId="7" w16cid:durableId="1183125904">
    <w:abstractNumId w:val="6"/>
  </w:num>
  <w:num w:numId="8" w16cid:durableId="314460141">
    <w:abstractNumId w:val="44"/>
  </w:num>
  <w:num w:numId="9" w16cid:durableId="1843934361">
    <w:abstractNumId w:val="1"/>
  </w:num>
  <w:num w:numId="10" w16cid:durableId="130170200">
    <w:abstractNumId w:val="56"/>
  </w:num>
  <w:num w:numId="11" w16cid:durableId="566915553">
    <w:abstractNumId w:val="55"/>
  </w:num>
  <w:num w:numId="12" w16cid:durableId="368183675">
    <w:abstractNumId w:val="42"/>
  </w:num>
  <w:num w:numId="13" w16cid:durableId="1220022267">
    <w:abstractNumId w:val="52"/>
  </w:num>
  <w:num w:numId="14" w16cid:durableId="220989066">
    <w:abstractNumId w:val="38"/>
  </w:num>
  <w:num w:numId="15" w16cid:durableId="1520856708">
    <w:abstractNumId w:val="65"/>
  </w:num>
  <w:num w:numId="16" w16cid:durableId="451050747">
    <w:abstractNumId w:val="21"/>
  </w:num>
  <w:num w:numId="17" w16cid:durableId="165634727">
    <w:abstractNumId w:val="61"/>
  </w:num>
  <w:num w:numId="18" w16cid:durableId="1258095583">
    <w:abstractNumId w:val="19"/>
  </w:num>
  <w:num w:numId="19" w16cid:durableId="1513030304">
    <w:abstractNumId w:val="8"/>
  </w:num>
  <w:num w:numId="20" w16cid:durableId="1695303159">
    <w:abstractNumId w:val="27"/>
  </w:num>
  <w:num w:numId="21" w16cid:durableId="878474683">
    <w:abstractNumId w:val="62"/>
  </w:num>
  <w:num w:numId="22" w16cid:durableId="1869756211">
    <w:abstractNumId w:val="15"/>
  </w:num>
  <w:num w:numId="23" w16cid:durableId="1588729015">
    <w:abstractNumId w:val="35"/>
  </w:num>
  <w:num w:numId="24" w16cid:durableId="1097092434">
    <w:abstractNumId w:val="17"/>
  </w:num>
  <w:num w:numId="25" w16cid:durableId="160857427">
    <w:abstractNumId w:val="59"/>
  </w:num>
  <w:num w:numId="26" w16cid:durableId="772476049">
    <w:abstractNumId w:val="47"/>
  </w:num>
  <w:num w:numId="27" w16cid:durableId="871722036">
    <w:abstractNumId w:val="40"/>
  </w:num>
  <w:num w:numId="28" w16cid:durableId="217472468">
    <w:abstractNumId w:val="49"/>
  </w:num>
  <w:num w:numId="29" w16cid:durableId="418259586">
    <w:abstractNumId w:val="13"/>
  </w:num>
  <w:num w:numId="30" w16cid:durableId="1341346710">
    <w:abstractNumId w:val="50"/>
  </w:num>
  <w:num w:numId="31" w16cid:durableId="691611503">
    <w:abstractNumId w:val="12"/>
  </w:num>
  <w:num w:numId="32" w16cid:durableId="1185250381">
    <w:abstractNumId w:val="57"/>
  </w:num>
  <w:num w:numId="33" w16cid:durableId="1205870941">
    <w:abstractNumId w:val="54"/>
  </w:num>
  <w:num w:numId="34" w16cid:durableId="1835491636">
    <w:abstractNumId w:val="24"/>
  </w:num>
  <w:num w:numId="35" w16cid:durableId="1511410024">
    <w:abstractNumId w:val="30"/>
  </w:num>
  <w:num w:numId="36" w16cid:durableId="335305373">
    <w:abstractNumId w:val="33"/>
  </w:num>
  <w:num w:numId="37" w16cid:durableId="1062753914">
    <w:abstractNumId w:val="60"/>
  </w:num>
  <w:num w:numId="38" w16cid:durableId="572276630">
    <w:abstractNumId w:val="31"/>
  </w:num>
  <w:num w:numId="39" w16cid:durableId="1884439327">
    <w:abstractNumId w:val="0"/>
  </w:num>
  <w:num w:numId="40" w16cid:durableId="2113549935">
    <w:abstractNumId w:val="51"/>
  </w:num>
  <w:num w:numId="41" w16cid:durableId="191578435">
    <w:abstractNumId w:val="34"/>
  </w:num>
  <w:num w:numId="42" w16cid:durableId="1524513382">
    <w:abstractNumId w:val="20"/>
  </w:num>
  <w:num w:numId="43" w16cid:durableId="878782715">
    <w:abstractNumId w:val="18"/>
  </w:num>
  <w:num w:numId="44" w16cid:durableId="1302494800">
    <w:abstractNumId w:val="11"/>
  </w:num>
  <w:num w:numId="45" w16cid:durableId="592589282">
    <w:abstractNumId w:val="16"/>
  </w:num>
  <w:num w:numId="46" w16cid:durableId="797257115">
    <w:abstractNumId w:val="58"/>
  </w:num>
  <w:num w:numId="47" w16cid:durableId="1705011267">
    <w:abstractNumId w:val="48"/>
  </w:num>
  <w:num w:numId="48" w16cid:durableId="1079979852">
    <w:abstractNumId w:val="7"/>
  </w:num>
  <w:num w:numId="49" w16cid:durableId="1119495694">
    <w:abstractNumId w:val="22"/>
  </w:num>
  <w:num w:numId="50" w16cid:durableId="1884631035">
    <w:abstractNumId w:val="5"/>
  </w:num>
  <w:num w:numId="51" w16cid:durableId="970206689">
    <w:abstractNumId w:val="36"/>
  </w:num>
  <w:num w:numId="52" w16cid:durableId="463542524">
    <w:abstractNumId w:val="46"/>
  </w:num>
  <w:num w:numId="53" w16cid:durableId="2093503760">
    <w:abstractNumId w:val="14"/>
  </w:num>
  <w:num w:numId="54" w16cid:durableId="1875266070">
    <w:abstractNumId w:val="43"/>
  </w:num>
  <w:num w:numId="55" w16cid:durableId="1566335896">
    <w:abstractNumId w:val="37"/>
  </w:num>
  <w:num w:numId="56" w16cid:durableId="108475909">
    <w:abstractNumId w:val="32"/>
  </w:num>
  <w:num w:numId="57" w16cid:durableId="1418020350">
    <w:abstractNumId w:val="39"/>
  </w:num>
  <w:num w:numId="58" w16cid:durableId="345139882">
    <w:abstractNumId w:val="10"/>
  </w:num>
  <w:num w:numId="59" w16cid:durableId="1120298080">
    <w:abstractNumId w:val="29"/>
  </w:num>
  <w:num w:numId="60" w16cid:durableId="782502167">
    <w:abstractNumId w:val="63"/>
  </w:num>
  <w:num w:numId="61" w16cid:durableId="1886210980">
    <w:abstractNumId w:val="4"/>
  </w:num>
  <w:num w:numId="62" w16cid:durableId="649138931">
    <w:abstractNumId w:val="23"/>
  </w:num>
  <w:num w:numId="63" w16cid:durableId="1052190714">
    <w:abstractNumId w:val="28"/>
  </w:num>
  <w:num w:numId="64" w16cid:durableId="1040471500">
    <w:abstractNumId w:val="53"/>
  </w:num>
  <w:num w:numId="65" w16cid:durableId="1102412891">
    <w:abstractNumId w:val="41"/>
  </w:num>
  <w:num w:numId="66" w16cid:durableId="873618784">
    <w:abstractNumId w:val="6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8F"/>
    <w:rsid w:val="000133F7"/>
    <w:rsid w:val="00035551"/>
    <w:rsid w:val="000366F4"/>
    <w:rsid w:val="0004237F"/>
    <w:rsid w:val="00054796"/>
    <w:rsid w:val="000730D5"/>
    <w:rsid w:val="000746CB"/>
    <w:rsid w:val="00083C61"/>
    <w:rsid w:val="000A075F"/>
    <w:rsid w:val="000A4466"/>
    <w:rsid w:val="000C2C3C"/>
    <w:rsid w:val="000D45DE"/>
    <w:rsid w:val="000D4A1A"/>
    <w:rsid w:val="000E0241"/>
    <w:rsid w:val="00101396"/>
    <w:rsid w:val="0010752C"/>
    <w:rsid w:val="001167E3"/>
    <w:rsid w:val="00133668"/>
    <w:rsid w:val="00133BF0"/>
    <w:rsid w:val="001371E6"/>
    <w:rsid w:val="00141D76"/>
    <w:rsid w:val="00157CB0"/>
    <w:rsid w:val="00165B28"/>
    <w:rsid w:val="001801A3"/>
    <w:rsid w:val="001833A2"/>
    <w:rsid w:val="00195F56"/>
    <w:rsid w:val="001A76FE"/>
    <w:rsid w:val="001B7054"/>
    <w:rsid w:val="001B7055"/>
    <w:rsid w:val="001F0EC4"/>
    <w:rsid w:val="00217605"/>
    <w:rsid w:val="002345CD"/>
    <w:rsid w:val="0023517E"/>
    <w:rsid w:val="0025591F"/>
    <w:rsid w:val="00260851"/>
    <w:rsid w:val="00271634"/>
    <w:rsid w:val="002B6022"/>
    <w:rsid w:val="002B7175"/>
    <w:rsid w:val="002F61F3"/>
    <w:rsid w:val="002F77F5"/>
    <w:rsid w:val="00303681"/>
    <w:rsid w:val="0031136E"/>
    <w:rsid w:val="003177FB"/>
    <w:rsid w:val="00366146"/>
    <w:rsid w:val="00375E1B"/>
    <w:rsid w:val="00384092"/>
    <w:rsid w:val="003A4E1D"/>
    <w:rsid w:val="003A7058"/>
    <w:rsid w:val="003B5571"/>
    <w:rsid w:val="003C110A"/>
    <w:rsid w:val="00401A52"/>
    <w:rsid w:val="004060C3"/>
    <w:rsid w:val="00422A5D"/>
    <w:rsid w:val="00425712"/>
    <w:rsid w:val="00426949"/>
    <w:rsid w:val="00432261"/>
    <w:rsid w:val="00453684"/>
    <w:rsid w:val="00490EDC"/>
    <w:rsid w:val="00497A74"/>
    <w:rsid w:val="004D4D5B"/>
    <w:rsid w:val="0050010E"/>
    <w:rsid w:val="005010E9"/>
    <w:rsid w:val="00537259"/>
    <w:rsid w:val="00544C0B"/>
    <w:rsid w:val="00566CCC"/>
    <w:rsid w:val="00581CC2"/>
    <w:rsid w:val="005957CC"/>
    <w:rsid w:val="005B32B7"/>
    <w:rsid w:val="005B56D1"/>
    <w:rsid w:val="005C08DA"/>
    <w:rsid w:val="005D3056"/>
    <w:rsid w:val="006438D9"/>
    <w:rsid w:val="00656FD2"/>
    <w:rsid w:val="0067228C"/>
    <w:rsid w:val="006C3758"/>
    <w:rsid w:val="006C7820"/>
    <w:rsid w:val="006D0703"/>
    <w:rsid w:val="006D4F93"/>
    <w:rsid w:val="006F54D8"/>
    <w:rsid w:val="00705F4E"/>
    <w:rsid w:val="00706DD2"/>
    <w:rsid w:val="007110E0"/>
    <w:rsid w:val="007151F2"/>
    <w:rsid w:val="007158F8"/>
    <w:rsid w:val="00715F43"/>
    <w:rsid w:val="00744C8E"/>
    <w:rsid w:val="0075041A"/>
    <w:rsid w:val="00750ECF"/>
    <w:rsid w:val="00761930"/>
    <w:rsid w:val="00784F5A"/>
    <w:rsid w:val="00787DD8"/>
    <w:rsid w:val="00791FB1"/>
    <w:rsid w:val="00794129"/>
    <w:rsid w:val="007A0FBF"/>
    <w:rsid w:val="007C021E"/>
    <w:rsid w:val="007C465F"/>
    <w:rsid w:val="007D5908"/>
    <w:rsid w:val="007D7E3E"/>
    <w:rsid w:val="007F7043"/>
    <w:rsid w:val="008207F7"/>
    <w:rsid w:val="0085094C"/>
    <w:rsid w:val="008572F2"/>
    <w:rsid w:val="00884A77"/>
    <w:rsid w:val="008E2E3A"/>
    <w:rsid w:val="008F19B5"/>
    <w:rsid w:val="00911B78"/>
    <w:rsid w:val="009136C7"/>
    <w:rsid w:val="009461D3"/>
    <w:rsid w:val="00946E9B"/>
    <w:rsid w:val="009541C1"/>
    <w:rsid w:val="00986784"/>
    <w:rsid w:val="009B26A2"/>
    <w:rsid w:val="009C64DD"/>
    <w:rsid w:val="009D3241"/>
    <w:rsid w:val="00A170CB"/>
    <w:rsid w:val="00A179E2"/>
    <w:rsid w:val="00A4194D"/>
    <w:rsid w:val="00A619C7"/>
    <w:rsid w:val="00A830E1"/>
    <w:rsid w:val="00AB0119"/>
    <w:rsid w:val="00AB3377"/>
    <w:rsid w:val="00AC4530"/>
    <w:rsid w:val="00AC6DB6"/>
    <w:rsid w:val="00AD73A8"/>
    <w:rsid w:val="00AE3D81"/>
    <w:rsid w:val="00AE5AE5"/>
    <w:rsid w:val="00B2362C"/>
    <w:rsid w:val="00B24699"/>
    <w:rsid w:val="00B41DBB"/>
    <w:rsid w:val="00B4307A"/>
    <w:rsid w:val="00B4381F"/>
    <w:rsid w:val="00B442D4"/>
    <w:rsid w:val="00B573F6"/>
    <w:rsid w:val="00B677CE"/>
    <w:rsid w:val="00BA6B48"/>
    <w:rsid w:val="00BB062E"/>
    <w:rsid w:val="00BB4908"/>
    <w:rsid w:val="00BC1429"/>
    <w:rsid w:val="00C025CE"/>
    <w:rsid w:val="00C15559"/>
    <w:rsid w:val="00C16995"/>
    <w:rsid w:val="00C262BC"/>
    <w:rsid w:val="00C322D4"/>
    <w:rsid w:val="00C44010"/>
    <w:rsid w:val="00C465A6"/>
    <w:rsid w:val="00C5139B"/>
    <w:rsid w:val="00C522BF"/>
    <w:rsid w:val="00C75D4D"/>
    <w:rsid w:val="00CB3A80"/>
    <w:rsid w:val="00CC263C"/>
    <w:rsid w:val="00D058D8"/>
    <w:rsid w:val="00D07923"/>
    <w:rsid w:val="00D16A27"/>
    <w:rsid w:val="00D24106"/>
    <w:rsid w:val="00D50757"/>
    <w:rsid w:val="00D515DE"/>
    <w:rsid w:val="00D5253A"/>
    <w:rsid w:val="00D71DF6"/>
    <w:rsid w:val="00D72C72"/>
    <w:rsid w:val="00D7493B"/>
    <w:rsid w:val="00D94243"/>
    <w:rsid w:val="00DA3514"/>
    <w:rsid w:val="00DB3D92"/>
    <w:rsid w:val="00DD47CE"/>
    <w:rsid w:val="00DD6E8C"/>
    <w:rsid w:val="00E16A32"/>
    <w:rsid w:val="00E26D29"/>
    <w:rsid w:val="00E77576"/>
    <w:rsid w:val="00E95C83"/>
    <w:rsid w:val="00E979C6"/>
    <w:rsid w:val="00EA3204"/>
    <w:rsid w:val="00EA3F7D"/>
    <w:rsid w:val="00EB25DA"/>
    <w:rsid w:val="00EC0BB6"/>
    <w:rsid w:val="00EF6180"/>
    <w:rsid w:val="00F151E6"/>
    <w:rsid w:val="00F226F1"/>
    <w:rsid w:val="00F32E85"/>
    <w:rsid w:val="00F61D5F"/>
    <w:rsid w:val="00F73C8F"/>
    <w:rsid w:val="00F80C96"/>
    <w:rsid w:val="00FA54A6"/>
    <w:rsid w:val="00FB149F"/>
    <w:rsid w:val="00FD1B2F"/>
    <w:rsid w:val="00FD2673"/>
    <w:rsid w:val="00FF1E5B"/>
    <w:rsid w:val="00FF45A8"/>
    <w:rsid w:val="018A742B"/>
    <w:rsid w:val="040E51E0"/>
    <w:rsid w:val="078B9E38"/>
    <w:rsid w:val="07E02C57"/>
    <w:rsid w:val="098C924F"/>
    <w:rsid w:val="0A4EC5EE"/>
    <w:rsid w:val="0A55D3B5"/>
    <w:rsid w:val="0BF799CB"/>
    <w:rsid w:val="0D60BC3D"/>
    <w:rsid w:val="0DF414AE"/>
    <w:rsid w:val="13B48CA0"/>
    <w:rsid w:val="13D22C83"/>
    <w:rsid w:val="14A61DCF"/>
    <w:rsid w:val="14DE25DC"/>
    <w:rsid w:val="16557B97"/>
    <w:rsid w:val="1798980F"/>
    <w:rsid w:val="1A48B113"/>
    <w:rsid w:val="1CCFEDBB"/>
    <w:rsid w:val="1CF99642"/>
    <w:rsid w:val="210E08C3"/>
    <w:rsid w:val="217CB3DA"/>
    <w:rsid w:val="2180252E"/>
    <w:rsid w:val="22A0F86D"/>
    <w:rsid w:val="22F7BB57"/>
    <w:rsid w:val="26149DA5"/>
    <w:rsid w:val="26F1B309"/>
    <w:rsid w:val="27CD9B81"/>
    <w:rsid w:val="27FF9FFB"/>
    <w:rsid w:val="29F6B12D"/>
    <w:rsid w:val="29FD42BE"/>
    <w:rsid w:val="2D9862C2"/>
    <w:rsid w:val="2EDEB773"/>
    <w:rsid w:val="301E20AC"/>
    <w:rsid w:val="35B30239"/>
    <w:rsid w:val="385F62C5"/>
    <w:rsid w:val="38C00448"/>
    <w:rsid w:val="394FB4CB"/>
    <w:rsid w:val="3B6B6124"/>
    <w:rsid w:val="3CA3DAA0"/>
    <w:rsid w:val="3CF6EC13"/>
    <w:rsid w:val="3D8DCCB4"/>
    <w:rsid w:val="3FBBD708"/>
    <w:rsid w:val="3FF8F7F0"/>
    <w:rsid w:val="42473B40"/>
    <w:rsid w:val="42E1790F"/>
    <w:rsid w:val="45522118"/>
    <w:rsid w:val="47A2B1B4"/>
    <w:rsid w:val="48B9C667"/>
    <w:rsid w:val="4C7A6BE5"/>
    <w:rsid w:val="4D3160BA"/>
    <w:rsid w:val="4EFECDBF"/>
    <w:rsid w:val="4FABC67B"/>
    <w:rsid w:val="4FF1FAA0"/>
    <w:rsid w:val="5153EDB6"/>
    <w:rsid w:val="517C9B0E"/>
    <w:rsid w:val="536FD0FB"/>
    <w:rsid w:val="551639C5"/>
    <w:rsid w:val="56B960F0"/>
    <w:rsid w:val="579234F3"/>
    <w:rsid w:val="57BED2C4"/>
    <w:rsid w:val="59DBAEB9"/>
    <w:rsid w:val="5A3C11B1"/>
    <w:rsid w:val="5C4AC30D"/>
    <w:rsid w:val="5DD842CB"/>
    <w:rsid w:val="6177BA3C"/>
    <w:rsid w:val="64EB4EB0"/>
    <w:rsid w:val="6568A63D"/>
    <w:rsid w:val="672684A1"/>
    <w:rsid w:val="68606F1B"/>
    <w:rsid w:val="6B960B91"/>
    <w:rsid w:val="6C978B27"/>
    <w:rsid w:val="6DA9EDBE"/>
    <w:rsid w:val="6E69E41E"/>
    <w:rsid w:val="6F3D220E"/>
    <w:rsid w:val="6FB999FF"/>
    <w:rsid w:val="71410D8C"/>
    <w:rsid w:val="72203D9A"/>
    <w:rsid w:val="7420725F"/>
    <w:rsid w:val="744E6F5E"/>
    <w:rsid w:val="74E4420E"/>
    <w:rsid w:val="773D36D2"/>
    <w:rsid w:val="774FA662"/>
    <w:rsid w:val="7D030134"/>
    <w:rsid w:val="7F067BE5"/>
    <w:rsid w:val="7F4DA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82F8"/>
  <w15:chartTrackingRefBased/>
  <w15:docId w15:val="{634C7AA1-9EAE-4EB5-8130-9DADF4D3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C8F"/>
    <w:pPr>
      <w:widowControl w:val="0"/>
      <w:autoSpaceDE w:val="0"/>
      <w:autoSpaceDN w:val="0"/>
      <w:spacing w:after="0" w:line="240" w:lineRule="auto"/>
    </w:pPr>
    <w:rPr>
      <w:rFonts w:ascii="Calibri" w:eastAsia="Calibri" w:hAnsi="Calibri" w:cs="Calibri"/>
      <w:kern w:val="0"/>
      <w14:ligatures w14:val="none"/>
    </w:rPr>
  </w:style>
  <w:style w:type="paragraph" w:styleId="Nagwek1">
    <w:name w:val="heading 1"/>
    <w:basedOn w:val="Normalny"/>
    <w:next w:val="Normalny"/>
    <w:link w:val="Nagwek1Znak"/>
    <w:uiPriority w:val="9"/>
    <w:qFormat/>
    <w:rsid w:val="00F73C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73C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73C8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73C8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73C8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73C8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3C8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3C8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3C8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3C8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73C8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73C8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73C8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73C8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73C8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3C8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3C8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3C8F"/>
    <w:rPr>
      <w:rFonts w:eastAsiaTheme="majorEastAsia" w:cstheme="majorBidi"/>
      <w:color w:val="272727" w:themeColor="text1" w:themeTint="D8"/>
    </w:rPr>
  </w:style>
  <w:style w:type="paragraph" w:styleId="Tytu">
    <w:name w:val="Title"/>
    <w:basedOn w:val="Normalny"/>
    <w:next w:val="Normalny"/>
    <w:link w:val="TytuZnak"/>
    <w:uiPriority w:val="10"/>
    <w:qFormat/>
    <w:rsid w:val="00F73C8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3C8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3C8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3C8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3C8F"/>
    <w:pPr>
      <w:spacing w:before="160"/>
      <w:jc w:val="center"/>
    </w:pPr>
    <w:rPr>
      <w:i/>
      <w:iCs/>
      <w:color w:val="404040" w:themeColor="text1" w:themeTint="BF"/>
    </w:rPr>
  </w:style>
  <w:style w:type="character" w:customStyle="1" w:styleId="CytatZnak">
    <w:name w:val="Cytat Znak"/>
    <w:basedOn w:val="Domylnaczcionkaakapitu"/>
    <w:link w:val="Cytat"/>
    <w:uiPriority w:val="29"/>
    <w:rsid w:val="00F73C8F"/>
    <w:rPr>
      <w:i/>
      <w:iCs/>
      <w:color w:val="404040" w:themeColor="text1" w:themeTint="BF"/>
    </w:rPr>
  </w:style>
  <w:style w:type="paragraph" w:styleId="Akapitzlist">
    <w:name w:val="List Paragraph"/>
    <w:basedOn w:val="Normalny"/>
    <w:uiPriority w:val="34"/>
    <w:qFormat/>
    <w:rsid w:val="00F73C8F"/>
    <w:pPr>
      <w:ind w:left="720"/>
      <w:contextualSpacing/>
    </w:pPr>
  </w:style>
  <w:style w:type="character" w:styleId="Wyrnienieintensywne">
    <w:name w:val="Intense Emphasis"/>
    <w:basedOn w:val="Domylnaczcionkaakapitu"/>
    <w:uiPriority w:val="21"/>
    <w:qFormat/>
    <w:rsid w:val="00F73C8F"/>
    <w:rPr>
      <w:i/>
      <w:iCs/>
      <w:color w:val="0F4761" w:themeColor="accent1" w:themeShade="BF"/>
    </w:rPr>
  </w:style>
  <w:style w:type="paragraph" w:styleId="Cytatintensywny">
    <w:name w:val="Intense Quote"/>
    <w:basedOn w:val="Normalny"/>
    <w:next w:val="Normalny"/>
    <w:link w:val="CytatintensywnyZnak"/>
    <w:uiPriority w:val="30"/>
    <w:qFormat/>
    <w:rsid w:val="00F73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73C8F"/>
    <w:rPr>
      <w:i/>
      <w:iCs/>
      <w:color w:val="0F4761" w:themeColor="accent1" w:themeShade="BF"/>
    </w:rPr>
  </w:style>
  <w:style w:type="character" w:styleId="Odwoanieintensywne">
    <w:name w:val="Intense Reference"/>
    <w:basedOn w:val="Domylnaczcionkaakapitu"/>
    <w:uiPriority w:val="32"/>
    <w:qFormat/>
    <w:rsid w:val="00F73C8F"/>
    <w:rPr>
      <w:b/>
      <w:bCs/>
      <w:smallCaps/>
      <w:color w:val="0F4761" w:themeColor="accent1" w:themeShade="BF"/>
      <w:spacing w:val="5"/>
    </w:rPr>
  </w:style>
  <w:style w:type="paragraph" w:styleId="Tekstpodstawowy">
    <w:name w:val="Body Text"/>
    <w:basedOn w:val="Normalny"/>
    <w:link w:val="TekstpodstawowyZnak"/>
    <w:uiPriority w:val="1"/>
    <w:qFormat/>
    <w:rsid w:val="00F73C8F"/>
    <w:pPr>
      <w:ind w:left="20"/>
    </w:pPr>
    <w:rPr>
      <w:sz w:val="24"/>
      <w:szCs w:val="24"/>
    </w:rPr>
  </w:style>
  <w:style w:type="character" w:customStyle="1" w:styleId="TekstpodstawowyZnak">
    <w:name w:val="Tekst podstawowy Znak"/>
    <w:basedOn w:val="Domylnaczcionkaakapitu"/>
    <w:link w:val="Tekstpodstawowy"/>
    <w:uiPriority w:val="1"/>
    <w:rsid w:val="00F73C8F"/>
    <w:rPr>
      <w:rFonts w:ascii="Calibri" w:eastAsia="Calibri" w:hAnsi="Calibri" w:cs="Calibri"/>
      <w:kern w:val="0"/>
      <w:sz w:val="24"/>
      <w:szCs w:val="24"/>
      <w14:ligatures w14:val="none"/>
    </w:rPr>
  </w:style>
  <w:style w:type="paragraph" w:customStyle="1" w:styleId="USTustnpkodeksu">
    <w:name w:val="UST(§) – ust. (§ np. kodeksu)"/>
    <w:basedOn w:val="Normalny"/>
    <w:uiPriority w:val="12"/>
    <w:qFormat/>
    <w:rsid w:val="00F73C8F"/>
    <w:pPr>
      <w:widowControl/>
      <w:suppressAutoHyphens/>
      <w:adjustRightInd w:val="0"/>
      <w:spacing w:line="360" w:lineRule="auto"/>
      <w:ind w:firstLine="510"/>
      <w:jc w:val="both"/>
    </w:pPr>
    <w:rPr>
      <w:rFonts w:ascii="Times" w:eastAsia="Times New Roman" w:hAnsi="Times" w:cs="Arial"/>
      <w:bCs/>
      <w:sz w:val="24"/>
      <w:szCs w:val="20"/>
      <w:lang w:eastAsia="pl-PL"/>
    </w:rPr>
  </w:style>
  <w:style w:type="character" w:styleId="Hipercze">
    <w:name w:val="Hyperlink"/>
    <w:basedOn w:val="Domylnaczcionkaakapitu"/>
    <w:uiPriority w:val="99"/>
    <w:unhideWhenUsed/>
    <w:rsid w:val="00794129"/>
    <w:rPr>
      <w:color w:val="0000FF"/>
      <w:u w:val="single"/>
    </w:rPr>
  </w:style>
  <w:style w:type="character" w:styleId="Odwoaniedokomentarza">
    <w:name w:val="annotation reference"/>
    <w:basedOn w:val="Domylnaczcionkaakapitu"/>
    <w:uiPriority w:val="99"/>
    <w:semiHidden/>
    <w:unhideWhenUsed/>
    <w:rsid w:val="00B442D4"/>
    <w:rPr>
      <w:sz w:val="16"/>
      <w:szCs w:val="16"/>
    </w:rPr>
  </w:style>
  <w:style w:type="paragraph" w:styleId="Tekstkomentarza">
    <w:name w:val="annotation text"/>
    <w:basedOn w:val="Normalny"/>
    <w:link w:val="TekstkomentarzaZnak"/>
    <w:uiPriority w:val="99"/>
    <w:unhideWhenUsed/>
    <w:rsid w:val="00B442D4"/>
    <w:rPr>
      <w:sz w:val="20"/>
      <w:szCs w:val="20"/>
    </w:rPr>
  </w:style>
  <w:style w:type="character" w:customStyle="1" w:styleId="TekstkomentarzaZnak">
    <w:name w:val="Tekst komentarza Znak"/>
    <w:basedOn w:val="Domylnaczcionkaakapitu"/>
    <w:link w:val="Tekstkomentarza"/>
    <w:uiPriority w:val="99"/>
    <w:rsid w:val="00B442D4"/>
    <w:rPr>
      <w:rFonts w:ascii="Calibri" w:eastAsia="Calibri" w:hAnsi="Calibri" w:cs="Calibri"/>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B442D4"/>
    <w:rPr>
      <w:b/>
      <w:bCs/>
    </w:rPr>
  </w:style>
  <w:style w:type="character" w:customStyle="1" w:styleId="TematkomentarzaZnak">
    <w:name w:val="Temat komentarza Znak"/>
    <w:basedOn w:val="TekstkomentarzaZnak"/>
    <w:link w:val="Tematkomentarza"/>
    <w:uiPriority w:val="99"/>
    <w:semiHidden/>
    <w:rsid w:val="00B442D4"/>
    <w:rPr>
      <w:rFonts w:ascii="Calibri" w:eastAsia="Calibri" w:hAnsi="Calibri" w:cs="Calibri"/>
      <w:b/>
      <w:bCs/>
      <w:kern w:val="0"/>
      <w:sz w:val="20"/>
      <w:szCs w:val="20"/>
      <w14:ligatures w14:val="none"/>
    </w:rPr>
  </w:style>
  <w:style w:type="paragraph" w:styleId="Poprawka">
    <w:name w:val="Revision"/>
    <w:hidden/>
    <w:uiPriority w:val="99"/>
    <w:semiHidden/>
    <w:rsid w:val="00B442D4"/>
    <w:pPr>
      <w:spacing w:after="0" w:line="240" w:lineRule="auto"/>
    </w:pPr>
    <w:rPr>
      <w:rFonts w:ascii="Calibri" w:eastAsia="Calibri" w:hAnsi="Calibri" w:cs="Calibri"/>
      <w:kern w:val="0"/>
      <w14:ligatures w14:val="none"/>
    </w:rPr>
  </w:style>
  <w:style w:type="character" w:styleId="Nierozpoznanawzmianka">
    <w:name w:val="Unresolved Mention"/>
    <w:basedOn w:val="Domylnaczcionkaakapitu"/>
    <w:uiPriority w:val="99"/>
    <w:semiHidden/>
    <w:unhideWhenUsed/>
    <w:rsid w:val="006C7820"/>
    <w:rPr>
      <w:color w:val="605E5C"/>
      <w:shd w:val="clear" w:color="auto" w:fill="E1DFDD"/>
    </w:rPr>
  </w:style>
  <w:style w:type="character" w:customStyle="1" w:styleId="normaltextrun">
    <w:name w:val="normaltextrun"/>
    <w:basedOn w:val="Domylnaczcionkaakapitu"/>
    <w:rsid w:val="00AE5AE5"/>
  </w:style>
  <w:style w:type="character" w:customStyle="1" w:styleId="eop">
    <w:name w:val="eop"/>
    <w:basedOn w:val="Domylnaczcionkaakapitu"/>
    <w:rsid w:val="00AE5AE5"/>
  </w:style>
  <w:style w:type="paragraph" w:customStyle="1" w:styleId="paragraph">
    <w:name w:val="paragraph"/>
    <w:basedOn w:val="Normalny"/>
    <w:rsid w:val="00AE5AE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Bezodstpw">
    <w:name w:val="No Spacing"/>
    <w:uiPriority w:val="1"/>
    <w:qFormat/>
    <w:rsid w:val="00432261"/>
    <w:pPr>
      <w:suppressAutoHyphens/>
      <w:spacing w:after="0" w:line="240" w:lineRule="auto"/>
    </w:pPr>
    <w:rPr>
      <w:rFonts w:ascii="Calibri" w:eastAsia="Calibri" w:hAnsi="Calibri" w:cs="Mangal"/>
      <w:kern w:val="0"/>
      <w:sz w:val="20"/>
      <w:szCs w:val="18"/>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300924">
      <w:bodyDiv w:val="1"/>
      <w:marLeft w:val="0"/>
      <w:marRight w:val="0"/>
      <w:marTop w:val="0"/>
      <w:marBottom w:val="0"/>
      <w:divBdr>
        <w:top w:val="none" w:sz="0" w:space="0" w:color="auto"/>
        <w:left w:val="none" w:sz="0" w:space="0" w:color="auto"/>
        <w:bottom w:val="none" w:sz="0" w:space="0" w:color="auto"/>
        <w:right w:val="none" w:sz="0" w:space="0" w:color="auto"/>
      </w:divBdr>
      <w:divsChild>
        <w:div w:id="179442044">
          <w:marLeft w:val="360"/>
          <w:marRight w:val="0"/>
          <w:marTop w:val="0"/>
          <w:marBottom w:val="72"/>
          <w:divBdr>
            <w:top w:val="none" w:sz="0" w:space="0" w:color="auto"/>
            <w:left w:val="none" w:sz="0" w:space="0" w:color="auto"/>
            <w:bottom w:val="none" w:sz="0" w:space="0" w:color="auto"/>
            <w:right w:val="none" w:sz="0" w:space="0" w:color="auto"/>
          </w:divBdr>
          <w:divsChild>
            <w:div w:id="54397806">
              <w:marLeft w:val="0"/>
              <w:marRight w:val="0"/>
              <w:marTop w:val="0"/>
              <w:marBottom w:val="0"/>
              <w:divBdr>
                <w:top w:val="none" w:sz="0" w:space="0" w:color="auto"/>
                <w:left w:val="none" w:sz="0" w:space="0" w:color="auto"/>
                <w:bottom w:val="none" w:sz="0" w:space="0" w:color="auto"/>
                <w:right w:val="none" w:sz="0" w:space="0" w:color="auto"/>
              </w:divBdr>
            </w:div>
          </w:divsChild>
        </w:div>
        <w:div w:id="323555618">
          <w:marLeft w:val="360"/>
          <w:marRight w:val="0"/>
          <w:marTop w:val="0"/>
          <w:marBottom w:val="72"/>
          <w:divBdr>
            <w:top w:val="none" w:sz="0" w:space="0" w:color="auto"/>
            <w:left w:val="none" w:sz="0" w:space="0" w:color="auto"/>
            <w:bottom w:val="none" w:sz="0" w:space="0" w:color="auto"/>
            <w:right w:val="none" w:sz="0" w:space="0" w:color="auto"/>
          </w:divBdr>
          <w:divsChild>
            <w:div w:id="306976607">
              <w:marLeft w:val="0"/>
              <w:marRight w:val="0"/>
              <w:marTop w:val="0"/>
              <w:marBottom w:val="0"/>
              <w:divBdr>
                <w:top w:val="none" w:sz="0" w:space="0" w:color="auto"/>
                <w:left w:val="none" w:sz="0" w:space="0" w:color="auto"/>
                <w:bottom w:val="none" w:sz="0" w:space="0" w:color="auto"/>
                <w:right w:val="none" w:sz="0" w:space="0" w:color="auto"/>
              </w:divBdr>
            </w:div>
          </w:divsChild>
        </w:div>
        <w:div w:id="433521353">
          <w:marLeft w:val="360"/>
          <w:marRight w:val="0"/>
          <w:marTop w:val="0"/>
          <w:marBottom w:val="72"/>
          <w:divBdr>
            <w:top w:val="none" w:sz="0" w:space="0" w:color="auto"/>
            <w:left w:val="none" w:sz="0" w:space="0" w:color="auto"/>
            <w:bottom w:val="none" w:sz="0" w:space="0" w:color="auto"/>
            <w:right w:val="none" w:sz="0" w:space="0" w:color="auto"/>
          </w:divBdr>
          <w:divsChild>
            <w:div w:id="1155492739">
              <w:marLeft w:val="0"/>
              <w:marRight w:val="0"/>
              <w:marTop w:val="0"/>
              <w:marBottom w:val="0"/>
              <w:divBdr>
                <w:top w:val="none" w:sz="0" w:space="0" w:color="auto"/>
                <w:left w:val="none" w:sz="0" w:space="0" w:color="auto"/>
                <w:bottom w:val="none" w:sz="0" w:space="0" w:color="auto"/>
                <w:right w:val="none" w:sz="0" w:space="0" w:color="auto"/>
              </w:divBdr>
            </w:div>
          </w:divsChild>
        </w:div>
        <w:div w:id="589971163">
          <w:marLeft w:val="360"/>
          <w:marRight w:val="0"/>
          <w:marTop w:val="0"/>
          <w:marBottom w:val="72"/>
          <w:divBdr>
            <w:top w:val="none" w:sz="0" w:space="0" w:color="auto"/>
            <w:left w:val="none" w:sz="0" w:space="0" w:color="auto"/>
            <w:bottom w:val="none" w:sz="0" w:space="0" w:color="auto"/>
            <w:right w:val="none" w:sz="0" w:space="0" w:color="auto"/>
          </w:divBdr>
          <w:divsChild>
            <w:div w:id="1481072110">
              <w:marLeft w:val="0"/>
              <w:marRight w:val="0"/>
              <w:marTop w:val="0"/>
              <w:marBottom w:val="0"/>
              <w:divBdr>
                <w:top w:val="none" w:sz="0" w:space="0" w:color="auto"/>
                <w:left w:val="none" w:sz="0" w:space="0" w:color="auto"/>
                <w:bottom w:val="none" w:sz="0" w:space="0" w:color="auto"/>
                <w:right w:val="none" w:sz="0" w:space="0" w:color="auto"/>
              </w:divBdr>
            </w:div>
          </w:divsChild>
        </w:div>
        <w:div w:id="693463015">
          <w:marLeft w:val="360"/>
          <w:marRight w:val="0"/>
          <w:marTop w:val="0"/>
          <w:marBottom w:val="72"/>
          <w:divBdr>
            <w:top w:val="none" w:sz="0" w:space="0" w:color="auto"/>
            <w:left w:val="none" w:sz="0" w:space="0" w:color="auto"/>
            <w:bottom w:val="none" w:sz="0" w:space="0" w:color="auto"/>
            <w:right w:val="none" w:sz="0" w:space="0" w:color="auto"/>
          </w:divBdr>
          <w:divsChild>
            <w:div w:id="1689212535">
              <w:marLeft w:val="0"/>
              <w:marRight w:val="0"/>
              <w:marTop w:val="0"/>
              <w:marBottom w:val="0"/>
              <w:divBdr>
                <w:top w:val="none" w:sz="0" w:space="0" w:color="auto"/>
                <w:left w:val="none" w:sz="0" w:space="0" w:color="auto"/>
                <w:bottom w:val="none" w:sz="0" w:space="0" w:color="auto"/>
                <w:right w:val="none" w:sz="0" w:space="0" w:color="auto"/>
              </w:divBdr>
            </w:div>
          </w:divsChild>
        </w:div>
        <w:div w:id="769853944">
          <w:marLeft w:val="360"/>
          <w:marRight w:val="0"/>
          <w:marTop w:val="0"/>
          <w:marBottom w:val="72"/>
          <w:divBdr>
            <w:top w:val="none" w:sz="0" w:space="0" w:color="auto"/>
            <w:left w:val="none" w:sz="0" w:space="0" w:color="auto"/>
            <w:bottom w:val="none" w:sz="0" w:space="0" w:color="auto"/>
            <w:right w:val="none" w:sz="0" w:space="0" w:color="auto"/>
          </w:divBdr>
          <w:divsChild>
            <w:div w:id="1672875467">
              <w:marLeft w:val="0"/>
              <w:marRight w:val="0"/>
              <w:marTop w:val="0"/>
              <w:marBottom w:val="0"/>
              <w:divBdr>
                <w:top w:val="none" w:sz="0" w:space="0" w:color="auto"/>
                <w:left w:val="none" w:sz="0" w:space="0" w:color="auto"/>
                <w:bottom w:val="none" w:sz="0" w:space="0" w:color="auto"/>
                <w:right w:val="none" w:sz="0" w:space="0" w:color="auto"/>
              </w:divBdr>
            </w:div>
          </w:divsChild>
        </w:div>
        <w:div w:id="785126375">
          <w:marLeft w:val="360"/>
          <w:marRight w:val="0"/>
          <w:marTop w:val="0"/>
          <w:marBottom w:val="72"/>
          <w:divBdr>
            <w:top w:val="none" w:sz="0" w:space="0" w:color="auto"/>
            <w:left w:val="none" w:sz="0" w:space="0" w:color="auto"/>
            <w:bottom w:val="none" w:sz="0" w:space="0" w:color="auto"/>
            <w:right w:val="none" w:sz="0" w:space="0" w:color="auto"/>
          </w:divBdr>
          <w:divsChild>
            <w:div w:id="1852835808">
              <w:marLeft w:val="0"/>
              <w:marRight w:val="0"/>
              <w:marTop w:val="0"/>
              <w:marBottom w:val="0"/>
              <w:divBdr>
                <w:top w:val="none" w:sz="0" w:space="0" w:color="auto"/>
                <w:left w:val="none" w:sz="0" w:space="0" w:color="auto"/>
                <w:bottom w:val="none" w:sz="0" w:space="0" w:color="auto"/>
                <w:right w:val="none" w:sz="0" w:space="0" w:color="auto"/>
              </w:divBdr>
            </w:div>
          </w:divsChild>
        </w:div>
        <w:div w:id="793061158">
          <w:marLeft w:val="360"/>
          <w:marRight w:val="0"/>
          <w:marTop w:val="0"/>
          <w:marBottom w:val="72"/>
          <w:divBdr>
            <w:top w:val="none" w:sz="0" w:space="0" w:color="auto"/>
            <w:left w:val="none" w:sz="0" w:space="0" w:color="auto"/>
            <w:bottom w:val="none" w:sz="0" w:space="0" w:color="auto"/>
            <w:right w:val="none" w:sz="0" w:space="0" w:color="auto"/>
          </w:divBdr>
          <w:divsChild>
            <w:div w:id="1654942625">
              <w:marLeft w:val="0"/>
              <w:marRight w:val="0"/>
              <w:marTop w:val="0"/>
              <w:marBottom w:val="0"/>
              <w:divBdr>
                <w:top w:val="none" w:sz="0" w:space="0" w:color="auto"/>
                <w:left w:val="none" w:sz="0" w:space="0" w:color="auto"/>
                <w:bottom w:val="none" w:sz="0" w:space="0" w:color="auto"/>
                <w:right w:val="none" w:sz="0" w:space="0" w:color="auto"/>
              </w:divBdr>
            </w:div>
          </w:divsChild>
        </w:div>
        <w:div w:id="832718208">
          <w:marLeft w:val="360"/>
          <w:marRight w:val="0"/>
          <w:marTop w:val="0"/>
          <w:marBottom w:val="72"/>
          <w:divBdr>
            <w:top w:val="none" w:sz="0" w:space="0" w:color="auto"/>
            <w:left w:val="none" w:sz="0" w:space="0" w:color="auto"/>
            <w:bottom w:val="none" w:sz="0" w:space="0" w:color="auto"/>
            <w:right w:val="none" w:sz="0" w:space="0" w:color="auto"/>
          </w:divBdr>
          <w:divsChild>
            <w:div w:id="1586456394">
              <w:marLeft w:val="0"/>
              <w:marRight w:val="0"/>
              <w:marTop w:val="0"/>
              <w:marBottom w:val="0"/>
              <w:divBdr>
                <w:top w:val="none" w:sz="0" w:space="0" w:color="auto"/>
                <w:left w:val="none" w:sz="0" w:space="0" w:color="auto"/>
                <w:bottom w:val="none" w:sz="0" w:space="0" w:color="auto"/>
                <w:right w:val="none" w:sz="0" w:space="0" w:color="auto"/>
              </w:divBdr>
            </w:div>
          </w:divsChild>
        </w:div>
        <w:div w:id="864055756">
          <w:marLeft w:val="360"/>
          <w:marRight w:val="0"/>
          <w:marTop w:val="0"/>
          <w:marBottom w:val="72"/>
          <w:divBdr>
            <w:top w:val="none" w:sz="0" w:space="0" w:color="auto"/>
            <w:left w:val="none" w:sz="0" w:space="0" w:color="auto"/>
            <w:bottom w:val="none" w:sz="0" w:space="0" w:color="auto"/>
            <w:right w:val="none" w:sz="0" w:space="0" w:color="auto"/>
          </w:divBdr>
          <w:divsChild>
            <w:div w:id="1308054295">
              <w:marLeft w:val="0"/>
              <w:marRight w:val="0"/>
              <w:marTop w:val="0"/>
              <w:marBottom w:val="0"/>
              <w:divBdr>
                <w:top w:val="none" w:sz="0" w:space="0" w:color="auto"/>
                <w:left w:val="none" w:sz="0" w:space="0" w:color="auto"/>
                <w:bottom w:val="none" w:sz="0" w:space="0" w:color="auto"/>
                <w:right w:val="none" w:sz="0" w:space="0" w:color="auto"/>
              </w:divBdr>
            </w:div>
          </w:divsChild>
        </w:div>
        <w:div w:id="982202272">
          <w:marLeft w:val="360"/>
          <w:marRight w:val="0"/>
          <w:marTop w:val="0"/>
          <w:marBottom w:val="72"/>
          <w:divBdr>
            <w:top w:val="none" w:sz="0" w:space="0" w:color="auto"/>
            <w:left w:val="none" w:sz="0" w:space="0" w:color="auto"/>
            <w:bottom w:val="none" w:sz="0" w:space="0" w:color="auto"/>
            <w:right w:val="none" w:sz="0" w:space="0" w:color="auto"/>
          </w:divBdr>
          <w:divsChild>
            <w:div w:id="1087074737">
              <w:marLeft w:val="0"/>
              <w:marRight w:val="0"/>
              <w:marTop w:val="0"/>
              <w:marBottom w:val="0"/>
              <w:divBdr>
                <w:top w:val="none" w:sz="0" w:space="0" w:color="auto"/>
                <w:left w:val="none" w:sz="0" w:space="0" w:color="auto"/>
                <w:bottom w:val="none" w:sz="0" w:space="0" w:color="auto"/>
                <w:right w:val="none" w:sz="0" w:space="0" w:color="auto"/>
              </w:divBdr>
            </w:div>
          </w:divsChild>
        </w:div>
        <w:div w:id="1481727752">
          <w:marLeft w:val="360"/>
          <w:marRight w:val="0"/>
          <w:marTop w:val="0"/>
          <w:marBottom w:val="72"/>
          <w:divBdr>
            <w:top w:val="none" w:sz="0" w:space="0" w:color="auto"/>
            <w:left w:val="none" w:sz="0" w:space="0" w:color="auto"/>
            <w:bottom w:val="none" w:sz="0" w:space="0" w:color="auto"/>
            <w:right w:val="none" w:sz="0" w:space="0" w:color="auto"/>
          </w:divBdr>
          <w:divsChild>
            <w:div w:id="207374093">
              <w:marLeft w:val="0"/>
              <w:marRight w:val="0"/>
              <w:marTop w:val="0"/>
              <w:marBottom w:val="0"/>
              <w:divBdr>
                <w:top w:val="none" w:sz="0" w:space="0" w:color="auto"/>
                <w:left w:val="none" w:sz="0" w:space="0" w:color="auto"/>
                <w:bottom w:val="none" w:sz="0" w:space="0" w:color="auto"/>
                <w:right w:val="none" w:sz="0" w:space="0" w:color="auto"/>
              </w:divBdr>
            </w:div>
          </w:divsChild>
        </w:div>
        <w:div w:id="1653293231">
          <w:marLeft w:val="360"/>
          <w:marRight w:val="0"/>
          <w:marTop w:val="0"/>
          <w:marBottom w:val="72"/>
          <w:divBdr>
            <w:top w:val="none" w:sz="0" w:space="0" w:color="auto"/>
            <w:left w:val="none" w:sz="0" w:space="0" w:color="auto"/>
            <w:bottom w:val="none" w:sz="0" w:space="0" w:color="auto"/>
            <w:right w:val="none" w:sz="0" w:space="0" w:color="auto"/>
          </w:divBdr>
          <w:divsChild>
            <w:div w:id="935209195">
              <w:marLeft w:val="0"/>
              <w:marRight w:val="0"/>
              <w:marTop w:val="0"/>
              <w:marBottom w:val="0"/>
              <w:divBdr>
                <w:top w:val="none" w:sz="0" w:space="0" w:color="auto"/>
                <w:left w:val="none" w:sz="0" w:space="0" w:color="auto"/>
                <w:bottom w:val="none" w:sz="0" w:space="0" w:color="auto"/>
                <w:right w:val="none" w:sz="0" w:space="0" w:color="auto"/>
              </w:divBdr>
            </w:div>
          </w:divsChild>
        </w:div>
        <w:div w:id="1659532113">
          <w:marLeft w:val="360"/>
          <w:marRight w:val="0"/>
          <w:marTop w:val="72"/>
          <w:marBottom w:val="72"/>
          <w:divBdr>
            <w:top w:val="none" w:sz="0" w:space="0" w:color="auto"/>
            <w:left w:val="none" w:sz="0" w:space="0" w:color="auto"/>
            <w:bottom w:val="none" w:sz="0" w:space="0" w:color="auto"/>
            <w:right w:val="none" w:sz="0" w:space="0" w:color="auto"/>
          </w:divBdr>
        </w:div>
        <w:div w:id="1680039816">
          <w:marLeft w:val="360"/>
          <w:marRight w:val="0"/>
          <w:marTop w:val="0"/>
          <w:marBottom w:val="72"/>
          <w:divBdr>
            <w:top w:val="none" w:sz="0" w:space="0" w:color="auto"/>
            <w:left w:val="none" w:sz="0" w:space="0" w:color="auto"/>
            <w:bottom w:val="none" w:sz="0" w:space="0" w:color="auto"/>
            <w:right w:val="none" w:sz="0" w:space="0" w:color="auto"/>
          </w:divBdr>
          <w:divsChild>
            <w:div w:id="2086685821">
              <w:marLeft w:val="0"/>
              <w:marRight w:val="0"/>
              <w:marTop w:val="0"/>
              <w:marBottom w:val="0"/>
              <w:divBdr>
                <w:top w:val="none" w:sz="0" w:space="0" w:color="auto"/>
                <w:left w:val="none" w:sz="0" w:space="0" w:color="auto"/>
                <w:bottom w:val="none" w:sz="0" w:space="0" w:color="auto"/>
                <w:right w:val="none" w:sz="0" w:space="0" w:color="auto"/>
              </w:divBdr>
            </w:div>
          </w:divsChild>
        </w:div>
        <w:div w:id="1801220853">
          <w:marLeft w:val="360"/>
          <w:marRight w:val="0"/>
          <w:marTop w:val="0"/>
          <w:marBottom w:val="72"/>
          <w:divBdr>
            <w:top w:val="none" w:sz="0" w:space="0" w:color="auto"/>
            <w:left w:val="none" w:sz="0" w:space="0" w:color="auto"/>
            <w:bottom w:val="none" w:sz="0" w:space="0" w:color="auto"/>
            <w:right w:val="none" w:sz="0" w:space="0" w:color="auto"/>
          </w:divBdr>
          <w:divsChild>
            <w:div w:id="2080327507">
              <w:marLeft w:val="0"/>
              <w:marRight w:val="0"/>
              <w:marTop w:val="0"/>
              <w:marBottom w:val="0"/>
              <w:divBdr>
                <w:top w:val="none" w:sz="0" w:space="0" w:color="auto"/>
                <w:left w:val="none" w:sz="0" w:space="0" w:color="auto"/>
                <w:bottom w:val="none" w:sz="0" w:space="0" w:color="auto"/>
                <w:right w:val="none" w:sz="0" w:space="0" w:color="auto"/>
              </w:divBdr>
            </w:div>
          </w:divsChild>
        </w:div>
        <w:div w:id="1853102391">
          <w:marLeft w:val="360"/>
          <w:marRight w:val="0"/>
          <w:marTop w:val="0"/>
          <w:marBottom w:val="72"/>
          <w:divBdr>
            <w:top w:val="none" w:sz="0" w:space="0" w:color="auto"/>
            <w:left w:val="none" w:sz="0" w:space="0" w:color="auto"/>
            <w:bottom w:val="none" w:sz="0" w:space="0" w:color="auto"/>
            <w:right w:val="none" w:sz="0" w:space="0" w:color="auto"/>
          </w:divBdr>
          <w:divsChild>
            <w:div w:id="5313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anti-fraud/olaf-and-you/report-fraud_pl" TargetMode="External"/><Relationship Id="rId5" Type="http://schemas.openxmlformats.org/officeDocument/2006/relationships/styles" Target="styles.xml"/><Relationship Id="rId10" Type="http://schemas.openxmlformats.org/officeDocument/2006/relationships/hyperlink" Target="https://www.europarl.europa.eu/at-your-service/pl/be-heard/petitions" TargetMode="External"/><Relationship Id="rId4" Type="http://schemas.openxmlformats.org/officeDocument/2006/relationships/numbering" Target="numbering.xml"/><Relationship Id="rId9" Type="http://schemas.openxmlformats.org/officeDocument/2006/relationships/hyperlink" Target="https://www.ombudsman.europa.eu/pl/make-a-complai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AB10DB5414264E82696B23834AC3AB" ma:contentTypeVersion="4" ma:contentTypeDescription="Utwórz nowy dokument." ma:contentTypeScope="" ma:versionID="8b88b04c1db47c5a17b0d5d68cb44fa4">
  <xsd:schema xmlns:xsd="http://www.w3.org/2001/XMLSchema" xmlns:xs="http://www.w3.org/2001/XMLSchema" xmlns:p="http://schemas.microsoft.com/office/2006/metadata/properties" xmlns:ns2="b412cad7-b477-495e-ba82-38c0b88c8c71" targetNamespace="http://schemas.microsoft.com/office/2006/metadata/properties" ma:root="true" ma:fieldsID="5cb2af0ffc611480f915e5f4f677f034" ns2:_="">
    <xsd:import namespace="b412cad7-b477-495e-ba82-38c0b88c8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2cad7-b477-495e-ba82-38c0b88c8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CD4D7-F50F-49C3-AA31-0631730B89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8BBCB1-63DB-4CEC-BE61-D661CD9B3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2cad7-b477-495e-ba82-38c0b88c8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EFA1E-777A-426C-8FD5-A589CB26E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16</Pages>
  <Words>5472</Words>
  <Characters>32832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Jankowiak</dc:creator>
  <cp:keywords/>
  <dc:description/>
  <cp:lastModifiedBy>Tomasz Ozimek</cp:lastModifiedBy>
  <cp:revision>96</cp:revision>
  <dcterms:created xsi:type="dcterms:W3CDTF">2024-09-09T12:05:00Z</dcterms:created>
  <dcterms:modified xsi:type="dcterms:W3CDTF">2024-10-08T11:27:00Z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0x010100DCAB10DB5414264E82696B23834AC3AB</vt:lpwstr>
  </property>
</Properties>
</file>