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FEEEA" w14:textId="2696A6E2" w:rsidR="007B03CD" w:rsidRPr="001B7A44" w:rsidRDefault="003854D7" w:rsidP="007B03CD">
      <w:pPr>
        <w:jc w:val="center"/>
        <w:rPr>
          <w:rFonts w:ascii="Arial" w:hAnsi="Arial" w:cs="Arial"/>
          <w:b/>
          <w:color w:val="000000" w:themeColor="text1"/>
          <w:sz w:val="28"/>
          <w:szCs w:val="28"/>
        </w:rPr>
      </w:pPr>
      <w:r w:rsidRPr="001B7A44">
        <w:rPr>
          <w:rFonts w:ascii="Arial" w:hAnsi="Arial" w:cs="Arial"/>
          <w:b/>
          <w:color w:val="000000" w:themeColor="text1"/>
          <w:sz w:val="28"/>
          <w:szCs w:val="28"/>
        </w:rPr>
        <w:t xml:space="preserve"> </w:t>
      </w:r>
      <w:r w:rsidR="007B03CD" w:rsidRPr="001B7A44">
        <w:rPr>
          <w:rFonts w:ascii="Arial" w:hAnsi="Arial" w:cs="Arial"/>
          <w:b/>
          <w:color w:val="000000" w:themeColor="text1"/>
          <w:sz w:val="28"/>
          <w:szCs w:val="28"/>
        </w:rPr>
        <w:t>Gmina Suchy Las</w:t>
      </w:r>
    </w:p>
    <w:p w14:paraId="57DE9014" w14:textId="77777777" w:rsidR="00800AE9" w:rsidRPr="001B7A44" w:rsidRDefault="00800AE9" w:rsidP="00800AE9">
      <w:pPr>
        <w:ind w:firstLine="709"/>
        <w:jc w:val="center"/>
        <w:rPr>
          <w:rFonts w:ascii="Arial" w:hAnsi="Arial" w:cs="Arial"/>
          <w:b/>
          <w:color w:val="000000" w:themeColor="text1"/>
          <w:sz w:val="28"/>
          <w:szCs w:val="28"/>
        </w:rPr>
      </w:pPr>
    </w:p>
    <w:p w14:paraId="104A2E47" w14:textId="5DF78C22" w:rsidR="00800AE9" w:rsidRPr="001B7A44" w:rsidRDefault="007B03CD" w:rsidP="00800AE9">
      <w:pPr>
        <w:pStyle w:val="Normalny3"/>
        <w:suppressAutoHyphens/>
        <w:spacing w:before="0" w:beforeAutospacing="0" w:after="0" w:afterAutospacing="0"/>
        <w:ind w:right="611" w:firstLine="709"/>
        <w:jc w:val="center"/>
        <w:rPr>
          <w:rFonts w:ascii="Arial" w:hAnsi="Arial" w:cs="Arial"/>
          <w:b/>
          <w:bCs/>
          <w:color w:val="000000" w:themeColor="text1"/>
          <w:sz w:val="24"/>
          <w:szCs w:val="40"/>
        </w:rPr>
      </w:pPr>
      <w:r w:rsidRPr="001B7A44">
        <w:rPr>
          <w:rFonts w:ascii="Arial" w:hAnsi="Arial" w:cs="Arial"/>
          <w:b/>
          <w:noProof/>
          <w:color w:val="000000" w:themeColor="text1"/>
          <w:sz w:val="32"/>
          <w:szCs w:val="32"/>
        </w:rPr>
        <w:drawing>
          <wp:inline distT="0" distB="0" distL="0" distR="0" wp14:anchorId="7CC7E68A" wp14:editId="1BE43572">
            <wp:extent cx="2541270" cy="2815508"/>
            <wp:effectExtent l="19050" t="0" r="0" b="0"/>
            <wp:docPr id="7" name="Obraz 1" descr="http://upload.wikimedia.org/wikipedia/commons/thumb/f/f8/POL_gmina_Suchy_Las_COA.svg/640px-POL_gmina_Suchy_Las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upload.wikimedia.org/wikipedia/commons/thumb/f/f8/POL_gmina_Suchy_Las_COA.svg/640px-POL_gmina_Suchy_Las_COA.svg.png"/>
                    <pic:cNvPicPr>
                      <a:picLocks noChangeAspect="1" noChangeArrowheads="1"/>
                    </pic:cNvPicPr>
                  </pic:nvPicPr>
                  <pic:blipFill>
                    <a:blip r:embed="rId8" cstate="print"/>
                    <a:srcRect/>
                    <a:stretch>
                      <a:fillRect/>
                    </a:stretch>
                  </pic:blipFill>
                  <pic:spPr bwMode="auto">
                    <a:xfrm>
                      <a:off x="0" y="0"/>
                      <a:ext cx="2545849" cy="2820581"/>
                    </a:xfrm>
                    <a:prstGeom prst="rect">
                      <a:avLst/>
                    </a:prstGeom>
                    <a:noFill/>
                    <a:ln w="9525">
                      <a:noFill/>
                      <a:miter lim="800000"/>
                      <a:headEnd/>
                      <a:tailEnd/>
                    </a:ln>
                  </pic:spPr>
                </pic:pic>
              </a:graphicData>
            </a:graphic>
          </wp:inline>
        </w:drawing>
      </w:r>
    </w:p>
    <w:p w14:paraId="08DE1990" w14:textId="77777777" w:rsidR="00800AE9" w:rsidRPr="001B7A44" w:rsidRDefault="00800AE9" w:rsidP="00800AE9">
      <w:pPr>
        <w:pStyle w:val="Normalny3"/>
        <w:suppressAutoHyphens/>
        <w:spacing w:before="0" w:beforeAutospacing="0" w:after="0" w:afterAutospacing="0"/>
        <w:ind w:right="611"/>
        <w:jc w:val="center"/>
        <w:rPr>
          <w:rFonts w:ascii="Arial" w:hAnsi="Arial" w:cs="Arial"/>
          <w:b/>
          <w:bCs/>
          <w:color w:val="000000" w:themeColor="text1"/>
          <w:sz w:val="24"/>
          <w:szCs w:val="40"/>
        </w:rPr>
      </w:pPr>
    </w:p>
    <w:p w14:paraId="4B874C87" w14:textId="77777777" w:rsidR="00800AE9" w:rsidRPr="001B7A44" w:rsidRDefault="00800AE9" w:rsidP="00800AE9">
      <w:pPr>
        <w:pStyle w:val="Normalny3"/>
        <w:suppressAutoHyphens/>
        <w:spacing w:before="0" w:beforeAutospacing="0" w:after="0" w:afterAutospacing="0"/>
        <w:ind w:right="611"/>
        <w:jc w:val="center"/>
        <w:rPr>
          <w:rFonts w:ascii="Arial" w:hAnsi="Arial" w:cs="Arial"/>
          <w:b/>
          <w:bCs/>
          <w:color w:val="000000" w:themeColor="text1"/>
          <w:sz w:val="24"/>
          <w:szCs w:val="40"/>
        </w:rPr>
      </w:pPr>
    </w:p>
    <w:p w14:paraId="208FBF1F" w14:textId="77777777" w:rsidR="00800AE9" w:rsidRPr="001B7A44" w:rsidRDefault="00800AE9" w:rsidP="00800AE9">
      <w:pPr>
        <w:pStyle w:val="Normalny3"/>
        <w:suppressAutoHyphens/>
        <w:spacing w:before="0" w:beforeAutospacing="0" w:after="0" w:afterAutospacing="0"/>
        <w:ind w:right="611"/>
        <w:jc w:val="center"/>
        <w:rPr>
          <w:rFonts w:ascii="Arial" w:hAnsi="Arial" w:cs="Arial"/>
          <w:b/>
          <w:bCs/>
          <w:color w:val="000000" w:themeColor="text1"/>
          <w:sz w:val="24"/>
          <w:szCs w:val="40"/>
        </w:rPr>
      </w:pPr>
    </w:p>
    <w:p w14:paraId="45A3C734" w14:textId="4AEB3F1C" w:rsidR="00800AE9" w:rsidRPr="001B7A44" w:rsidRDefault="00800AE9" w:rsidP="00800AE9">
      <w:pPr>
        <w:pStyle w:val="Normalny3"/>
        <w:suppressAutoHyphens/>
        <w:spacing w:before="0" w:beforeAutospacing="0" w:after="0" w:afterAutospacing="0"/>
        <w:jc w:val="center"/>
        <w:rPr>
          <w:rFonts w:ascii="Arial" w:hAnsi="Arial" w:cs="Arial"/>
          <w:b/>
          <w:bCs/>
          <w:color w:val="000000" w:themeColor="text1"/>
          <w:sz w:val="40"/>
          <w:szCs w:val="40"/>
        </w:rPr>
      </w:pPr>
      <w:r w:rsidRPr="001B7A44">
        <w:rPr>
          <w:rFonts w:ascii="Arial" w:hAnsi="Arial" w:cs="Arial"/>
          <w:b/>
          <w:bCs/>
          <w:color w:val="000000" w:themeColor="text1"/>
          <w:sz w:val="40"/>
          <w:szCs w:val="40"/>
        </w:rPr>
        <w:t xml:space="preserve">PROGNOZA ODDZIAŁYWANIA </w:t>
      </w:r>
      <w:r w:rsidRPr="001B7A44">
        <w:rPr>
          <w:rFonts w:ascii="Arial" w:hAnsi="Arial" w:cs="Arial"/>
          <w:b/>
          <w:bCs/>
          <w:color w:val="000000" w:themeColor="text1"/>
          <w:sz w:val="40"/>
          <w:szCs w:val="40"/>
        </w:rPr>
        <w:br/>
        <w:t xml:space="preserve">NA ŚRODOWISKO </w:t>
      </w:r>
      <w:r w:rsidRPr="001B7A44">
        <w:rPr>
          <w:rFonts w:ascii="Arial" w:hAnsi="Arial" w:cs="Arial"/>
          <w:b/>
          <w:bCs/>
          <w:color w:val="000000" w:themeColor="text1"/>
          <w:sz w:val="40"/>
          <w:szCs w:val="40"/>
        </w:rPr>
        <w:br/>
        <w:t>PROGRAMU OCHRONY ŚRODOWISKA</w:t>
      </w:r>
      <w:r w:rsidRPr="001B7A44">
        <w:rPr>
          <w:rFonts w:ascii="Arial" w:hAnsi="Arial" w:cs="Arial"/>
          <w:b/>
          <w:bCs/>
          <w:color w:val="000000" w:themeColor="text1"/>
          <w:sz w:val="40"/>
          <w:szCs w:val="40"/>
        </w:rPr>
        <w:br/>
        <w:t xml:space="preserve">DLA </w:t>
      </w:r>
      <w:r w:rsidR="000B227C" w:rsidRPr="001B7A44">
        <w:rPr>
          <w:rFonts w:ascii="Arial" w:hAnsi="Arial" w:cs="Arial"/>
          <w:b/>
          <w:bCs/>
          <w:color w:val="000000" w:themeColor="text1"/>
          <w:sz w:val="40"/>
          <w:szCs w:val="40"/>
        </w:rPr>
        <w:t xml:space="preserve">GMINY </w:t>
      </w:r>
      <w:r w:rsidR="007B03CD" w:rsidRPr="001B7A44">
        <w:rPr>
          <w:rFonts w:ascii="Arial" w:hAnsi="Arial" w:cs="Arial"/>
          <w:b/>
          <w:bCs/>
          <w:color w:val="000000" w:themeColor="text1"/>
          <w:sz w:val="40"/>
          <w:szCs w:val="40"/>
        </w:rPr>
        <w:t>SUCHY LAS</w:t>
      </w:r>
    </w:p>
    <w:p w14:paraId="371DDF8C" w14:textId="45F2CBBF" w:rsidR="00E9792F" w:rsidRPr="001B7A44" w:rsidRDefault="00800AE9" w:rsidP="00800AE9">
      <w:pPr>
        <w:pStyle w:val="Normalny2"/>
        <w:suppressAutoHyphens/>
        <w:spacing w:before="0" w:beforeAutospacing="0" w:after="0" w:afterAutospacing="0"/>
        <w:jc w:val="center"/>
        <w:rPr>
          <w:rFonts w:ascii="Arial" w:hAnsi="Arial" w:cs="Arial"/>
          <w:b/>
          <w:bCs/>
          <w:color w:val="000000" w:themeColor="text1"/>
          <w:sz w:val="40"/>
          <w:szCs w:val="40"/>
        </w:rPr>
      </w:pPr>
      <w:r w:rsidRPr="001B7A44">
        <w:rPr>
          <w:rFonts w:ascii="Arial" w:hAnsi="Arial" w:cs="Arial"/>
          <w:b/>
          <w:bCs/>
          <w:color w:val="000000" w:themeColor="text1"/>
          <w:sz w:val="40"/>
          <w:szCs w:val="40"/>
        </w:rPr>
        <w:t>NA LATA 20</w:t>
      </w:r>
      <w:r w:rsidR="00FF0A6C" w:rsidRPr="001B7A44">
        <w:rPr>
          <w:rFonts w:ascii="Arial" w:hAnsi="Arial" w:cs="Arial"/>
          <w:b/>
          <w:bCs/>
          <w:color w:val="000000" w:themeColor="text1"/>
          <w:sz w:val="40"/>
          <w:szCs w:val="40"/>
        </w:rPr>
        <w:t>2</w:t>
      </w:r>
      <w:r w:rsidR="007B03CD" w:rsidRPr="001B7A44">
        <w:rPr>
          <w:rFonts w:ascii="Arial" w:hAnsi="Arial" w:cs="Arial"/>
          <w:b/>
          <w:bCs/>
          <w:color w:val="000000" w:themeColor="text1"/>
          <w:sz w:val="40"/>
          <w:szCs w:val="40"/>
        </w:rPr>
        <w:t>2</w:t>
      </w:r>
      <w:r w:rsidRPr="001B7A44">
        <w:rPr>
          <w:rFonts w:ascii="Arial" w:hAnsi="Arial" w:cs="Arial"/>
          <w:b/>
          <w:bCs/>
          <w:color w:val="000000" w:themeColor="text1"/>
          <w:sz w:val="40"/>
          <w:szCs w:val="40"/>
        </w:rPr>
        <w:t>-202</w:t>
      </w:r>
      <w:r w:rsidR="007B03CD" w:rsidRPr="001B7A44">
        <w:rPr>
          <w:rFonts w:ascii="Arial" w:hAnsi="Arial" w:cs="Arial"/>
          <w:b/>
          <w:bCs/>
          <w:color w:val="000000" w:themeColor="text1"/>
          <w:sz w:val="40"/>
          <w:szCs w:val="40"/>
        </w:rPr>
        <w:t>7</w:t>
      </w:r>
    </w:p>
    <w:p w14:paraId="1015C68B" w14:textId="7433EA5D" w:rsidR="005D51C3" w:rsidRPr="001B7A44" w:rsidRDefault="00E9792F" w:rsidP="00800AE9">
      <w:pPr>
        <w:pStyle w:val="Normalny2"/>
        <w:suppressAutoHyphens/>
        <w:spacing w:before="0" w:beforeAutospacing="0" w:after="0" w:afterAutospacing="0"/>
        <w:jc w:val="center"/>
        <w:rPr>
          <w:rFonts w:ascii="Arial" w:hAnsi="Arial" w:cs="Arial"/>
          <w:b/>
          <w:bCs/>
          <w:color w:val="000000" w:themeColor="text1"/>
          <w:sz w:val="40"/>
          <w:szCs w:val="40"/>
        </w:rPr>
      </w:pPr>
      <w:r w:rsidRPr="001B7A44">
        <w:rPr>
          <w:rFonts w:ascii="Arial" w:hAnsi="Arial" w:cs="Arial"/>
          <w:b/>
          <w:bCs/>
          <w:color w:val="000000" w:themeColor="text1"/>
          <w:sz w:val="40"/>
          <w:szCs w:val="40"/>
        </w:rPr>
        <w:t xml:space="preserve">Z PERSPEKTYWĄ </w:t>
      </w:r>
      <w:r w:rsidR="007B03CD" w:rsidRPr="001B7A44">
        <w:rPr>
          <w:rFonts w:ascii="Arial" w:hAnsi="Arial" w:cs="Arial"/>
          <w:b/>
          <w:bCs/>
          <w:color w:val="000000" w:themeColor="text1"/>
          <w:sz w:val="40"/>
          <w:szCs w:val="40"/>
        </w:rPr>
        <w:t>DO ROKU 2030</w:t>
      </w:r>
      <w:r w:rsidR="00800AE9" w:rsidRPr="001B7A44">
        <w:rPr>
          <w:rFonts w:ascii="Arial" w:hAnsi="Arial" w:cs="Arial"/>
          <w:b/>
          <w:bCs/>
          <w:color w:val="000000" w:themeColor="text1"/>
          <w:sz w:val="40"/>
          <w:szCs w:val="40"/>
        </w:rPr>
        <w:br/>
      </w:r>
    </w:p>
    <w:p w14:paraId="2E6E7D51" w14:textId="77777777" w:rsidR="006C038C" w:rsidRPr="001B7A44" w:rsidRDefault="006C038C" w:rsidP="00D017BA">
      <w:pPr>
        <w:pStyle w:val="Normalny2"/>
        <w:suppressAutoHyphens/>
        <w:spacing w:before="0" w:beforeAutospacing="0" w:after="0" w:afterAutospacing="0"/>
        <w:jc w:val="center"/>
        <w:rPr>
          <w:rFonts w:ascii="Arial" w:hAnsi="Arial" w:cs="Arial"/>
          <w:b/>
          <w:bCs/>
          <w:color w:val="000000" w:themeColor="text1"/>
          <w:sz w:val="36"/>
          <w:szCs w:val="36"/>
        </w:rPr>
      </w:pPr>
    </w:p>
    <w:p w14:paraId="5FCA5674" w14:textId="77777777" w:rsidR="006C038C" w:rsidRPr="001B7A44" w:rsidRDefault="006C038C" w:rsidP="00D017BA">
      <w:pPr>
        <w:pStyle w:val="Normalny2"/>
        <w:suppressAutoHyphens/>
        <w:spacing w:before="0" w:beforeAutospacing="0" w:after="0" w:afterAutospacing="0"/>
        <w:jc w:val="center"/>
        <w:rPr>
          <w:rFonts w:ascii="Arial" w:hAnsi="Arial" w:cs="Arial"/>
          <w:b/>
          <w:bCs/>
          <w:color w:val="000000" w:themeColor="text1"/>
          <w:sz w:val="36"/>
          <w:szCs w:val="36"/>
        </w:rPr>
      </w:pPr>
    </w:p>
    <w:p w14:paraId="70638BA9" w14:textId="77777777" w:rsidR="006C038C" w:rsidRPr="001B7A44" w:rsidRDefault="006C038C" w:rsidP="00D017BA">
      <w:pPr>
        <w:pStyle w:val="Normalny2"/>
        <w:suppressAutoHyphens/>
        <w:spacing w:before="0" w:beforeAutospacing="0" w:after="0" w:afterAutospacing="0"/>
        <w:jc w:val="center"/>
        <w:rPr>
          <w:rFonts w:ascii="Arial" w:hAnsi="Arial" w:cs="Arial"/>
          <w:b/>
          <w:bCs/>
          <w:color w:val="000000" w:themeColor="text1"/>
          <w:sz w:val="36"/>
          <w:szCs w:val="36"/>
        </w:rPr>
      </w:pPr>
    </w:p>
    <w:p w14:paraId="35F1C556" w14:textId="77777777" w:rsidR="00AF2A3F" w:rsidRPr="001B7A44" w:rsidRDefault="00AF2A3F" w:rsidP="00CF3F00">
      <w:pPr>
        <w:pStyle w:val="Domyolnie1"/>
        <w:rPr>
          <w:rFonts w:ascii="Arial" w:hAnsi="Arial" w:cs="Arial"/>
          <w:color w:val="000000" w:themeColor="text1"/>
          <w:sz w:val="22"/>
          <w:lang w:val="pl-PL"/>
        </w:rPr>
      </w:pPr>
    </w:p>
    <w:p w14:paraId="172C404C" w14:textId="77777777" w:rsidR="00AF2A3F" w:rsidRPr="001B7A44" w:rsidRDefault="00AF2A3F" w:rsidP="00CF3F00">
      <w:pPr>
        <w:pStyle w:val="Domyolnie1"/>
        <w:rPr>
          <w:rFonts w:ascii="Arial" w:hAnsi="Arial" w:cs="Arial"/>
          <w:color w:val="000000" w:themeColor="text1"/>
          <w:sz w:val="22"/>
          <w:lang w:val="pl-PL"/>
        </w:rPr>
      </w:pPr>
    </w:p>
    <w:p w14:paraId="17AB6519" w14:textId="77777777" w:rsidR="00174801" w:rsidRPr="001B7A44" w:rsidRDefault="00174801" w:rsidP="00CF3F00">
      <w:pPr>
        <w:pStyle w:val="Domyolnie1"/>
        <w:rPr>
          <w:rFonts w:ascii="Arial" w:hAnsi="Arial" w:cs="Arial"/>
          <w:color w:val="000000" w:themeColor="text1"/>
          <w:sz w:val="22"/>
          <w:lang w:val="pl-PL"/>
        </w:rPr>
      </w:pPr>
    </w:p>
    <w:p w14:paraId="2552407B" w14:textId="77777777" w:rsidR="00174801" w:rsidRPr="001B7A44" w:rsidRDefault="00174801" w:rsidP="00CF3F00">
      <w:pPr>
        <w:pStyle w:val="Domyolnie1"/>
        <w:rPr>
          <w:rFonts w:ascii="Arial" w:hAnsi="Arial" w:cs="Arial"/>
          <w:color w:val="000000" w:themeColor="text1"/>
          <w:sz w:val="22"/>
          <w:lang w:val="pl-PL"/>
        </w:rPr>
      </w:pPr>
    </w:p>
    <w:p w14:paraId="5F8084B3" w14:textId="77777777" w:rsidR="00AF2A3F" w:rsidRPr="001B7A44" w:rsidRDefault="00AF2A3F" w:rsidP="00CF3F00">
      <w:pPr>
        <w:pStyle w:val="Domyolnie1"/>
        <w:rPr>
          <w:rFonts w:ascii="Arial" w:hAnsi="Arial" w:cs="Arial"/>
          <w:color w:val="000000" w:themeColor="text1"/>
          <w:sz w:val="22"/>
          <w:lang w:val="pl-PL"/>
        </w:rPr>
      </w:pPr>
    </w:p>
    <w:p w14:paraId="606FB4F2" w14:textId="10DDCC8F" w:rsidR="006C038C" w:rsidRPr="001B7A44" w:rsidRDefault="006C038C" w:rsidP="00CF3F00">
      <w:pPr>
        <w:pStyle w:val="Domyolnie1"/>
        <w:rPr>
          <w:rFonts w:ascii="Arial" w:hAnsi="Arial" w:cs="Arial"/>
          <w:color w:val="000000" w:themeColor="text1"/>
          <w:sz w:val="22"/>
          <w:lang w:val="pl-PL"/>
        </w:rPr>
      </w:pPr>
    </w:p>
    <w:p w14:paraId="27FD496A" w14:textId="42A5B72C" w:rsidR="00512E7F" w:rsidRPr="001B7A44" w:rsidRDefault="00512E7F" w:rsidP="00CF3F00">
      <w:pPr>
        <w:pStyle w:val="Domyolnie1"/>
        <w:rPr>
          <w:rFonts w:ascii="Arial" w:hAnsi="Arial" w:cs="Arial"/>
          <w:color w:val="000000" w:themeColor="text1"/>
          <w:sz w:val="22"/>
          <w:lang w:val="pl-PL"/>
        </w:rPr>
      </w:pPr>
    </w:p>
    <w:p w14:paraId="6A70EAB9" w14:textId="08E9AFF3" w:rsidR="00512E7F" w:rsidRPr="001B7A44" w:rsidRDefault="00512E7F" w:rsidP="00CF3F00">
      <w:pPr>
        <w:pStyle w:val="Domyolnie1"/>
        <w:rPr>
          <w:rFonts w:ascii="Arial" w:hAnsi="Arial" w:cs="Arial"/>
          <w:color w:val="000000" w:themeColor="text1"/>
          <w:sz w:val="22"/>
          <w:lang w:val="pl-PL"/>
        </w:rPr>
      </w:pPr>
    </w:p>
    <w:p w14:paraId="080FB09B" w14:textId="77777777" w:rsidR="00512E7F" w:rsidRPr="001B7A44" w:rsidRDefault="00512E7F" w:rsidP="00CF3F00">
      <w:pPr>
        <w:pStyle w:val="Domyolnie1"/>
        <w:rPr>
          <w:rFonts w:ascii="Arial" w:hAnsi="Arial" w:cs="Arial"/>
          <w:color w:val="000000" w:themeColor="text1"/>
          <w:sz w:val="22"/>
          <w:lang w:val="pl-PL"/>
        </w:rPr>
      </w:pPr>
    </w:p>
    <w:p w14:paraId="387D93A9" w14:textId="77777777" w:rsidR="00AF2A3F" w:rsidRPr="001B7A44" w:rsidRDefault="00AF2A3F" w:rsidP="00CF3F00">
      <w:pPr>
        <w:pStyle w:val="Domyolnie1"/>
        <w:rPr>
          <w:rFonts w:ascii="Arial" w:hAnsi="Arial" w:cs="Arial"/>
          <w:color w:val="000000" w:themeColor="text1"/>
          <w:sz w:val="22"/>
          <w:lang w:val="pl-PL"/>
        </w:rPr>
      </w:pPr>
    </w:p>
    <w:p w14:paraId="44969BE0" w14:textId="76613B26" w:rsidR="00AF2A3F" w:rsidRPr="001B7A44" w:rsidRDefault="007B03CD" w:rsidP="00CF3F00">
      <w:pPr>
        <w:pStyle w:val="Domyolnie1"/>
        <w:jc w:val="center"/>
        <w:rPr>
          <w:rFonts w:ascii="Arial" w:hAnsi="Arial" w:cs="Arial"/>
          <w:b/>
          <w:color w:val="000000" w:themeColor="text1"/>
          <w:sz w:val="22"/>
          <w:lang w:val="pl-PL"/>
        </w:rPr>
      </w:pPr>
      <w:r w:rsidRPr="001B7A44">
        <w:rPr>
          <w:rFonts w:ascii="Arial" w:hAnsi="Arial" w:cs="Arial"/>
          <w:b/>
          <w:color w:val="000000" w:themeColor="text1"/>
          <w:sz w:val="22"/>
          <w:lang w:val="pl-PL"/>
        </w:rPr>
        <w:t xml:space="preserve">Suchy Las, 2022 </w:t>
      </w:r>
      <w:r w:rsidR="00AF2A3F" w:rsidRPr="001B7A44">
        <w:rPr>
          <w:rFonts w:ascii="Arial" w:hAnsi="Arial" w:cs="Arial"/>
          <w:b/>
          <w:color w:val="000000" w:themeColor="text1"/>
          <w:sz w:val="22"/>
          <w:lang w:val="pl-PL"/>
        </w:rPr>
        <w:t>rok</w:t>
      </w:r>
    </w:p>
    <w:p w14:paraId="60E6C647" w14:textId="77777777" w:rsidR="000F0F06" w:rsidRPr="001B7A44" w:rsidRDefault="000F0F06" w:rsidP="00CF3F00">
      <w:pPr>
        <w:pStyle w:val="Domyolnie1"/>
        <w:jc w:val="center"/>
        <w:rPr>
          <w:rFonts w:ascii="Arial" w:hAnsi="Arial" w:cs="Arial"/>
          <w:b/>
          <w:color w:val="000000" w:themeColor="text1"/>
          <w:sz w:val="22"/>
          <w:lang w:val="pl-PL"/>
        </w:rPr>
        <w:sectPr w:rsidR="000F0F06" w:rsidRPr="001B7A44" w:rsidSect="009B5CBD">
          <w:footerReference w:type="even" r:id="rId9"/>
          <w:footerReference w:type="default" r:id="rId10"/>
          <w:footerReference w:type="first" r:id="rId11"/>
          <w:pgSz w:w="11906" w:h="16838" w:code="9"/>
          <w:pgMar w:top="1418" w:right="1134" w:bottom="1418" w:left="1134" w:header="567" w:footer="709" w:gutter="567"/>
          <w:cols w:space="708"/>
          <w:titlePg/>
          <w:docGrid w:linePitch="360"/>
        </w:sectPr>
      </w:pPr>
    </w:p>
    <w:p w14:paraId="10516CD6" w14:textId="77777777" w:rsidR="00D948DC" w:rsidRPr="001B7A44" w:rsidRDefault="00D948DC" w:rsidP="00CF3F00">
      <w:pPr>
        <w:pStyle w:val="Domyolnie1"/>
        <w:jc w:val="center"/>
        <w:rPr>
          <w:rFonts w:ascii="Arial" w:hAnsi="Arial" w:cs="Arial"/>
          <w:b/>
          <w:color w:val="000000" w:themeColor="text1"/>
          <w:sz w:val="22"/>
          <w:lang w:val="pl-PL"/>
        </w:rPr>
      </w:pPr>
    </w:p>
    <w:p w14:paraId="1EC8F575" w14:textId="77777777" w:rsidR="000F0F06" w:rsidRPr="001B7A44" w:rsidRDefault="000F0F06" w:rsidP="00CF3F00">
      <w:pPr>
        <w:pStyle w:val="Domyolnie1"/>
        <w:jc w:val="center"/>
        <w:rPr>
          <w:rFonts w:ascii="Arial" w:hAnsi="Arial" w:cs="Arial"/>
          <w:b/>
          <w:color w:val="000000" w:themeColor="text1"/>
          <w:sz w:val="22"/>
          <w:lang w:val="pl-PL"/>
        </w:rPr>
      </w:pPr>
    </w:p>
    <w:p w14:paraId="1E7D4752" w14:textId="77777777" w:rsidR="000F0F06" w:rsidRPr="001B7A44" w:rsidRDefault="000F0F06" w:rsidP="00CF3F00">
      <w:pPr>
        <w:pStyle w:val="Domyolnie1"/>
        <w:jc w:val="center"/>
        <w:rPr>
          <w:rFonts w:ascii="Arial" w:hAnsi="Arial" w:cs="Arial"/>
          <w:b/>
          <w:color w:val="000000" w:themeColor="text1"/>
          <w:sz w:val="22"/>
          <w:lang w:val="pl-PL"/>
        </w:rPr>
      </w:pPr>
    </w:p>
    <w:p w14:paraId="4725E902" w14:textId="77777777" w:rsidR="000F0F06" w:rsidRPr="001B7A44" w:rsidRDefault="000F0F06" w:rsidP="00CF3F00">
      <w:pPr>
        <w:pStyle w:val="Domyolnie1"/>
        <w:jc w:val="center"/>
        <w:rPr>
          <w:rFonts w:ascii="Arial" w:hAnsi="Arial" w:cs="Arial"/>
          <w:b/>
          <w:color w:val="000000" w:themeColor="text1"/>
          <w:sz w:val="22"/>
          <w:lang w:val="pl-PL"/>
        </w:rPr>
      </w:pPr>
    </w:p>
    <w:p w14:paraId="1468D1DD" w14:textId="77777777" w:rsidR="000F0F06" w:rsidRPr="001B7A44" w:rsidRDefault="000F0F06" w:rsidP="00CF3F00">
      <w:pPr>
        <w:pStyle w:val="Domyolnie1"/>
        <w:jc w:val="center"/>
        <w:rPr>
          <w:rFonts w:ascii="Arial" w:hAnsi="Arial" w:cs="Arial"/>
          <w:b/>
          <w:color w:val="000000" w:themeColor="text1"/>
          <w:sz w:val="22"/>
          <w:lang w:val="pl-PL"/>
        </w:rPr>
        <w:sectPr w:rsidR="000F0F06" w:rsidRPr="001B7A44" w:rsidSect="006277E3">
          <w:pgSz w:w="11906" w:h="16838" w:code="9"/>
          <w:pgMar w:top="1418" w:right="1134" w:bottom="1418" w:left="1134" w:header="567" w:footer="709" w:gutter="567"/>
          <w:cols w:space="708"/>
          <w:titlePg/>
          <w:docGrid w:linePitch="360"/>
        </w:sectPr>
      </w:pPr>
    </w:p>
    <w:p w14:paraId="1447C07D" w14:textId="77777777" w:rsidR="000F0F06" w:rsidRPr="001B7A44" w:rsidRDefault="000F0F06" w:rsidP="00CF3F00">
      <w:pPr>
        <w:pStyle w:val="Domyolnie1"/>
        <w:jc w:val="center"/>
        <w:rPr>
          <w:rFonts w:ascii="Arial" w:hAnsi="Arial" w:cs="Arial"/>
          <w:b/>
          <w:color w:val="000000" w:themeColor="text1"/>
          <w:sz w:val="22"/>
          <w:lang w:val="pl-PL"/>
        </w:rPr>
      </w:pPr>
    </w:p>
    <w:p w14:paraId="1FB02D8A" w14:textId="77777777" w:rsidR="00D948DC" w:rsidRPr="001B7A44" w:rsidRDefault="00D948DC" w:rsidP="00CF3F00">
      <w:pPr>
        <w:pStyle w:val="Nagwek"/>
        <w:suppressAutoHyphens/>
        <w:spacing w:line="240" w:lineRule="auto"/>
        <w:rPr>
          <w:rFonts w:cs="Arial"/>
          <w:color w:val="000000" w:themeColor="text1"/>
          <w:lang w:val="da-DK"/>
        </w:rPr>
      </w:pPr>
    </w:p>
    <w:p w14:paraId="44CFCE77" w14:textId="77777777" w:rsidR="00D948DC" w:rsidRPr="001B7A44" w:rsidRDefault="00D948DC" w:rsidP="00CF3F00">
      <w:pPr>
        <w:suppressAutoHyphens/>
        <w:rPr>
          <w:rFonts w:ascii="Arial" w:hAnsi="Arial" w:cs="Arial"/>
          <w:b/>
          <w:color w:val="000000" w:themeColor="text1"/>
          <w:sz w:val="28"/>
          <w:szCs w:val="28"/>
        </w:rPr>
      </w:pPr>
    </w:p>
    <w:p w14:paraId="73308212" w14:textId="77777777" w:rsidR="00D948DC" w:rsidRPr="001B7A44" w:rsidRDefault="00D948DC" w:rsidP="00CF3F00">
      <w:pPr>
        <w:suppressAutoHyphens/>
        <w:rPr>
          <w:rFonts w:ascii="Arial" w:hAnsi="Arial" w:cs="Arial"/>
          <w:b/>
          <w:color w:val="000000" w:themeColor="text1"/>
          <w:sz w:val="28"/>
          <w:szCs w:val="28"/>
        </w:rPr>
      </w:pPr>
    </w:p>
    <w:p w14:paraId="26FADA63" w14:textId="77777777" w:rsidR="00D948DC" w:rsidRPr="001B7A44" w:rsidRDefault="00D948DC" w:rsidP="00CF3F00">
      <w:pPr>
        <w:suppressAutoHyphens/>
        <w:rPr>
          <w:rFonts w:ascii="Arial" w:hAnsi="Arial" w:cs="Arial"/>
          <w:b/>
          <w:color w:val="000000" w:themeColor="text1"/>
          <w:sz w:val="28"/>
          <w:szCs w:val="28"/>
        </w:rPr>
      </w:pPr>
    </w:p>
    <w:p w14:paraId="0098C689" w14:textId="77777777" w:rsidR="00D948DC" w:rsidRPr="001B7A44" w:rsidRDefault="00D948DC" w:rsidP="00CF3F00">
      <w:pPr>
        <w:suppressAutoHyphens/>
        <w:rPr>
          <w:rFonts w:ascii="Arial" w:hAnsi="Arial" w:cs="Arial"/>
          <w:b/>
          <w:color w:val="000000" w:themeColor="text1"/>
          <w:sz w:val="28"/>
          <w:szCs w:val="28"/>
        </w:rPr>
      </w:pPr>
    </w:p>
    <w:p w14:paraId="00051C96" w14:textId="77777777" w:rsidR="00D948DC" w:rsidRPr="001B7A44" w:rsidRDefault="00D948DC" w:rsidP="00CF3F00">
      <w:pPr>
        <w:suppressAutoHyphens/>
        <w:rPr>
          <w:rFonts w:ascii="Arial" w:hAnsi="Arial" w:cs="Arial"/>
          <w:b/>
          <w:color w:val="000000" w:themeColor="text1"/>
          <w:sz w:val="28"/>
          <w:szCs w:val="28"/>
        </w:rPr>
      </w:pPr>
    </w:p>
    <w:p w14:paraId="6CB68635" w14:textId="77777777" w:rsidR="007B03CD" w:rsidRPr="001B7A44" w:rsidRDefault="007B03CD" w:rsidP="007B03CD">
      <w:pPr>
        <w:pStyle w:val="Normalny3"/>
        <w:suppressAutoHyphens/>
        <w:spacing w:before="0" w:beforeAutospacing="0" w:after="0" w:afterAutospacing="0"/>
        <w:jc w:val="center"/>
        <w:rPr>
          <w:rFonts w:ascii="Arial" w:hAnsi="Arial" w:cs="Arial"/>
          <w:b/>
          <w:bCs/>
          <w:color w:val="000000" w:themeColor="text1"/>
          <w:sz w:val="40"/>
          <w:szCs w:val="40"/>
        </w:rPr>
      </w:pPr>
      <w:r w:rsidRPr="001B7A44">
        <w:rPr>
          <w:rFonts w:ascii="Arial" w:hAnsi="Arial" w:cs="Arial"/>
          <w:b/>
          <w:bCs/>
          <w:color w:val="000000" w:themeColor="text1"/>
          <w:sz w:val="40"/>
          <w:szCs w:val="40"/>
        </w:rPr>
        <w:t xml:space="preserve">PROGNOZA ODDZIAŁYWANIA </w:t>
      </w:r>
      <w:r w:rsidRPr="001B7A44">
        <w:rPr>
          <w:rFonts w:ascii="Arial" w:hAnsi="Arial" w:cs="Arial"/>
          <w:b/>
          <w:bCs/>
          <w:color w:val="000000" w:themeColor="text1"/>
          <w:sz w:val="40"/>
          <w:szCs w:val="40"/>
        </w:rPr>
        <w:br/>
        <w:t xml:space="preserve">NA ŚRODOWISKO </w:t>
      </w:r>
      <w:r w:rsidRPr="001B7A44">
        <w:rPr>
          <w:rFonts w:ascii="Arial" w:hAnsi="Arial" w:cs="Arial"/>
          <w:b/>
          <w:bCs/>
          <w:color w:val="000000" w:themeColor="text1"/>
          <w:sz w:val="40"/>
          <w:szCs w:val="40"/>
        </w:rPr>
        <w:br/>
        <w:t>PROGRAMU OCHRONY ŚRODOWISKA</w:t>
      </w:r>
      <w:r w:rsidRPr="001B7A44">
        <w:rPr>
          <w:rFonts w:ascii="Arial" w:hAnsi="Arial" w:cs="Arial"/>
          <w:b/>
          <w:bCs/>
          <w:color w:val="000000" w:themeColor="text1"/>
          <w:sz w:val="40"/>
          <w:szCs w:val="40"/>
        </w:rPr>
        <w:br/>
        <w:t>DLA GMINY SUCHY LAS</w:t>
      </w:r>
    </w:p>
    <w:p w14:paraId="31479FE8" w14:textId="77777777" w:rsidR="007B03CD" w:rsidRPr="001B7A44" w:rsidRDefault="007B03CD" w:rsidP="007B03CD">
      <w:pPr>
        <w:pStyle w:val="Normalny2"/>
        <w:suppressAutoHyphens/>
        <w:spacing w:before="0" w:beforeAutospacing="0" w:after="0" w:afterAutospacing="0"/>
        <w:jc w:val="center"/>
        <w:rPr>
          <w:rFonts w:ascii="Arial" w:hAnsi="Arial" w:cs="Arial"/>
          <w:b/>
          <w:bCs/>
          <w:color w:val="000000" w:themeColor="text1"/>
          <w:sz w:val="40"/>
          <w:szCs w:val="40"/>
        </w:rPr>
      </w:pPr>
      <w:r w:rsidRPr="001B7A44">
        <w:rPr>
          <w:rFonts w:ascii="Arial" w:hAnsi="Arial" w:cs="Arial"/>
          <w:b/>
          <w:bCs/>
          <w:color w:val="000000" w:themeColor="text1"/>
          <w:sz w:val="40"/>
          <w:szCs w:val="40"/>
        </w:rPr>
        <w:t>NA LATA 2022-2027</w:t>
      </w:r>
    </w:p>
    <w:p w14:paraId="1E10291C" w14:textId="23CE5C7A" w:rsidR="00000F40" w:rsidRPr="001B7A44" w:rsidRDefault="007B03CD" w:rsidP="007B03CD">
      <w:pPr>
        <w:pStyle w:val="Bezodstpw"/>
        <w:suppressAutoHyphens/>
        <w:jc w:val="center"/>
        <w:rPr>
          <w:rFonts w:ascii="Arial" w:hAnsi="Arial" w:cs="Arial"/>
          <w:b/>
          <w:color w:val="000000" w:themeColor="text1"/>
          <w:sz w:val="20"/>
          <w:szCs w:val="20"/>
        </w:rPr>
      </w:pPr>
      <w:r w:rsidRPr="001B7A44">
        <w:rPr>
          <w:rFonts w:ascii="Arial" w:hAnsi="Arial" w:cs="Arial"/>
          <w:b/>
          <w:bCs/>
          <w:color w:val="000000" w:themeColor="text1"/>
          <w:sz w:val="40"/>
          <w:szCs w:val="40"/>
        </w:rPr>
        <w:t>Z PERSPEKTYWĄ DO ROKU 2030</w:t>
      </w:r>
      <w:r w:rsidRPr="001B7A44">
        <w:rPr>
          <w:rFonts w:ascii="Arial" w:hAnsi="Arial" w:cs="Arial"/>
          <w:b/>
          <w:bCs/>
          <w:color w:val="000000" w:themeColor="text1"/>
          <w:sz w:val="40"/>
          <w:szCs w:val="40"/>
        </w:rPr>
        <w:br/>
      </w:r>
    </w:p>
    <w:p w14:paraId="6D05DC2E" w14:textId="77777777" w:rsidR="00000F40" w:rsidRPr="001B7A44" w:rsidRDefault="00000F40" w:rsidP="00CF3F00">
      <w:pPr>
        <w:pStyle w:val="Bezodstpw"/>
        <w:suppressAutoHyphens/>
        <w:rPr>
          <w:rFonts w:ascii="Arial" w:hAnsi="Arial" w:cs="Arial"/>
          <w:b/>
          <w:color w:val="000000" w:themeColor="text1"/>
          <w:sz w:val="20"/>
          <w:szCs w:val="20"/>
        </w:rPr>
      </w:pPr>
    </w:p>
    <w:p w14:paraId="14DCB5B8" w14:textId="77777777" w:rsidR="00000F40" w:rsidRPr="001B7A44" w:rsidRDefault="00000F40" w:rsidP="00CF3F00">
      <w:pPr>
        <w:pStyle w:val="Bezodstpw"/>
        <w:suppressAutoHyphens/>
        <w:rPr>
          <w:rFonts w:ascii="Arial" w:hAnsi="Arial" w:cs="Arial"/>
          <w:b/>
          <w:color w:val="000000" w:themeColor="text1"/>
          <w:sz w:val="20"/>
          <w:szCs w:val="20"/>
        </w:rPr>
      </w:pPr>
    </w:p>
    <w:p w14:paraId="7234019F" w14:textId="77777777" w:rsidR="00000F40" w:rsidRPr="001B7A44" w:rsidRDefault="00000F40" w:rsidP="00CF3F00">
      <w:pPr>
        <w:pStyle w:val="Bezodstpw"/>
        <w:suppressAutoHyphens/>
        <w:rPr>
          <w:rFonts w:ascii="Arial" w:hAnsi="Arial" w:cs="Arial"/>
          <w:b/>
          <w:color w:val="000000" w:themeColor="text1"/>
          <w:sz w:val="20"/>
          <w:szCs w:val="20"/>
        </w:rPr>
      </w:pPr>
    </w:p>
    <w:p w14:paraId="502F304A" w14:textId="77777777" w:rsidR="00000F40" w:rsidRPr="001B7A44" w:rsidRDefault="00000F40" w:rsidP="00CF3F00">
      <w:pPr>
        <w:pStyle w:val="Bezodstpw"/>
        <w:suppressAutoHyphens/>
        <w:rPr>
          <w:rFonts w:ascii="Arial" w:hAnsi="Arial" w:cs="Arial"/>
          <w:b/>
          <w:color w:val="000000" w:themeColor="text1"/>
          <w:sz w:val="20"/>
          <w:szCs w:val="20"/>
        </w:rPr>
      </w:pPr>
    </w:p>
    <w:p w14:paraId="3D5C66B7" w14:textId="77777777" w:rsidR="00D65F6A" w:rsidRPr="001B7A44" w:rsidRDefault="00D65F6A" w:rsidP="00CF3F00">
      <w:pPr>
        <w:pStyle w:val="Bezodstpw"/>
        <w:suppressAutoHyphens/>
        <w:rPr>
          <w:rFonts w:ascii="Arial" w:hAnsi="Arial" w:cs="Arial"/>
          <w:b/>
          <w:color w:val="000000" w:themeColor="text1"/>
          <w:sz w:val="20"/>
          <w:szCs w:val="20"/>
        </w:rPr>
      </w:pPr>
    </w:p>
    <w:p w14:paraId="1CDD6089" w14:textId="77777777" w:rsidR="00D65F6A" w:rsidRPr="001B7A44" w:rsidRDefault="00D65F6A" w:rsidP="00CF3F00">
      <w:pPr>
        <w:pStyle w:val="Bezodstpw"/>
        <w:suppressAutoHyphens/>
        <w:rPr>
          <w:rFonts w:ascii="Arial" w:hAnsi="Arial" w:cs="Arial"/>
          <w:b/>
          <w:color w:val="000000" w:themeColor="text1"/>
          <w:sz w:val="20"/>
          <w:szCs w:val="20"/>
        </w:rPr>
      </w:pPr>
    </w:p>
    <w:p w14:paraId="73CD2A61" w14:textId="77777777" w:rsidR="00D65F6A" w:rsidRPr="001B7A44" w:rsidRDefault="00D65F6A" w:rsidP="00CF3F00">
      <w:pPr>
        <w:pStyle w:val="Bezodstpw"/>
        <w:suppressAutoHyphens/>
        <w:rPr>
          <w:rFonts w:ascii="Arial" w:hAnsi="Arial" w:cs="Arial"/>
          <w:b/>
          <w:color w:val="000000" w:themeColor="text1"/>
          <w:sz w:val="20"/>
          <w:szCs w:val="20"/>
        </w:rPr>
      </w:pPr>
    </w:p>
    <w:p w14:paraId="20DFB770" w14:textId="77777777" w:rsidR="00D65F6A" w:rsidRPr="001B7A44" w:rsidRDefault="00D65F6A" w:rsidP="00CF3F00">
      <w:pPr>
        <w:pStyle w:val="Bezodstpw"/>
        <w:suppressAutoHyphens/>
        <w:rPr>
          <w:rFonts w:ascii="Arial" w:hAnsi="Arial" w:cs="Arial"/>
          <w:b/>
          <w:color w:val="000000" w:themeColor="text1"/>
          <w:sz w:val="20"/>
          <w:szCs w:val="20"/>
        </w:rPr>
      </w:pPr>
    </w:p>
    <w:p w14:paraId="418D0241" w14:textId="77777777" w:rsidR="00000F40" w:rsidRPr="001B7A44" w:rsidRDefault="00000F40" w:rsidP="00CF3F00">
      <w:pPr>
        <w:pStyle w:val="Bezodstpw"/>
        <w:suppressAutoHyphens/>
        <w:rPr>
          <w:rFonts w:ascii="Arial" w:hAnsi="Arial" w:cs="Arial"/>
          <w:b/>
          <w:color w:val="000000" w:themeColor="text1"/>
          <w:sz w:val="20"/>
          <w:szCs w:val="20"/>
        </w:rPr>
      </w:pPr>
    </w:p>
    <w:p w14:paraId="599C44CA" w14:textId="77777777" w:rsidR="00000F40" w:rsidRPr="001B7A44" w:rsidRDefault="00000F40" w:rsidP="00CF3F00">
      <w:pPr>
        <w:pStyle w:val="Bezodstpw"/>
        <w:suppressAutoHyphens/>
        <w:rPr>
          <w:rFonts w:ascii="Arial" w:hAnsi="Arial" w:cs="Arial"/>
          <w:b/>
          <w:color w:val="000000" w:themeColor="text1"/>
          <w:sz w:val="20"/>
          <w:szCs w:val="20"/>
        </w:rPr>
      </w:pPr>
    </w:p>
    <w:tbl>
      <w:tblPr>
        <w:tblW w:w="0" w:type="auto"/>
        <w:tblLook w:val="04A0" w:firstRow="1" w:lastRow="0" w:firstColumn="1" w:lastColumn="0" w:noHBand="0" w:noVBand="1"/>
      </w:tblPr>
      <w:tblGrid>
        <w:gridCol w:w="2636"/>
        <w:gridCol w:w="6435"/>
      </w:tblGrid>
      <w:tr w:rsidR="00512E7F" w:rsidRPr="001B7A44" w14:paraId="199F03FD" w14:textId="77777777" w:rsidTr="00236107">
        <w:tc>
          <w:tcPr>
            <w:tcW w:w="2660" w:type="dxa"/>
          </w:tcPr>
          <w:p w14:paraId="3691949D" w14:textId="77777777" w:rsidR="007B03CD" w:rsidRPr="001B7A44" w:rsidRDefault="007B03CD" w:rsidP="00236107">
            <w:pPr>
              <w:pStyle w:val="Bezodstpw"/>
              <w:suppressAutoHyphens/>
              <w:rPr>
                <w:rFonts w:ascii="Arial Black" w:hAnsi="Arial Black" w:cs="Arial"/>
                <w:b/>
                <w:color w:val="000000" w:themeColor="text1"/>
                <w:sz w:val="20"/>
                <w:szCs w:val="20"/>
              </w:rPr>
            </w:pPr>
            <w:r w:rsidRPr="001B7A44">
              <w:rPr>
                <w:rFonts w:ascii="Arial Black" w:hAnsi="Arial Black" w:cs="Arial"/>
                <w:b/>
                <w:color w:val="000000" w:themeColor="text1"/>
                <w:sz w:val="20"/>
                <w:szCs w:val="20"/>
              </w:rPr>
              <w:t>ZAMAWIAJĄCY:</w:t>
            </w:r>
          </w:p>
          <w:p w14:paraId="09FF1C09" w14:textId="77777777" w:rsidR="007B03CD" w:rsidRPr="001B7A44" w:rsidRDefault="007B03CD" w:rsidP="00236107">
            <w:pPr>
              <w:pStyle w:val="Bezodstpw"/>
              <w:suppressAutoHyphens/>
              <w:rPr>
                <w:rFonts w:ascii="Arial Black" w:hAnsi="Arial Black" w:cs="Arial"/>
                <w:b/>
                <w:color w:val="000000" w:themeColor="text1"/>
                <w:sz w:val="20"/>
                <w:szCs w:val="20"/>
              </w:rPr>
            </w:pPr>
            <w:r w:rsidRPr="001B7A44">
              <w:rPr>
                <w:rFonts w:ascii="Arial Black" w:hAnsi="Arial Black" w:cs="Arial"/>
                <w:b/>
                <w:noProof/>
                <w:color w:val="000000" w:themeColor="text1"/>
                <w:sz w:val="20"/>
                <w:szCs w:val="20"/>
                <w:lang w:eastAsia="pl-PL"/>
              </w:rPr>
              <w:drawing>
                <wp:inline distT="0" distB="0" distL="0" distR="0" wp14:anchorId="2EA80C90" wp14:editId="7FF6BC70">
                  <wp:extent cx="1070610" cy="1186144"/>
                  <wp:effectExtent l="19050" t="0" r="0" b="0"/>
                  <wp:docPr id="3" name="Obraz 1" descr="http://upload.wikimedia.org/wikipedia/commons/thumb/f/f8/POL_gmina_Suchy_Las_COA.svg/640px-POL_gmina_Suchy_Las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upload.wikimedia.org/wikipedia/commons/thumb/f/f8/POL_gmina_Suchy_Las_COA.svg/640px-POL_gmina_Suchy_Las_COA.svg.png"/>
                          <pic:cNvPicPr>
                            <a:picLocks noChangeAspect="1" noChangeArrowheads="1"/>
                          </pic:cNvPicPr>
                        </pic:nvPicPr>
                        <pic:blipFill>
                          <a:blip r:embed="rId12" cstate="print"/>
                          <a:srcRect/>
                          <a:stretch>
                            <a:fillRect/>
                          </a:stretch>
                        </pic:blipFill>
                        <pic:spPr bwMode="auto">
                          <a:xfrm>
                            <a:off x="0" y="0"/>
                            <a:ext cx="1072464" cy="1188198"/>
                          </a:xfrm>
                          <a:prstGeom prst="rect">
                            <a:avLst/>
                          </a:prstGeom>
                          <a:noFill/>
                          <a:ln w="9525">
                            <a:noFill/>
                            <a:miter lim="800000"/>
                            <a:headEnd/>
                            <a:tailEnd/>
                          </a:ln>
                        </pic:spPr>
                      </pic:pic>
                    </a:graphicData>
                  </a:graphic>
                </wp:inline>
              </w:drawing>
            </w:r>
          </w:p>
          <w:p w14:paraId="1AE3464F" w14:textId="77777777" w:rsidR="007B03CD" w:rsidRPr="001B7A44" w:rsidRDefault="007B03CD" w:rsidP="00236107">
            <w:pPr>
              <w:pStyle w:val="Bezodstpw"/>
              <w:suppressAutoHyphens/>
              <w:rPr>
                <w:rFonts w:ascii="Arial" w:hAnsi="Arial" w:cs="Arial"/>
                <w:b/>
                <w:color w:val="000000" w:themeColor="text1"/>
                <w:sz w:val="20"/>
                <w:szCs w:val="20"/>
              </w:rPr>
            </w:pPr>
          </w:p>
        </w:tc>
        <w:tc>
          <w:tcPr>
            <w:tcW w:w="6551" w:type="dxa"/>
          </w:tcPr>
          <w:p w14:paraId="1C0D11A7" w14:textId="77777777" w:rsidR="007B03CD" w:rsidRPr="001B7A44" w:rsidRDefault="007B03CD" w:rsidP="00236107">
            <w:pPr>
              <w:pStyle w:val="Bezodstpw"/>
              <w:suppressAutoHyphens/>
              <w:rPr>
                <w:rStyle w:val="Pogrubienie"/>
                <w:rFonts w:ascii="Arial" w:hAnsi="Arial" w:cs="Arial"/>
                <w:b w:val="0"/>
                <w:color w:val="000000" w:themeColor="text1"/>
                <w:sz w:val="20"/>
                <w:szCs w:val="20"/>
              </w:rPr>
            </w:pPr>
          </w:p>
          <w:p w14:paraId="3C6AFC0D" w14:textId="77777777" w:rsidR="007B03CD" w:rsidRPr="001B7A44" w:rsidRDefault="007B03CD" w:rsidP="00236107">
            <w:pPr>
              <w:pStyle w:val="Bezodstpw"/>
              <w:suppressAutoHyphens/>
              <w:rPr>
                <w:rStyle w:val="Pogrubienie"/>
                <w:rFonts w:ascii="Arial" w:hAnsi="Arial" w:cs="Arial"/>
                <w:b w:val="0"/>
                <w:color w:val="000000" w:themeColor="text1"/>
                <w:sz w:val="20"/>
                <w:szCs w:val="20"/>
              </w:rPr>
            </w:pPr>
            <w:r w:rsidRPr="001B7A44">
              <w:rPr>
                <w:rStyle w:val="Pogrubienie"/>
                <w:rFonts w:ascii="Arial" w:hAnsi="Arial" w:cs="Arial"/>
                <w:b w:val="0"/>
                <w:color w:val="000000" w:themeColor="text1"/>
                <w:sz w:val="20"/>
                <w:szCs w:val="20"/>
              </w:rPr>
              <w:t xml:space="preserve">Gmina Suchy Las </w:t>
            </w:r>
          </w:p>
          <w:p w14:paraId="6F544407" w14:textId="77777777" w:rsidR="007B03CD" w:rsidRPr="001B7A44" w:rsidRDefault="007B03CD" w:rsidP="00236107">
            <w:pPr>
              <w:pStyle w:val="Bezodstpw"/>
              <w:suppressAutoHyphens/>
              <w:rPr>
                <w:rFonts w:ascii="Arial" w:hAnsi="Arial" w:cs="Arial"/>
                <w:color w:val="000000" w:themeColor="text1"/>
                <w:sz w:val="20"/>
                <w:szCs w:val="20"/>
              </w:rPr>
            </w:pPr>
            <w:r w:rsidRPr="001B7A44">
              <w:rPr>
                <w:rFonts w:ascii="Arial" w:hAnsi="Arial" w:cs="Arial"/>
                <w:color w:val="000000" w:themeColor="text1"/>
                <w:sz w:val="20"/>
                <w:szCs w:val="20"/>
              </w:rPr>
              <w:t>ul. Szkolna 13</w:t>
            </w:r>
          </w:p>
          <w:p w14:paraId="0EC2C16C" w14:textId="77777777" w:rsidR="007B03CD" w:rsidRPr="001B7A44" w:rsidRDefault="007B03CD" w:rsidP="00236107">
            <w:pPr>
              <w:pStyle w:val="Bezodstpw"/>
              <w:suppressAutoHyphens/>
              <w:rPr>
                <w:rFonts w:ascii="Arial" w:hAnsi="Arial" w:cs="Arial"/>
                <w:b/>
                <w:color w:val="000000" w:themeColor="text1"/>
                <w:sz w:val="20"/>
                <w:szCs w:val="20"/>
                <w:highlight w:val="yellow"/>
              </w:rPr>
            </w:pPr>
            <w:r w:rsidRPr="001B7A44">
              <w:rPr>
                <w:rFonts w:ascii="Arial" w:hAnsi="Arial" w:cs="Arial"/>
                <w:color w:val="000000" w:themeColor="text1"/>
                <w:sz w:val="20"/>
                <w:szCs w:val="20"/>
              </w:rPr>
              <w:t>62-002 Suchy Las</w:t>
            </w:r>
          </w:p>
          <w:p w14:paraId="60830FE5" w14:textId="77777777" w:rsidR="007B03CD" w:rsidRPr="001B7A44" w:rsidRDefault="007B03CD" w:rsidP="00236107">
            <w:pPr>
              <w:pStyle w:val="Bezodstpw"/>
              <w:suppressAutoHyphens/>
              <w:ind w:firstLine="709"/>
              <w:rPr>
                <w:rFonts w:ascii="Arial" w:hAnsi="Arial" w:cs="Arial"/>
                <w:b/>
                <w:color w:val="000000" w:themeColor="text1"/>
                <w:sz w:val="20"/>
                <w:szCs w:val="20"/>
              </w:rPr>
            </w:pPr>
          </w:p>
          <w:p w14:paraId="1F059EDB" w14:textId="77777777" w:rsidR="007B03CD" w:rsidRPr="001B7A44" w:rsidRDefault="007B03CD" w:rsidP="00236107">
            <w:pPr>
              <w:pStyle w:val="Bezodstpw"/>
              <w:suppressAutoHyphens/>
              <w:ind w:firstLine="709"/>
              <w:rPr>
                <w:rFonts w:ascii="Arial" w:hAnsi="Arial" w:cs="Arial"/>
                <w:b/>
                <w:color w:val="000000" w:themeColor="text1"/>
                <w:sz w:val="20"/>
                <w:szCs w:val="20"/>
              </w:rPr>
            </w:pPr>
          </w:p>
          <w:p w14:paraId="35AC0928" w14:textId="77777777" w:rsidR="007B03CD" w:rsidRPr="001B7A44" w:rsidRDefault="007B03CD" w:rsidP="00236107">
            <w:pPr>
              <w:pStyle w:val="Bezodstpw"/>
              <w:suppressAutoHyphens/>
              <w:rPr>
                <w:rFonts w:ascii="Arial" w:hAnsi="Arial" w:cs="Arial"/>
                <w:b/>
                <w:color w:val="000000" w:themeColor="text1"/>
                <w:sz w:val="20"/>
                <w:szCs w:val="20"/>
              </w:rPr>
            </w:pPr>
            <w:r w:rsidRPr="001B7A44">
              <w:rPr>
                <w:noProof/>
                <w:color w:val="000000" w:themeColor="text1"/>
                <w:lang w:eastAsia="pl-PL"/>
              </w:rPr>
              <w:drawing>
                <wp:inline distT="0" distB="0" distL="0" distR="0" wp14:anchorId="37A80382" wp14:editId="439B5E94">
                  <wp:extent cx="1836420" cy="525780"/>
                  <wp:effectExtent l="19050" t="0" r="0" b="0"/>
                  <wp:docPr id="15" name="Obraz 1" descr="SUCHY LAS _baner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UCHY LAS _baner_min"/>
                          <pic:cNvPicPr>
                            <a:picLocks noChangeAspect="1" noChangeArrowheads="1"/>
                          </pic:cNvPicPr>
                        </pic:nvPicPr>
                        <pic:blipFill>
                          <a:blip r:embed="rId13" r:link="rId14" cstate="print"/>
                          <a:srcRect b="25926"/>
                          <a:stretch>
                            <a:fillRect/>
                          </a:stretch>
                        </pic:blipFill>
                        <pic:spPr bwMode="auto">
                          <a:xfrm>
                            <a:off x="0" y="0"/>
                            <a:ext cx="1836420" cy="525780"/>
                          </a:xfrm>
                          <a:prstGeom prst="rect">
                            <a:avLst/>
                          </a:prstGeom>
                          <a:noFill/>
                          <a:ln w="9525">
                            <a:noFill/>
                            <a:miter lim="800000"/>
                            <a:headEnd/>
                            <a:tailEnd/>
                          </a:ln>
                        </pic:spPr>
                      </pic:pic>
                    </a:graphicData>
                  </a:graphic>
                </wp:inline>
              </w:drawing>
            </w:r>
          </w:p>
          <w:p w14:paraId="23E815F4" w14:textId="77777777" w:rsidR="007B03CD" w:rsidRPr="001B7A44" w:rsidRDefault="007B03CD" w:rsidP="00236107">
            <w:pPr>
              <w:rPr>
                <w:rFonts w:ascii="Arial" w:hAnsi="Arial" w:cs="Arial"/>
                <w:color w:val="000000" w:themeColor="text1"/>
              </w:rPr>
            </w:pPr>
          </w:p>
        </w:tc>
      </w:tr>
      <w:tr w:rsidR="00512E7F" w:rsidRPr="001B7A44" w14:paraId="23CA9AF9" w14:textId="77777777" w:rsidTr="00236107">
        <w:tc>
          <w:tcPr>
            <w:tcW w:w="2660" w:type="dxa"/>
          </w:tcPr>
          <w:p w14:paraId="0468CC4B" w14:textId="77777777" w:rsidR="007B03CD" w:rsidRPr="001B7A44" w:rsidRDefault="007B03CD" w:rsidP="00236107">
            <w:pPr>
              <w:pStyle w:val="Bezodstpw"/>
              <w:suppressAutoHyphens/>
              <w:rPr>
                <w:rFonts w:ascii="Arial Black" w:hAnsi="Arial Black" w:cs="Arial"/>
                <w:b/>
                <w:color w:val="000000" w:themeColor="text1"/>
                <w:sz w:val="20"/>
                <w:szCs w:val="20"/>
              </w:rPr>
            </w:pPr>
          </w:p>
          <w:p w14:paraId="43720262" w14:textId="77777777" w:rsidR="007B03CD" w:rsidRPr="001B7A44" w:rsidRDefault="007B03CD" w:rsidP="00236107">
            <w:pPr>
              <w:pStyle w:val="Bezodstpw"/>
              <w:suppressAutoHyphens/>
              <w:rPr>
                <w:rFonts w:ascii="Arial Black" w:hAnsi="Arial Black" w:cs="Arial"/>
                <w:b/>
                <w:color w:val="000000" w:themeColor="text1"/>
                <w:sz w:val="20"/>
                <w:szCs w:val="20"/>
              </w:rPr>
            </w:pPr>
          </w:p>
          <w:p w14:paraId="07D238BB" w14:textId="77777777" w:rsidR="007B03CD" w:rsidRPr="001B7A44" w:rsidRDefault="007B03CD" w:rsidP="00236107">
            <w:pPr>
              <w:pStyle w:val="Bezodstpw"/>
              <w:suppressAutoHyphens/>
              <w:rPr>
                <w:rFonts w:ascii="Arial Black" w:hAnsi="Arial Black" w:cs="Arial"/>
                <w:b/>
                <w:color w:val="000000" w:themeColor="text1"/>
                <w:sz w:val="20"/>
                <w:szCs w:val="20"/>
              </w:rPr>
            </w:pPr>
            <w:r w:rsidRPr="001B7A44">
              <w:rPr>
                <w:rFonts w:ascii="Arial Black" w:hAnsi="Arial Black" w:cs="Arial"/>
                <w:b/>
                <w:color w:val="000000" w:themeColor="text1"/>
                <w:sz w:val="20"/>
                <w:szCs w:val="20"/>
              </w:rPr>
              <w:t>WYKONAWCA:</w:t>
            </w:r>
          </w:p>
          <w:p w14:paraId="26D70A38" w14:textId="77777777" w:rsidR="007B03CD" w:rsidRPr="001B7A44" w:rsidRDefault="007B03CD" w:rsidP="00236107">
            <w:pPr>
              <w:pStyle w:val="Bezodstpw"/>
              <w:suppressAutoHyphens/>
              <w:rPr>
                <w:rFonts w:ascii="Arial Black" w:hAnsi="Arial Black" w:cs="Arial"/>
                <w:b/>
                <w:color w:val="000000" w:themeColor="text1"/>
                <w:sz w:val="20"/>
                <w:szCs w:val="20"/>
              </w:rPr>
            </w:pPr>
          </w:p>
          <w:p w14:paraId="22AFC73C" w14:textId="77777777" w:rsidR="007B03CD" w:rsidRPr="001B7A44" w:rsidRDefault="007B03CD" w:rsidP="00236107">
            <w:pPr>
              <w:pStyle w:val="Bezodstpw"/>
              <w:suppressAutoHyphens/>
              <w:rPr>
                <w:rFonts w:ascii="Arial Black" w:hAnsi="Arial Black" w:cs="Arial"/>
                <w:b/>
                <w:color w:val="000000" w:themeColor="text1"/>
                <w:sz w:val="20"/>
                <w:szCs w:val="20"/>
              </w:rPr>
            </w:pPr>
          </w:p>
          <w:p w14:paraId="4C7B07D0" w14:textId="77777777" w:rsidR="007B03CD" w:rsidRPr="001B7A44" w:rsidRDefault="007B03CD" w:rsidP="00236107">
            <w:pPr>
              <w:pStyle w:val="Bezodstpw"/>
              <w:suppressAutoHyphens/>
              <w:rPr>
                <w:rFonts w:ascii="Arial Black" w:hAnsi="Arial Black" w:cs="Arial"/>
                <w:b/>
                <w:color w:val="000000" w:themeColor="text1"/>
                <w:sz w:val="20"/>
                <w:szCs w:val="20"/>
              </w:rPr>
            </w:pPr>
          </w:p>
          <w:p w14:paraId="26E78730" w14:textId="77777777" w:rsidR="007B03CD" w:rsidRPr="001B7A44" w:rsidRDefault="007B03CD" w:rsidP="00236107">
            <w:pPr>
              <w:pStyle w:val="Bezodstpw"/>
              <w:suppressAutoHyphens/>
              <w:rPr>
                <w:rFonts w:ascii="Arial Black" w:hAnsi="Arial Black" w:cs="Arial"/>
                <w:b/>
                <w:color w:val="000000" w:themeColor="text1"/>
                <w:sz w:val="20"/>
                <w:szCs w:val="20"/>
              </w:rPr>
            </w:pPr>
          </w:p>
          <w:p w14:paraId="1B3A0100" w14:textId="77777777" w:rsidR="007B03CD" w:rsidRPr="001B7A44" w:rsidRDefault="007B03CD" w:rsidP="00236107">
            <w:pPr>
              <w:pStyle w:val="Bezodstpw"/>
              <w:suppressAutoHyphens/>
              <w:rPr>
                <w:rFonts w:ascii="Arial Black" w:hAnsi="Arial Black" w:cs="Arial"/>
                <w:b/>
                <w:color w:val="000000" w:themeColor="text1"/>
                <w:sz w:val="20"/>
                <w:szCs w:val="20"/>
              </w:rPr>
            </w:pPr>
          </w:p>
          <w:p w14:paraId="1B451832" w14:textId="77777777" w:rsidR="007B03CD" w:rsidRPr="001B7A44" w:rsidRDefault="007B03CD" w:rsidP="00236107">
            <w:pPr>
              <w:pStyle w:val="Bezodstpw"/>
              <w:suppressAutoHyphens/>
              <w:rPr>
                <w:rFonts w:ascii="Arial Black" w:hAnsi="Arial Black" w:cs="Arial"/>
                <w:b/>
                <w:color w:val="000000" w:themeColor="text1"/>
                <w:sz w:val="20"/>
                <w:szCs w:val="20"/>
              </w:rPr>
            </w:pPr>
            <w:r w:rsidRPr="001B7A44">
              <w:rPr>
                <w:rFonts w:ascii="Arial Black" w:hAnsi="Arial Black" w:cs="Arial"/>
                <w:b/>
                <w:noProof/>
                <w:color w:val="000000" w:themeColor="text1"/>
                <w:sz w:val="20"/>
                <w:szCs w:val="20"/>
                <w:lang w:eastAsia="pl-PL"/>
              </w:rPr>
              <w:drawing>
                <wp:anchor distT="0" distB="0" distL="114300" distR="114300" simplePos="0" relativeHeight="251659264" behindDoc="0" locked="0" layoutInCell="1" allowOverlap="1" wp14:anchorId="3A883120" wp14:editId="15D17EE8">
                  <wp:simplePos x="0" y="0"/>
                  <wp:positionH relativeFrom="column">
                    <wp:posOffset>89535</wp:posOffset>
                  </wp:positionH>
                  <wp:positionV relativeFrom="paragraph">
                    <wp:posOffset>-760095</wp:posOffset>
                  </wp:positionV>
                  <wp:extent cx="1075690" cy="695325"/>
                  <wp:effectExtent l="19050" t="0" r="0" b="0"/>
                  <wp:wrapSquare wrapText="bothSides"/>
                  <wp:docPr id="98" name="Obraz 98" descr="TERRA PROJEK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TERRA PROJEK - logo"/>
                          <pic:cNvPicPr>
                            <a:picLocks noChangeAspect="1" noChangeArrowheads="1"/>
                          </pic:cNvPicPr>
                        </pic:nvPicPr>
                        <pic:blipFill>
                          <a:blip r:embed="rId15" cstate="print"/>
                          <a:srcRect/>
                          <a:stretch>
                            <a:fillRect/>
                          </a:stretch>
                        </pic:blipFill>
                        <pic:spPr bwMode="auto">
                          <a:xfrm>
                            <a:off x="0" y="0"/>
                            <a:ext cx="1075690" cy="695325"/>
                          </a:xfrm>
                          <a:prstGeom prst="rect">
                            <a:avLst/>
                          </a:prstGeom>
                          <a:noFill/>
                          <a:ln w="9525">
                            <a:noFill/>
                            <a:miter lim="800000"/>
                            <a:headEnd/>
                            <a:tailEnd/>
                          </a:ln>
                        </pic:spPr>
                      </pic:pic>
                    </a:graphicData>
                  </a:graphic>
                </wp:anchor>
              </w:drawing>
            </w:r>
          </w:p>
        </w:tc>
        <w:tc>
          <w:tcPr>
            <w:tcW w:w="6551" w:type="dxa"/>
          </w:tcPr>
          <w:p w14:paraId="44BDFCAC" w14:textId="77777777" w:rsidR="007B03CD" w:rsidRPr="001B7A44" w:rsidRDefault="007B03CD" w:rsidP="00236107">
            <w:pPr>
              <w:pStyle w:val="Bezodstpw"/>
              <w:suppressAutoHyphens/>
              <w:rPr>
                <w:rFonts w:ascii="Arial" w:hAnsi="Arial" w:cs="Arial"/>
                <w:b/>
                <w:color w:val="000000" w:themeColor="text1"/>
                <w:sz w:val="20"/>
                <w:szCs w:val="20"/>
              </w:rPr>
            </w:pPr>
          </w:p>
          <w:p w14:paraId="47932967" w14:textId="77777777" w:rsidR="007B03CD" w:rsidRPr="001B7A44" w:rsidRDefault="007B03CD" w:rsidP="00236107">
            <w:pPr>
              <w:pStyle w:val="Bezodstpw"/>
              <w:suppressAutoHyphens/>
              <w:rPr>
                <w:rFonts w:ascii="Arial" w:hAnsi="Arial" w:cs="Arial"/>
                <w:color w:val="000000" w:themeColor="text1"/>
                <w:sz w:val="20"/>
                <w:szCs w:val="20"/>
              </w:rPr>
            </w:pPr>
          </w:p>
          <w:p w14:paraId="73A822DD" w14:textId="77777777" w:rsidR="007B03CD" w:rsidRPr="001B7A44" w:rsidRDefault="007B03CD" w:rsidP="00236107">
            <w:pPr>
              <w:pStyle w:val="Bezodstpw"/>
              <w:suppressAutoHyphens/>
              <w:rPr>
                <w:rFonts w:ascii="Arial" w:hAnsi="Arial" w:cs="Arial"/>
                <w:color w:val="000000" w:themeColor="text1"/>
                <w:sz w:val="20"/>
                <w:szCs w:val="20"/>
              </w:rPr>
            </w:pPr>
          </w:p>
          <w:p w14:paraId="144E7F4F" w14:textId="77777777" w:rsidR="007B03CD" w:rsidRPr="001B7A44" w:rsidRDefault="007B03CD" w:rsidP="00236107">
            <w:pPr>
              <w:pStyle w:val="Bezodstpw"/>
              <w:suppressAutoHyphens/>
              <w:rPr>
                <w:rFonts w:ascii="Arial" w:hAnsi="Arial" w:cs="Arial"/>
                <w:color w:val="000000" w:themeColor="text1"/>
                <w:sz w:val="20"/>
                <w:szCs w:val="20"/>
              </w:rPr>
            </w:pPr>
          </w:p>
          <w:p w14:paraId="2276B977" w14:textId="77777777" w:rsidR="007B03CD" w:rsidRPr="001B7A44" w:rsidRDefault="007B03CD" w:rsidP="00236107">
            <w:pPr>
              <w:pStyle w:val="Bezodstpw"/>
              <w:suppressAutoHyphens/>
              <w:rPr>
                <w:rFonts w:ascii="Arial" w:hAnsi="Arial" w:cs="Arial"/>
                <w:color w:val="000000" w:themeColor="text1"/>
                <w:sz w:val="20"/>
                <w:szCs w:val="20"/>
              </w:rPr>
            </w:pPr>
            <w:r w:rsidRPr="001B7A44">
              <w:rPr>
                <w:rFonts w:ascii="Arial" w:hAnsi="Arial" w:cs="Arial"/>
                <w:color w:val="000000" w:themeColor="text1"/>
                <w:sz w:val="20"/>
                <w:szCs w:val="20"/>
              </w:rPr>
              <w:t>TERRA PROJEKT</w:t>
            </w:r>
          </w:p>
          <w:p w14:paraId="3FB5D3CF" w14:textId="77777777" w:rsidR="007B03CD" w:rsidRPr="001B7A44" w:rsidRDefault="007B03CD" w:rsidP="00236107">
            <w:pPr>
              <w:pStyle w:val="Bezodstpw"/>
              <w:suppressAutoHyphens/>
              <w:rPr>
                <w:rFonts w:ascii="Arial" w:hAnsi="Arial" w:cs="Arial"/>
                <w:color w:val="000000" w:themeColor="text1"/>
                <w:sz w:val="20"/>
                <w:szCs w:val="20"/>
              </w:rPr>
            </w:pPr>
            <w:r w:rsidRPr="001B7A44">
              <w:rPr>
                <w:rFonts w:ascii="Arial" w:hAnsi="Arial" w:cs="Arial"/>
                <w:color w:val="000000" w:themeColor="text1"/>
                <w:sz w:val="20"/>
                <w:szCs w:val="20"/>
              </w:rPr>
              <w:t xml:space="preserve"> Danuta Mazurczak, Joanna Witkowska S.C.</w:t>
            </w:r>
          </w:p>
          <w:p w14:paraId="3D8B9446" w14:textId="77777777" w:rsidR="007B03CD" w:rsidRPr="001B7A44" w:rsidRDefault="007B03CD" w:rsidP="00236107">
            <w:pPr>
              <w:pStyle w:val="Bezodstpw"/>
              <w:suppressAutoHyphens/>
              <w:rPr>
                <w:rFonts w:ascii="Arial" w:hAnsi="Arial" w:cs="Arial"/>
                <w:color w:val="000000" w:themeColor="text1"/>
                <w:sz w:val="20"/>
                <w:szCs w:val="20"/>
              </w:rPr>
            </w:pPr>
            <w:r w:rsidRPr="001B7A44">
              <w:rPr>
                <w:rFonts w:ascii="Arial" w:hAnsi="Arial" w:cs="Arial"/>
                <w:color w:val="000000" w:themeColor="text1"/>
                <w:sz w:val="20"/>
                <w:szCs w:val="20"/>
              </w:rPr>
              <w:t>ul. Zamkowa 4a/1, 62-070 Dąbrówka</w:t>
            </w:r>
          </w:p>
          <w:p w14:paraId="2EC426BC" w14:textId="77777777" w:rsidR="007B03CD" w:rsidRPr="001B7A44" w:rsidRDefault="007B03CD" w:rsidP="00236107">
            <w:pPr>
              <w:pStyle w:val="Bezodstpw"/>
              <w:suppressAutoHyphens/>
              <w:rPr>
                <w:rFonts w:ascii="Arial" w:hAnsi="Arial" w:cs="Arial"/>
                <w:color w:val="000000" w:themeColor="text1"/>
                <w:sz w:val="20"/>
                <w:szCs w:val="20"/>
              </w:rPr>
            </w:pPr>
            <w:r w:rsidRPr="001B7A44">
              <w:rPr>
                <w:rFonts w:ascii="Arial" w:hAnsi="Arial" w:cs="Arial"/>
                <w:color w:val="000000" w:themeColor="text1"/>
                <w:sz w:val="20"/>
                <w:szCs w:val="20"/>
              </w:rPr>
              <w:t>tel. +48 692 290 324, +48 883 855 117</w:t>
            </w:r>
          </w:p>
          <w:p w14:paraId="360EC3F4" w14:textId="77777777" w:rsidR="007B03CD" w:rsidRPr="001B7A44" w:rsidRDefault="007B03CD" w:rsidP="00236107">
            <w:pPr>
              <w:pStyle w:val="Bezodstpw"/>
              <w:suppressAutoHyphens/>
              <w:rPr>
                <w:rFonts w:ascii="Arial" w:hAnsi="Arial" w:cs="Arial"/>
                <w:color w:val="000000" w:themeColor="text1"/>
                <w:sz w:val="20"/>
                <w:szCs w:val="20"/>
              </w:rPr>
            </w:pPr>
            <w:r w:rsidRPr="001B7A44">
              <w:rPr>
                <w:rFonts w:ascii="Arial" w:hAnsi="Arial" w:cs="Arial"/>
                <w:color w:val="000000" w:themeColor="text1"/>
                <w:sz w:val="20"/>
                <w:szCs w:val="20"/>
              </w:rPr>
              <w:t>biuro@terraprojekt.pl, www.terraprojekt.pl</w:t>
            </w:r>
          </w:p>
          <w:p w14:paraId="6F803052" w14:textId="77777777" w:rsidR="007B03CD" w:rsidRPr="001B7A44" w:rsidRDefault="007B03CD" w:rsidP="00236107">
            <w:pPr>
              <w:pStyle w:val="Bezodstpw"/>
              <w:suppressAutoHyphens/>
              <w:rPr>
                <w:rFonts w:ascii="Arial" w:hAnsi="Arial" w:cs="Arial"/>
                <w:b/>
                <w:color w:val="000000" w:themeColor="text1"/>
                <w:sz w:val="20"/>
                <w:szCs w:val="20"/>
              </w:rPr>
            </w:pPr>
          </w:p>
        </w:tc>
      </w:tr>
    </w:tbl>
    <w:p w14:paraId="0C2F33EA" w14:textId="77777777" w:rsidR="000F0F06" w:rsidRPr="001B7A44" w:rsidRDefault="000F0F06" w:rsidP="00CF3F00">
      <w:pPr>
        <w:pStyle w:val="Tytu"/>
        <w:suppressAutoHyphens/>
        <w:ind w:firstLine="0"/>
        <w:jc w:val="left"/>
        <w:rPr>
          <w:rFonts w:ascii="Arial" w:hAnsi="Arial" w:cs="Arial"/>
          <w:color w:val="000000" w:themeColor="text1"/>
          <w:sz w:val="40"/>
          <w:szCs w:val="40"/>
        </w:rPr>
        <w:sectPr w:rsidR="000F0F06" w:rsidRPr="001B7A44" w:rsidSect="000F0F06">
          <w:headerReference w:type="even" r:id="rId16"/>
          <w:headerReference w:type="default" r:id="rId17"/>
          <w:pgSz w:w="11906" w:h="16838"/>
          <w:pgMar w:top="1418" w:right="1134" w:bottom="1418" w:left="1134" w:header="709" w:footer="709" w:gutter="567"/>
          <w:cols w:space="708"/>
          <w:titlePg/>
          <w:docGrid w:linePitch="360"/>
        </w:sectPr>
      </w:pPr>
    </w:p>
    <w:p w14:paraId="09E747BE" w14:textId="77777777" w:rsidR="000F0F06" w:rsidRPr="001B7A44" w:rsidRDefault="000F0F06" w:rsidP="00CF3F00">
      <w:pPr>
        <w:pStyle w:val="Tytu"/>
        <w:suppressAutoHyphens/>
        <w:ind w:firstLine="0"/>
        <w:jc w:val="left"/>
        <w:rPr>
          <w:rFonts w:ascii="Arial" w:hAnsi="Arial" w:cs="Arial"/>
          <w:color w:val="000000" w:themeColor="text1"/>
          <w:sz w:val="40"/>
          <w:szCs w:val="40"/>
        </w:rPr>
      </w:pPr>
    </w:p>
    <w:p w14:paraId="08B7EC30" w14:textId="77777777" w:rsidR="000F0F06" w:rsidRPr="001B7A44" w:rsidRDefault="000F0F06" w:rsidP="00CF3F00">
      <w:pPr>
        <w:pStyle w:val="Tytu"/>
        <w:suppressAutoHyphens/>
        <w:ind w:firstLine="0"/>
        <w:jc w:val="left"/>
        <w:rPr>
          <w:rFonts w:ascii="Arial" w:hAnsi="Arial" w:cs="Arial"/>
          <w:color w:val="000000" w:themeColor="text1"/>
          <w:sz w:val="40"/>
          <w:szCs w:val="40"/>
        </w:rPr>
      </w:pPr>
    </w:p>
    <w:p w14:paraId="12ECAEB4" w14:textId="77777777" w:rsidR="000F0F06" w:rsidRPr="001B7A44" w:rsidRDefault="000F0F06" w:rsidP="00CF3F00">
      <w:pPr>
        <w:pStyle w:val="Tytu"/>
        <w:suppressAutoHyphens/>
        <w:ind w:firstLine="0"/>
        <w:jc w:val="left"/>
        <w:rPr>
          <w:rFonts w:ascii="Arial" w:hAnsi="Arial" w:cs="Arial"/>
          <w:color w:val="000000" w:themeColor="text1"/>
          <w:sz w:val="40"/>
          <w:szCs w:val="40"/>
        </w:rPr>
        <w:sectPr w:rsidR="000F0F06" w:rsidRPr="001B7A44" w:rsidSect="000F0F06">
          <w:pgSz w:w="11906" w:h="16838"/>
          <w:pgMar w:top="1418" w:right="1134" w:bottom="1418" w:left="1134" w:header="709" w:footer="709" w:gutter="567"/>
          <w:cols w:space="708"/>
          <w:titlePg/>
          <w:docGrid w:linePitch="360"/>
        </w:sectPr>
      </w:pPr>
    </w:p>
    <w:p w14:paraId="479DC27B" w14:textId="7385886C" w:rsidR="009A367C" w:rsidRPr="001B7A44" w:rsidRDefault="000F0F06" w:rsidP="000C37BC">
      <w:pPr>
        <w:suppressAutoHyphens/>
        <w:jc w:val="both"/>
        <w:rPr>
          <w:rFonts w:ascii="Arial" w:hAnsi="Arial" w:cs="Arial"/>
          <w:b/>
          <w:color w:val="000000" w:themeColor="text1"/>
        </w:rPr>
      </w:pPr>
      <w:r w:rsidRPr="001B7A44">
        <w:rPr>
          <w:rFonts w:ascii="Arial" w:hAnsi="Arial" w:cs="Arial"/>
          <w:b/>
          <w:color w:val="000000" w:themeColor="text1"/>
        </w:rPr>
        <w:lastRenderedPageBreak/>
        <w:t>Spis treści</w:t>
      </w:r>
    </w:p>
    <w:p w14:paraId="3863C21F" w14:textId="37FCAD85" w:rsidR="00512E7F" w:rsidRPr="001B7A44" w:rsidRDefault="002D4D90">
      <w:pPr>
        <w:pStyle w:val="Spistreci1"/>
        <w:tabs>
          <w:tab w:val="left" w:pos="1276"/>
          <w:tab w:val="right" w:leader="dot" w:pos="9060"/>
        </w:tabs>
        <w:rPr>
          <w:rFonts w:ascii="Arial" w:eastAsiaTheme="minorEastAsia" w:hAnsi="Arial" w:cs="Arial"/>
          <w:b w:val="0"/>
          <w:bCs w:val="0"/>
          <w:caps w:val="0"/>
          <w:noProof/>
          <w:color w:val="000000" w:themeColor="text1"/>
        </w:rPr>
      </w:pPr>
      <w:r w:rsidRPr="001B7A44">
        <w:rPr>
          <w:rFonts w:ascii="Arial" w:hAnsi="Arial" w:cs="Arial"/>
          <w:b w:val="0"/>
          <w:bCs w:val="0"/>
          <w:caps w:val="0"/>
          <w:color w:val="000000" w:themeColor="text1"/>
          <w:highlight w:val="yellow"/>
        </w:rPr>
        <w:fldChar w:fldCharType="begin"/>
      </w:r>
      <w:r w:rsidR="009F3B95" w:rsidRPr="001B7A44">
        <w:rPr>
          <w:rFonts w:ascii="Arial" w:hAnsi="Arial" w:cs="Arial"/>
          <w:b w:val="0"/>
          <w:bCs w:val="0"/>
          <w:caps w:val="0"/>
          <w:color w:val="000000" w:themeColor="text1"/>
          <w:highlight w:val="yellow"/>
        </w:rPr>
        <w:instrText xml:space="preserve"> TOC \h \z \t "Nagłówek 1;1;Nagłówek 2;2;Nagłówek 3;3;nagłowek 4;4" </w:instrText>
      </w:r>
      <w:r w:rsidRPr="001B7A44">
        <w:rPr>
          <w:rFonts w:ascii="Arial" w:hAnsi="Arial" w:cs="Arial"/>
          <w:b w:val="0"/>
          <w:bCs w:val="0"/>
          <w:caps w:val="0"/>
          <w:color w:val="000000" w:themeColor="text1"/>
          <w:highlight w:val="yellow"/>
        </w:rPr>
        <w:fldChar w:fldCharType="separate"/>
      </w:r>
      <w:hyperlink w:anchor="_Toc103598774" w:history="1">
        <w:r w:rsidR="00512E7F" w:rsidRPr="001B7A44">
          <w:rPr>
            <w:rStyle w:val="Hipercze"/>
            <w:rFonts w:ascii="Arial" w:hAnsi="Arial" w:cs="Arial"/>
            <w:noProof/>
            <w:color w:val="000000" w:themeColor="text1"/>
          </w:rPr>
          <w:t>1.Prognoza oddziaływania Programu na środowisko</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_Toc103598774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7</w:t>
        </w:r>
        <w:r w:rsidR="00512E7F" w:rsidRPr="001B7A44">
          <w:rPr>
            <w:rFonts w:ascii="Arial" w:hAnsi="Arial" w:cs="Arial"/>
            <w:noProof/>
            <w:webHidden/>
            <w:color w:val="000000" w:themeColor="text1"/>
          </w:rPr>
          <w:fldChar w:fldCharType="end"/>
        </w:r>
      </w:hyperlink>
    </w:p>
    <w:p w14:paraId="661AE94A" w14:textId="6ECC60D4"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775" w:history="1">
        <w:r w:rsidR="00512E7F" w:rsidRPr="001B7A44">
          <w:rPr>
            <w:rStyle w:val="Hipercze"/>
            <w:rFonts w:ascii="Arial" w:hAnsi="Arial" w:cs="Arial"/>
            <w:noProof/>
            <w:color w:val="000000" w:themeColor="text1"/>
          </w:rPr>
          <w:t>1.1.Podstawa prawna i cel opracowania Prognozy</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_Toc103598775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7</w:t>
        </w:r>
        <w:r w:rsidR="00512E7F" w:rsidRPr="001B7A44">
          <w:rPr>
            <w:rFonts w:ascii="Arial" w:hAnsi="Arial" w:cs="Arial"/>
            <w:noProof/>
            <w:webHidden/>
            <w:color w:val="000000" w:themeColor="text1"/>
          </w:rPr>
          <w:fldChar w:fldCharType="end"/>
        </w:r>
      </w:hyperlink>
    </w:p>
    <w:p w14:paraId="3174A768" w14:textId="21A61ED1"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776" w:history="1">
        <w:r w:rsidR="00512E7F" w:rsidRPr="001B7A44">
          <w:rPr>
            <w:rStyle w:val="Hipercze"/>
            <w:rFonts w:ascii="Arial" w:hAnsi="Arial" w:cs="Arial"/>
            <w:noProof/>
            <w:color w:val="000000" w:themeColor="text1"/>
          </w:rPr>
          <w:t>1.2.Informacje o zawartości projektowanego dokumentu</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_Toc103598776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8</w:t>
        </w:r>
        <w:r w:rsidR="00512E7F" w:rsidRPr="001B7A44">
          <w:rPr>
            <w:rFonts w:ascii="Arial" w:hAnsi="Arial" w:cs="Arial"/>
            <w:noProof/>
            <w:webHidden/>
            <w:color w:val="000000" w:themeColor="text1"/>
          </w:rPr>
          <w:fldChar w:fldCharType="end"/>
        </w:r>
      </w:hyperlink>
    </w:p>
    <w:p w14:paraId="63470D5B" w14:textId="761DAC8F"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777" w:history="1">
        <w:r w:rsidR="00512E7F" w:rsidRPr="001B7A44">
          <w:rPr>
            <w:rStyle w:val="Hipercze"/>
            <w:rFonts w:ascii="Arial" w:hAnsi="Arial" w:cs="Arial"/>
            <w:noProof/>
            <w:color w:val="000000" w:themeColor="text1"/>
          </w:rPr>
          <w:t>1.3.Powiązanie Prognozy z innymi dokumentami</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_Toc103598777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8</w:t>
        </w:r>
        <w:r w:rsidR="00512E7F" w:rsidRPr="001B7A44">
          <w:rPr>
            <w:rFonts w:ascii="Arial" w:hAnsi="Arial" w:cs="Arial"/>
            <w:noProof/>
            <w:webHidden/>
            <w:color w:val="000000" w:themeColor="text1"/>
          </w:rPr>
          <w:fldChar w:fldCharType="end"/>
        </w:r>
      </w:hyperlink>
    </w:p>
    <w:p w14:paraId="37D84E53" w14:textId="0ADD7B2E"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778" w:history="1">
        <w:r w:rsidR="00512E7F" w:rsidRPr="001B7A44">
          <w:rPr>
            <w:rStyle w:val="Hipercze"/>
            <w:rFonts w:ascii="Arial" w:hAnsi="Arial" w:cs="Arial"/>
            <w:noProof/>
            <w:color w:val="000000" w:themeColor="text1"/>
          </w:rPr>
          <w:t>1.4.Ocena zgodności Projektu Programu z celami ochrony środowiska ustanowionymi  na szczeblu międzynarodowym, wspólnotowym, krajowym, regionalnym i lokalnym</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_Toc103598778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9</w:t>
        </w:r>
        <w:r w:rsidR="00512E7F" w:rsidRPr="001B7A44">
          <w:rPr>
            <w:rFonts w:ascii="Arial" w:hAnsi="Arial" w:cs="Arial"/>
            <w:noProof/>
            <w:webHidden/>
            <w:color w:val="000000" w:themeColor="text1"/>
          </w:rPr>
          <w:fldChar w:fldCharType="end"/>
        </w:r>
      </w:hyperlink>
    </w:p>
    <w:p w14:paraId="0041A012" w14:textId="29969833" w:rsidR="00512E7F" w:rsidRPr="001B7A44" w:rsidRDefault="00000000">
      <w:pPr>
        <w:pStyle w:val="Spistreci3"/>
        <w:rPr>
          <w:rFonts w:ascii="Arial" w:eastAsiaTheme="minorEastAsia" w:hAnsi="Arial" w:cs="Arial"/>
          <w:i w:val="0"/>
          <w:iCs w:val="0"/>
          <w:noProof/>
          <w:color w:val="000000" w:themeColor="text1"/>
        </w:rPr>
      </w:pPr>
      <w:hyperlink w:anchor="_Toc103598779" w:history="1">
        <w:r w:rsidR="00512E7F" w:rsidRPr="001B7A44">
          <w:rPr>
            <w:rStyle w:val="Hipercze"/>
            <w:rFonts w:ascii="Arial" w:hAnsi="Arial" w:cs="Arial"/>
            <w:noProof/>
            <w:color w:val="000000" w:themeColor="text1"/>
          </w:rPr>
          <w:t>1.4.1.</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Ocena zgodności Projektu Programu z celami ustanowionymi na szczeblu międzynarodowym</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_Toc103598779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9</w:t>
        </w:r>
        <w:r w:rsidR="00512E7F" w:rsidRPr="001B7A44">
          <w:rPr>
            <w:rFonts w:ascii="Arial" w:hAnsi="Arial" w:cs="Arial"/>
            <w:noProof/>
            <w:webHidden/>
            <w:color w:val="000000" w:themeColor="text1"/>
          </w:rPr>
          <w:fldChar w:fldCharType="end"/>
        </w:r>
      </w:hyperlink>
    </w:p>
    <w:p w14:paraId="70A684D0" w14:textId="3612AFB9" w:rsidR="00512E7F" w:rsidRPr="001B7A44" w:rsidRDefault="00000000">
      <w:pPr>
        <w:pStyle w:val="Spistreci3"/>
        <w:rPr>
          <w:rFonts w:ascii="Arial" w:eastAsiaTheme="minorEastAsia" w:hAnsi="Arial" w:cs="Arial"/>
          <w:i w:val="0"/>
          <w:iCs w:val="0"/>
          <w:noProof/>
          <w:color w:val="000000" w:themeColor="text1"/>
        </w:rPr>
      </w:pPr>
      <w:hyperlink w:anchor="_Toc103598780" w:history="1">
        <w:r w:rsidR="00512E7F" w:rsidRPr="001B7A44">
          <w:rPr>
            <w:rStyle w:val="Hipercze"/>
            <w:rFonts w:ascii="Arial" w:hAnsi="Arial" w:cs="Arial"/>
            <w:noProof/>
            <w:color w:val="000000" w:themeColor="text1"/>
          </w:rPr>
          <w:t>1.4.2.</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Ocena zgodności Projektu Programu z celami ustanowionymi na szczeblu wspólnotowym</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_Toc103598780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9</w:t>
        </w:r>
        <w:r w:rsidR="00512E7F" w:rsidRPr="001B7A44">
          <w:rPr>
            <w:rFonts w:ascii="Arial" w:hAnsi="Arial" w:cs="Arial"/>
            <w:noProof/>
            <w:webHidden/>
            <w:color w:val="000000" w:themeColor="text1"/>
          </w:rPr>
          <w:fldChar w:fldCharType="end"/>
        </w:r>
      </w:hyperlink>
    </w:p>
    <w:p w14:paraId="3F421B32" w14:textId="4E4BB9BD" w:rsidR="00512E7F" w:rsidRPr="001B7A44" w:rsidRDefault="00000000">
      <w:pPr>
        <w:pStyle w:val="Spistreci3"/>
        <w:rPr>
          <w:rFonts w:ascii="Arial" w:eastAsiaTheme="minorEastAsia" w:hAnsi="Arial" w:cs="Arial"/>
          <w:i w:val="0"/>
          <w:iCs w:val="0"/>
          <w:noProof/>
          <w:color w:val="000000" w:themeColor="text1"/>
        </w:rPr>
      </w:pPr>
      <w:hyperlink w:anchor="_Toc103598781" w:history="1">
        <w:r w:rsidR="00512E7F" w:rsidRPr="001B7A44">
          <w:rPr>
            <w:rStyle w:val="Hipercze"/>
            <w:rFonts w:ascii="Arial" w:hAnsi="Arial" w:cs="Arial"/>
            <w:noProof/>
            <w:color w:val="000000" w:themeColor="text1"/>
          </w:rPr>
          <w:t>1.4.3.</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Ocena zgodności Projektu Programu z celami ustanowionymi na szczeblu krajowym</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_Toc103598781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10</w:t>
        </w:r>
        <w:r w:rsidR="00512E7F" w:rsidRPr="001B7A44">
          <w:rPr>
            <w:rFonts w:ascii="Arial" w:hAnsi="Arial" w:cs="Arial"/>
            <w:noProof/>
            <w:webHidden/>
            <w:color w:val="000000" w:themeColor="text1"/>
          </w:rPr>
          <w:fldChar w:fldCharType="end"/>
        </w:r>
      </w:hyperlink>
    </w:p>
    <w:p w14:paraId="661A2A26" w14:textId="7FCE2456" w:rsidR="00512E7F" w:rsidRPr="001B7A44" w:rsidRDefault="00000000">
      <w:pPr>
        <w:pStyle w:val="Spistreci3"/>
        <w:rPr>
          <w:rFonts w:ascii="Arial" w:eastAsiaTheme="minorEastAsia" w:hAnsi="Arial" w:cs="Arial"/>
          <w:i w:val="0"/>
          <w:iCs w:val="0"/>
          <w:noProof/>
          <w:color w:val="000000" w:themeColor="text1"/>
        </w:rPr>
      </w:pPr>
      <w:hyperlink w:anchor="_Toc103598782" w:history="1">
        <w:r w:rsidR="00512E7F" w:rsidRPr="001B7A44">
          <w:rPr>
            <w:rStyle w:val="Hipercze"/>
            <w:rFonts w:ascii="Arial" w:hAnsi="Arial" w:cs="Arial"/>
            <w:noProof/>
            <w:color w:val="000000" w:themeColor="text1"/>
          </w:rPr>
          <w:t>1.4.4.</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Ocena zgodności Projektu Programu z celami ustanowionymi na szczeblu regionalnym i lokalnym</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_Toc103598782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14</w:t>
        </w:r>
        <w:r w:rsidR="00512E7F" w:rsidRPr="001B7A44">
          <w:rPr>
            <w:rFonts w:ascii="Arial" w:hAnsi="Arial" w:cs="Arial"/>
            <w:noProof/>
            <w:webHidden/>
            <w:color w:val="000000" w:themeColor="text1"/>
          </w:rPr>
          <w:fldChar w:fldCharType="end"/>
        </w:r>
      </w:hyperlink>
    </w:p>
    <w:p w14:paraId="14CFDD9B" w14:textId="32BC4A1B"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783" w:history="1">
        <w:r w:rsidR="00512E7F" w:rsidRPr="001B7A44">
          <w:rPr>
            <w:rStyle w:val="Hipercze"/>
            <w:rFonts w:ascii="Arial" w:hAnsi="Arial" w:cs="Arial"/>
            <w:noProof/>
            <w:color w:val="000000" w:themeColor="text1"/>
          </w:rPr>
          <w:t>1.5.Metody zastosowane przy sporządzaniu Prognozy</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_Toc103598783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17</w:t>
        </w:r>
        <w:r w:rsidR="00512E7F" w:rsidRPr="001B7A44">
          <w:rPr>
            <w:rFonts w:ascii="Arial" w:hAnsi="Arial" w:cs="Arial"/>
            <w:noProof/>
            <w:webHidden/>
            <w:color w:val="000000" w:themeColor="text1"/>
          </w:rPr>
          <w:fldChar w:fldCharType="end"/>
        </w:r>
      </w:hyperlink>
    </w:p>
    <w:p w14:paraId="05754912" w14:textId="01D5D070"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784" w:history="1">
        <w:r w:rsidR="00512E7F" w:rsidRPr="001B7A44">
          <w:rPr>
            <w:rStyle w:val="Hipercze"/>
            <w:rFonts w:ascii="Arial" w:hAnsi="Arial" w:cs="Arial"/>
            <w:noProof/>
            <w:color w:val="000000" w:themeColor="text1"/>
          </w:rPr>
          <w:t>1.6.Przewidywane metody analizy skutków realizacji postanowień projektowanego dokumentu oraz częstotliwość jej przeprowadzania</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_Toc103598784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17</w:t>
        </w:r>
        <w:r w:rsidR="00512E7F" w:rsidRPr="001B7A44">
          <w:rPr>
            <w:rFonts w:ascii="Arial" w:hAnsi="Arial" w:cs="Arial"/>
            <w:noProof/>
            <w:webHidden/>
            <w:color w:val="000000" w:themeColor="text1"/>
          </w:rPr>
          <w:fldChar w:fldCharType="end"/>
        </w:r>
      </w:hyperlink>
    </w:p>
    <w:p w14:paraId="7F80EF22" w14:textId="4E291562" w:rsidR="00512E7F" w:rsidRPr="001B7A44" w:rsidRDefault="00000000">
      <w:pPr>
        <w:pStyle w:val="Spistreci1"/>
        <w:tabs>
          <w:tab w:val="left" w:pos="1276"/>
          <w:tab w:val="right" w:leader="dot" w:pos="9060"/>
        </w:tabs>
        <w:rPr>
          <w:rFonts w:ascii="Arial" w:eastAsiaTheme="minorEastAsia" w:hAnsi="Arial" w:cs="Arial"/>
          <w:b w:val="0"/>
          <w:bCs w:val="0"/>
          <w:caps w:val="0"/>
          <w:noProof/>
          <w:color w:val="000000" w:themeColor="text1"/>
        </w:rPr>
      </w:pPr>
      <w:hyperlink w:anchor="_Toc103598785" w:history="1">
        <w:r w:rsidR="00512E7F" w:rsidRPr="001B7A44">
          <w:rPr>
            <w:rStyle w:val="Hipercze"/>
            <w:rFonts w:ascii="Arial" w:hAnsi="Arial" w:cs="Arial"/>
            <w:noProof/>
            <w:color w:val="000000" w:themeColor="text1"/>
          </w:rPr>
          <w:t>2.Istniejący stan środowiska na terenie gminy Suchy Las</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_Toc103598785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21</w:t>
        </w:r>
        <w:r w:rsidR="00512E7F" w:rsidRPr="001B7A44">
          <w:rPr>
            <w:rFonts w:ascii="Arial" w:hAnsi="Arial" w:cs="Arial"/>
            <w:noProof/>
            <w:webHidden/>
            <w:color w:val="000000" w:themeColor="text1"/>
          </w:rPr>
          <w:fldChar w:fldCharType="end"/>
        </w:r>
      </w:hyperlink>
    </w:p>
    <w:p w14:paraId="1062E304" w14:textId="697BA61A"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786" w:history="1">
        <w:r w:rsidR="00512E7F" w:rsidRPr="001B7A44">
          <w:rPr>
            <w:rStyle w:val="Hipercze"/>
            <w:rFonts w:ascii="Arial" w:hAnsi="Arial" w:cs="Arial"/>
            <w:noProof/>
            <w:color w:val="000000" w:themeColor="text1"/>
          </w:rPr>
          <w:t>2.1.Krótka charakterystyka gminy</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_Toc103598786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21</w:t>
        </w:r>
        <w:r w:rsidR="00512E7F" w:rsidRPr="001B7A44">
          <w:rPr>
            <w:rFonts w:ascii="Arial" w:hAnsi="Arial" w:cs="Arial"/>
            <w:noProof/>
            <w:webHidden/>
            <w:color w:val="000000" w:themeColor="text1"/>
          </w:rPr>
          <w:fldChar w:fldCharType="end"/>
        </w:r>
      </w:hyperlink>
    </w:p>
    <w:p w14:paraId="3CABC714" w14:textId="6404C5DA"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787" w:history="1">
        <w:r w:rsidR="00512E7F" w:rsidRPr="001B7A44">
          <w:rPr>
            <w:rStyle w:val="Hipercze"/>
            <w:rFonts w:ascii="Arial" w:hAnsi="Arial" w:cs="Arial"/>
            <w:noProof/>
            <w:color w:val="000000" w:themeColor="text1"/>
          </w:rPr>
          <w:t>2.2.Analiza i ocena aktualnego stanu środowiska</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_Toc103598787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23</w:t>
        </w:r>
        <w:r w:rsidR="00512E7F" w:rsidRPr="001B7A44">
          <w:rPr>
            <w:rFonts w:ascii="Arial" w:hAnsi="Arial" w:cs="Arial"/>
            <w:noProof/>
            <w:webHidden/>
            <w:color w:val="000000" w:themeColor="text1"/>
          </w:rPr>
          <w:fldChar w:fldCharType="end"/>
        </w:r>
      </w:hyperlink>
    </w:p>
    <w:p w14:paraId="25010DB4" w14:textId="4609377B" w:rsidR="00512E7F" w:rsidRPr="001B7A44" w:rsidRDefault="00000000">
      <w:pPr>
        <w:pStyle w:val="Spistreci3"/>
        <w:rPr>
          <w:rFonts w:ascii="Arial" w:eastAsiaTheme="minorEastAsia" w:hAnsi="Arial" w:cs="Arial"/>
          <w:i w:val="0"/>
          <w:iCs w:val="0"/>
          <w:noProof/>
          <w:color w:val="000000" w:themeColor="text1"/>
        </w:rPr>
      </w:pPr>
      <w:hyperlink w:anchor="_Toc103598788" w:history="1">
        <w:r w:rsidR="00512E7F" w:rsidRPr="001B7A44">
          <w:rPr>
            <w:rStyle w:val="Hipercze"/>
            <w:rFonts w:ascii="Arial" w:hAnsi="Arial" w:cs="Arial"/>
            <w:noProof/>
            <w:color w:val="000000" w:themeColor="text1"/>
          </w:rPr>
          <w:t>2.2.1.</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Ochrona przyrody</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_Toc103598788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23</w:t>
        </w:r>
        <w:r w:rsidR="00512E7F" w:rsidRPr="001B7A44">
          <w:rPr>
            <w:rFonts w:ascii="Arial" w:hAnsi="Arial" w:cs="Arial"/>
            <w:noProof/>
            <w:webHidden/>
            <w:color w:val="000000" w:themeColor="text1"/>
          </w:rPr>
          <w:fldChar w:fldCharType="end"/>
        </w:r>
      </w:hyperlink>
    </w:p>
    <w:p w14:paraId="34777826" w14:textId="70D0FD26" w:rsidR="00512E7F" w:rsidRPr="001B7A44" w:rsidRDefault="00000000">
      <w:pPr>
        <w:pStyle w:val="Spistreci3"/>
        <w:rPr>
          <w:rFonts w:ascii="Arial" w:eastAsiaTheme="minorEastAsia" w:hAnsi="Arial" w:cs="Arial"/>
          <w:i w:val="0"/>
          <w:iCs w:val="0"/>
          <w:noProof/>
          <w:color w:val="000000" w:themeColor="text1"/>
        </w:rPr>
      </w:pPr>
      <w:hyperlink w:anchor="_Toc103598789" w:history="1">
        <w:r w:rsidR="00512E7F" w:rsidRPr="001B7A44">
          <w:rPr>
            <w:rStyle w:val="Hipercze"/>
            <w:rFonts w:ascii="Arial" w:hAnsi="Arial" w:cs="Arial"/>
            <w:noProof/>
            <w:color w:val="000000" w:themeColor="text1"/>
          </w:rPr>
          <w:t>2.2.2.</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Lasy</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_Toc103598789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27</w:t>
        </w:r>
        <w:r w:rsidR="00512E7F" w:rsidRPr="001B7A44">
          <w:rPr>
            <w:rFonts w:ascii="Arial" w:hAnsi="Arial" w:cs="Arial"/>
            <w:noProof/>
            <w:webHidden/>
            <w:color w:val="000000" w:themeColor="text1"/>
          </w:rPr>
          <w:fldChar w:fldCharType="end"/>
        </w:r>
      </w:hyperlink>
    </w:p>
    <w:p w14:paraId="664927C3" w14:textId="54C53FDB" w:rsidR="00512E7F" w:rsidRPr="001B7A44" w:rsidRDefault="00000000">
      <w:pPr>
        <w:pStyle w:val="Spistreci3"/>
        <w:rPr>
          <w:rFonts w:ascii="Arial" w:eastAsiaTheme="minorEastAsia" w:hAnsi="Arial" w:cs="Arial"/>
          <w:i w:val="0"/>
          <w:iCs w:val="0"/>
          <w:noProof/>
          <w:color w:val="000000" w:themeColor="text1"/>
        </w:rPr>
      </w:pPr>
      <w:hyperlink w:anchor="_Toc103598790" w:history="1">
        <w:r w:rsidR="00512E7F" w:rsidRPr="001B7A44">
          <w:rPr>
            <w:rStyle w:val="Hipercze"/>
            <w:rFonts w:ascii="Arial" w:hAnsi="Arial" w:cs="Arial"/>
            <w:noProof/>
            <w:color w:val="000000" w:themeColor="text1"/>
          </w:rPr>
          <w:t>2.2.3.</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Stan gleb</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_Toc103598790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28</w:t>
        </w:r>
        <w:r w:rsidR="00512E7F" w:rsidRPr="001B7A44">
          <w:rPr>
            <w:rFonts w:ascii="Arial" w:hAnsi="Arial" w:cs="Arial"/>
            <w:noProof/>
            <w:webHidden/>
            <w:color w:val="000000" w:themeColor="text1"/>
          </w:rPr>
          <w:fldChar w:fldCharType="end"/>
        </w:r>
      </w:hyperlink>
    </w:p>
    <w:p w14:paraId="1F875B81" w14:textId="7242C78B" w:rsidR="00512E7F" w:rsidRPr="001B7A44" w:rsidRDefault="00000000">
      <w:pPr>
        <w:pStyle w:val="Spistreci3"/>
        <w:rPr>
          <w:rFonts w:ascii="Arial" w:eastAsiaTheme="minorEastAsia" w:hAnsi="Arial" w:cs="Arial"/>
          <w:i w:val="0"/>
          <w:iCs w:val="0"/>
          <w:noProof/>
          <w:color w:val="000000" w:themeColor="text1"/>
        </w:rPr>
      </w:pPr>
      <w:hyperlink w:anchor="_Toc103598791" w:history="1">
        <w:r w:rsidR="00512E7F" w:rsidRPr="001B7A44">
          <w:rPr>
            <w:rStyle w:val="Hipercze"/>
            <w:rFonts w:ascii="Arial" w:hAnsi="Arial" w:cs="Arial"/>
            <w:noProof/>
            <w:color w:val="000000" w:themeColor="text1"/>
          </w:rPr>
          <w:t>2.2.4.</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Zasoby złóż naturalnych</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_Toc103598791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29</w:t>
        </w:r>
        <w:r w:rsidR="00512E7F" w:rsidRPr="001B7A44">
          <w:rPr>
            <w:rFonts w:ascii="Arial" w:hAnsi="Arial" w:cs="Arial"/>
            <w:noProof/>
            <w:webHidden/>
            <w:color w:val="000000" w:themeColor="text1"/>
          </w:rPr>
          <w:fldChar w:fldCharType="end"/>
        </w:r>
      </w:hyperlink>
    </w:p>
    <w:p w14:paraId="26CE1A6A" w14:textId="7496F1FC" w:rsidR="00512E7F" w:rsidRPr="001B7A44" w:rsidRDefault="00000000">
      <w:pPr>
        <w:pStyle w:val="Spistreci3"/>
        <w:rPr>
          <w:rFonts w:ascii="Arial" w:eastAsiaTheme="minorEastAsia" w:hAnsi="Arial" w:cs="Arial"/>
          <w:i w:val="0"/>
          <w:iCs w:val="0"/>
          <w:noProof/>
          <w:color w:val="000000" w:themeColor="text1"/>
        </w:rPr>
      </w:pPr>
      <w:hyperlink w:anchor="_Toc103598792" w:history="1">
        <w:r w:rsidR="00512E7F" w:rsidRPr="001B7A44">
          <w:rPr>
            <w:rStyle w:val="Hipercze"/>
            <w:rFonts w:ascii="Arial" w:hAnsi="Arial" w:cs="Arial"/>
            <w:noProof/>
            <w:color w:val="000000" w:themeColor="text1"/>
          </w:rPr>
          <w:t>2.2.5.</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Zanieczyszczenie powietrza atmosferycznego</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_Toc103598792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29</w:t>
        </w:r>
        <w:r w:rsidR="00512E7F" w:rsidRPr="001B7A44">
          <w:rPr>
            <w:rFonts w:ascii="Arial" w:hAnsi="Arial" w:cs="Arial"/>
            <w:noProof/>
            <w:webHidden/>
            <w:color w:val="000000" w:themeColor="text1"/>
          </w:rPr>
          <w:fldChar w:fldCharType="end"/>
        </w:r>
      </w:hyperlink>
    </w:p>
    <w:p w14:paraId="4BD810F9" w14:textId="4FA63FF1" w:rsidR="00512E7F" w:rsidRPr="001B7A44" w:rsidRDefault="00000000">
      <w:pPr>
        <w:pStyle w:val="Spistreci3"/>
        <w:rPr>
          <w:rFonts w:ascii="Arial" w:eastAsiaTheme="minorEastAsia" w:hAnsi="Arial" w:cs="Arial"/>
          <w:i w:val="0"/>
          <w:iCs w:val="0"/>
          <w:noProof/>
          <w:color w:val="000000" w:themeColor="text1"/>
        </w:rPr>
      </w:pPr>
      <w:hyperlink w:anchor="_Toc103598793" w:history="1">
        <w:r w:rsidR="00512E7F" w:rsidRPr="001B7A44">
          <w:rPr>
            <w:rStyle w:val="Hipercze"/>
            <w:rFonts w:ascii="Arial" w:hAnsi="Arial" w:cs="Arial"/>
            <w:noProof/>
            <w:color w:val="000000" w:themeColor="text1"/>
          </w:rPr>
          <w:t>2.2.6.</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Odnawialne źródła energii</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_Toc103598793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32</w:t>
        </w:r>
        <w:r w:rsidR="00512E7F" w:rsidRPr="001B7A44">
          <w:rPr>
            <w:rFonts w:ascii="Arial" w:hAnsi="Arial" w:cs="Arial"/>
            <w:noProof/>
            <w:webHidden/>
            <w:color w:val="000000" w:themeColor="text1"/>
          </w:rPr>
          <w:fldChar w:fldCharType="end"/>
        </w:r>
      </w:hyperlink>
    </w:p>
    <w:p w14:paraId="3B1010B3" w14:textId="07AE1F19" w:rsidR="00512E7F" w:rsidRPr="001B7A44" w:rsidRDefault="00000000">
      <w:pPr>
        <w:pStyle w:val="Spistreci3"/>
        <w:rPr>
          <w:rFonts w:ascii="Arial" w:eastAsiaTheme="minorEastAsia" w:hAnsi="Arial" w:cs="Arial"/>
          <w:i w:val="0"/>
          <w:iCs w:val="0"/>
          <w:noProof/>
          <w:color w:val="000000" w:themeColor="text1"/>
        </w:rPr>
      </w:pPr>
      <w:hyperlink w:anchor="_Toc103598794" w:history="1">
        <w:r w:rsidR="00512E7F" w:rsidRPr="001B7A44">
          <w:rPr>
            <w:rStyle w:val="Hipercze"/>
            <w:rFonts w:ascii="Arial" w:hAnsi="Arial" w:cs="Arial"/>
            <w:noProof/>
            <w:color w:val="000000" w:themeColor="text1"/>
          </w:rPr>
          <w:t>2.2.7.</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Zanieczyszczenie wód</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_Toc103598794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32</w:t>
        </w:r>
        <w:r w:rsidR="00512E7F" w:rsidRPr="001B7A44">
          <w:rPr>
            <w:rFonts w:ascii="Arial" w:hAnsi="Arial" w:cs="Arial"/>
            <w:noProof/>
            <w:webHidden/>
            <w:color w:val="000000" w:themeColor="text1"/>
          </w:rPr>
          <w:fldChar w:fldCharType="end"/>
        </w:r>
      </w:hyperlink>
    </w:p>
    <w:p w14:paraId="725D809C" w14:textId="17FCD0FA" w:rsidR="00512E7F" w:rsidRPr="001B7A44" w:rsidRDefault="00000000">
      <w:pPr>
        <w:pStyle w:val="Spistreci3"/>
        <w:rPr>
          <w:rFonts w:ascii="Arial" w:eastAsiaTheme="minorEastAsia" w:hAnsi="Arial" w:cs="Arial"/>
          <w:i w:val="0"/>
          <w:iCs w:val="0"/>
          <w:noProof/>
          <w:color w:val="000000" w:themeColor="text1"/>
        </w:rPr>
      </w:pPr>
      <w:hyperlink w:anchor="_Toc103598795" w:history="1">
        <w:r w:rsidR="00512E7F" w:rsidRPr="001B7A44">
          <w:rPr>
            <w:rStyle w:val="Hipercze"/>
            <w:rFonts w:ascii="Arial" w:hAnsi="Arial" w:cs="Arial"/>
            <w:noProof/>
            <w:color w:val="000000" w:themeColor="text1"/>
          </w:rPr>
          <w:t>2.2.8.</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Zagrożenie podtopieniami i suszą</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_Toc103598795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35</w:t>
        </w:r>
        <w:r w:rsidR="00512E7F" w:rsidRPr="001B7A44">
          <w:rPr>
            <w:rFonts w:ascii="Arial" w:hAnsi="Arial" w:cs="Arial"/>
            <w:noProof/>
            <w:webHidden/>
            <w:color w:val="000000" w:themeColor="text1"/>
          </w:rPr>
          <w:fldChar w:fldCharType="end"/>
        </w:r>
      </w:hyperlink>
    </w:p>
    <w:p w14:paraId="081BDBDC" w14:textId="198E67EE" w:rsidR="00512E7F" w:rsidRPr="001B7A44" w:rsidRDefault="00000000">
      <w:pPr>
        <w:pStyle w:val="Spistreci3"/>
        <w:rPr>
          <w:rFonts w:ascii="Arial" w:eastAsiaTheme="minorEastAsia" w:hAnsi="Arial" w:cs="Arial"/>
          <w:i w:val="0"/>
          <w:iCs w:val="0"/>
          <w:noProof/>
          <w:color w:val="000000" w:themeColor="text1"/>
        </w:rPr>
      </w:pPr>
      <w:hyperlink w:anchor="_Toc103598796" w:history="1">
        <w:r w:rsidR="00512E7F" w:rsidRPr="001B7A44">
          <w:rPr>
            <w:rStyle w:val="Hipercze"/>
            <w:rFonts w:ascii="Arial" w:hAnsi="Arial" w:cs="Arial"/>
            <w:noProof/>
            <w:color w:val="000000" w:themeColor="text1"/>
          </w:rPr>
          <w:t>2.2.9.</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Zagrożenie hałasem</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_Toc103598796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35</w:t>
        </w:r>
        <w:r w:rsidR="00512E7F" w:rsidRPr="001B7A44">
          <w:rPr>
            <w:rFonts w:ascii="Arial" w:hAnsi="Arial" w:cs="Arial"/>
            <w:noProof/>
            <w:webHidden/>
            <w:color w:val="000000" w:themeColor="text1"/>
          </w:rPr>
          <w:fldChar w:fldCharType="end"/>
        </w:r>
      </w:hyperlink>
    </w:p>
    <w:p w14:paraId="2FCE2BB7" w14:textId="386FAE12" w:rsidR="00512E7F" w:rsidRPr="001B7A44" w:rsidRDefault="00000000">
      <w:pPr>
        <w:pStyle w:val="Spistreci3"/>
        <w:rPr>
          <w:rFonts w:ascii="Arial" w:eastAsiaTheme="minorEastAsia" w:hAnsi="Arial" w:cs="Arial"/>
          <w:i w:val="0"/>
          <w:iCs w:val="0"/>
          <w:noProof/>
          <w:color w:val="000000" w:themeColor="text1"/>
        </w:rPr>
      </w:pPr>
      <w:hyperlink w:anchor="_Toc103598797" w:history="1">
        <w:r w:rsidR="00512E7F" w:rsidRPr="001B7A44">
          <w:rPr>
            <w:rStyle w:val="Hipercze"/>
            <w:rFonts w:ascii="Arial" w:hAnsi="Arial" w:cs="Arial"/>
            <w:noProof/>
            <w:color w:val="000000" w:themeColor="text1"/>
          </w:rPr>
          <w:t>2.2.10.</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Oddziaływanie pól elektromagnetycznych</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_Toc103598797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36</w:t>
        </w:r>
        <w:r w:rsidR="00512E7F" w:rsidRPr="001B7A44">
          <w:rPr>
            <w:rFonts w:ascii="Arial" w:hAnsi="Arial" w:cs="Arial"/>
            <w:noProof/>
            <w:webHidden/>
            <w:color w:val="000000" w:themeColor="text1"/>
          </w:rPr>
          <w:fldChar w:fldCharType="end"/>
        </w:r>
      </w:hyperlink>
    </w:p>
    <w:p w14:paraId="136FC614" w14:textId="5435EED5" w:rsidR="00512E7F" w:rsidRPr="001B7A44" w:rsidRDefault="00000000">
      <w:pPr>
        <w:pStyle w:val="Spistreci3"/>
        <w:rPr>
          <w:rFonts w:ascii="Arial" w:eastAsiaTheme="minorEastAsia" w:hAnsi="Arial" w:cs="Arial"/>
          <w:i w:val="0"/>
          <w:iCs w:val="0"/>
          <w:noProof/>
          <w:color w:val="000000" w:themeColor="text1"/>
        </w:rPr>
      </w:pPr>
      <w:hyperlink w:anchor="_Toc103598798" w:history="1">
        <w:r w:rsidR="00512E7F" w:rsidRPr="001B7A44">
          <w:rPr>
            <w:rStyle w:val="Hipercze"/>
            <w:rFonts w:ascii="Arial" w:hAnsi="Arial" w:cs="Arial"/>
            <w:noProof/>
            <w:color w:val="000000" w:themeColor="text1"/>
          </w:rPr>
          <w:t>2.2.11.</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Gospodarka odpadami</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_Toc103598798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37</w:t>
        </w:r>
        <w:r w:rsidR="00512E7F" w:rsidRPr="001B7A44">
          <w:rPr>
            <w:rFonts w:ascii="Arial" w:hAnsi="Arial" w:cs="Arial"/>
            <w:noProof/>
            <w:webHidden/>
            <w:color w:val="000000" w:themeColor="text1"/>
          </w:rPr>
          <w:fldChar w:fldCharType="end"/>
        </w:r>
      </w:hyperlink>
    </w:p>
    <w:p w14:paraId="420EA264" w14:textId="204B8907" w:rsidR="00512E7F" w:rsidRPr="001B7A44" w:rsidRDefault="00000000">
      <w:pPr>
        <w:pStyle w:val="Spistreci3"/>
        <w:rPr>
          <w:rFonts w:ascii="Arial" w:eastAsiaTheme="minorEastAsia" w:hAnsi="Arial" w:cs="Arial"/>
          <w:i w:val="0"/>
          <w:iCs w:val="0"/>
          <w:noProof/>
          <w:color w:val="000000" w:themeColor="text1"/>
        </w:rPr>
      </w:pPr>
      <w:hyperlink w:anchor="_Toc103598799" w:history="1">
        <w:r w:rsidR="00512E7F" w:rsidRPr="001B7A44">
          <w:rPr>
            <w:rStyle w:val="Hipercze"/>
            <w:rFonts w:ascii="Arial" w:hAnsi="Arial" w:cs="Arial"/>
            <w:noProof/>
            <w:color w:val="000000" w:themeColor="text1"/>
          </w:rPr>
          <w:t>2.2.12.</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Przeciwdziałanie poważnym awariom</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_Toc103598799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39</w:t>
        </w:r>
        <w:r w:rsidR="00512E7F" w:rsidRPr="001B7A44">
          <w:rPr>
            <w:rFonts w:ascii="Arial" w:hAnsi="Arial" w:cs="Arial"/>
            <w:noProof/>
            <w:webHidden/>
            <w:color w:val="000000" w:themeColor="text1"/>
          </w:rPr>
          <w:fldChar w:fldCharType="end"/>
        </w:r>
      </w:hyperlink>
    </w:p>
    <w:p w14:paraId="4678A7DA" w14:textId="51D46D68" w:rsidR="00512E7F" w:rsidRPr="001B7A44" w:rsidRDefault="00000000">
      <w:pPr>
        <w:pStyle w:val="Spistreci3"/>
        <w:rPr>
          <w:rFonts w:ascii="Arial" w:eastAsiaTheme="minorEastAsia" w:hAnsi="Arial" w:cs="Arial"/>
          <w:i w:val="0"/>
          <w:iCs w:val="0"/>
          <w:noProof/>
          <w:color w:val="000000" w:themeColor="text1"/>
        </w:rPr>
      </w:pPr>
      <w:hyperlink w:anchor="_Toc103598800" w:history="1">
        <w:r w:rsidR="00512E7F" w:rsidRPr="001B7A44">
          <w:rPr>
            <w:rStyle w:val="Hipercze"/>
            <w:rFonts w:ascii="Arial" w:hAnsi="Arial" w:cs="Arial"/>
            <w:noProof/>
            <w:color w:val="000000" w:themeColor="text1"/>
          </w:rPr>
          <w:t>2.2.1.</w:t>
        </w:r>
        <w:r w:rsidR="00512E7F" w:rsidRPr="001B7A44">
          <w:rPr>
            <w:rFonts w:ascii="Arial" w:eastAsiaTheme="minorEastAsia" w:hAnsi="Arial" w:cs="Arial"/>
            <w:i w:val="0"/>
            <w:iCs w:val="0"/>
            <w:noProof/>
            <w:color w:val="000000" w:themeColor="text1"/>
          </w:rPr>
          <w:tab/>
        </w:r>
        <w:r w:rsidR="00512E7F" w:rsidRPr="001B7A44">
          <w:rPr>
            <w:rStyle w:val="Hipercze"/>
            <w:rFonts w:ascii="Arial" w:hAnsi="Arial" w:cs="Arial"/>
            <w:noProof/>
            <w:color w:val="000000" w:themeColor="text1"/>
          </w:rPr>
          <w:t>Adaptacja do zmian klimatu</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_Toc103598800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39</w:t>
        </w:r>
        <w:r w:rsidR="00512E7F" w:rsidRPr="001B7A44">
          <w:rPr>
            <w:rFonts w:ascii="Arial" w:hAnsi="Arial" w:cs="Arial"/>
            <w:noProof/>
            <w:webHidden/>
            <w:color w:val="000000" w:themeColor="text1"/>
          </w:rPr>
          <w:fldChar w:fldCharType="end"/>
        </w:r>
      </w:hyperlink>
    </w:p>
    <w:p w14:paraId="1DCC21A7" w14:textId="16F5CDC0" w:rsidR="00512E7F" w:rsidRPr="001B7A44" w:rsidRDefault="00000000">
      <w:pPr>
        <w:pStyle w:val="Spistreci1"/>
        <w:tabs>
          <w:tab w:val="left" w:pos="1276"/>
          <w:tab w:val="right" w:leader="dot" w:pos="9060"/>
        </w:tabs>
        <w:rPr>
          <w:rFonts w:ascii="Arial" w:eastAsiaTheme="minorEastAsia" w:hAnsi="Arial" w:cs="Arial"/>
          <w:b w:val="0"/>
          <w:bCs w:val="0"/>
          <w:caps w:val="0"/>
          <w:noProof/>
          <w:color w:val="000000" w:themeColor="text1"/>
        </w:rPr>
      </w:pPr>
      <w:hyperlink w:anchor="_Toc103598801" w:history="1">
        <w:r w:rsidR="00512E7F" w:rsidRPr="001B7A44">
          <w:rPr>
            <w:rStyle w:val="Hipercze"/>
            <w:rFonts w:ascii="Arial" w:hAnsi="Arial" w:cs="Arial"/>
            <w:noProof/>
            <w:color w:val="000000" w:themeColor="text1"/>
          </w:rPr>
          <w:t>3.Potencjalne zmiany stanu środowiska w przypadku braku realizacji projektu Programu ochrony środowiska dla Gminy Suchy Las</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_Toc103598801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41</w:t>
        </w:r>
        <w:r w:rsidR="00512E7F" w:rsidRPr="001B7A44">
          <w:rPr>
            <w:rFonts w:ascii="Arial" w:hAnsi="Arial" w:cs="Arial"/>
            <w:noProof/>
            <w:webHidden/>
            <w:color w:val="000000" w:themeColor="text1"/>
          </w:rPr>
          <w:fldChar w:fldCharType="end"/>
        </w:r>
      </w:hyperlink>
    </w:p>
    <w:p w14:paraId="3B33B3C6" w14:textId="174D6063" w:rsidR="00512E7F" w:rsidRPr="001B7A44" w:rsidRDefault="00000000">
      <w:pPr>
        <w:pStyle w:val="Spistreci1"/>
        <w:tabs>
          <w:tab w:val="left" w:pos="1276"/>
          <w:tab w:val="right" w:leader="dot" w:pos="9060"/>
        </w:tabs>
        <w:rPr>
          <w:rFonts w:ascii="Arial" w:eastAsiaTheme="minorEastAsia" w:hAnsi="Arial" w:cs="Arial"/>
          <w:b w:val="0"/>
          <w:bCs w:val="0"/>
          <w:caps w:val="0"/>
          <w:noProof/>
          <w:color w:val="000000" w:themeColor="text1"/>
        </w:rPr>
      </w:pPr>
      <w:hyperlink w:anchor="_Toc103598802" w:history="1">
        <w:r w:rsidR="00512E7F" w:rsidRPr="001B7A44">
          <w:rPr>
            <w:rStyle w:val="Hipercze"/>
            <w:rFonts w:ascii="Arial" w:hAnsi="Arial" w:cs="Arial"/>
            <w:noProof/>
            <w:color w:val="000000" w:themeColor="text1"/>
          </w:rPr>
          <w:t>4.Istniejące problemy ochrony środowiska istotne z punktu widzenia realizacji Programu, w szczególności dotyczących obszarów podlegających ochronie na podstawie ustawy z dnia 16 kwietnia 2004 roku o ochronie przyrody</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_Toc103598802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42</w:t>
        </w:r>
        <w:r w:rsidR="00512E7F" w:rsidRPr="001B7A44">
          <w:rPr>
            <w:rFonts w:ascii="Arial" w:hAnsi="Arial" w:cs="Arial"/>
            <w:noProof/>
            <w:webHidden/>
            <w:color w:val="000000" w:themeColor="text1"/>
          </w:rPr>
          <w:fldChar w:fldCharType="end"/>
        </w:r>
      </w:hyperlink>
    </w:p>
    <w:p w14:paraId="49847DEF" w14:textId="16E99C28" w:rsidR="00512E7F" w:rsidRPr="001B7A44" w:rsidRDefault="00000000">
      <w:pPr>
        <w:pStyle w:val="Spistreci1"/>
        <w:tabs>
          <w:tab w:val="left" w:pos="1276"/>
          <w:tab w:val="right" w:leader="dot" w:pos="9060"/>
        </w:tabs>
        <w:rPr>
          <w:rFonts w:ascii="Arial" w:eastAsiaTheme="minorEastAsia" w:hAnsi="Arial" w:cs="Arial"/>
          <w:b w:val="0"/>
          <w:bCs w:val="0"/>
          <w:caps w:val="0"/>
          <w:noProof/>
          <w:color w:val="000000" w:themeColor="text1"/>
        </w:rPr>
      </w:pPr>
      <w:hyperlink w:anchor="_Toc103598803" w:history="1">
        <w:r w:rsidR="00512E7F" w:rsidRPr="001B7A44">
          <w:rPr>
            <w:rStyle w:val="Hipercze"/>
            <w:rFonts w:ascii="Arial" w:hAnsi="Arial" w:cs="Arial"/>
            <w:noProof/>
            <w:color w:val="000000" w:themeColor="text1"/>
          </w:rPr>
          <w:t>5.Identyfikacja i ocena przewidywanych znaczących oddziaływań na środowisko, w tym oddziaływania bezpośrednie, pośrednie, wtórne, skumulowane, krótkoterminowe, średnioterminowe i długoterminowe, stałe i chwilowe oraz pozytywne i negatywne</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_Toc103598803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44</w:t>
        </w:r>
        <w:r w:rsidR="00512E7F" w:rsidRPr="001B7A44">
          <w:rPr>
            <w:rFonts w:ascii="Arial" w:hAnsi="Arial" w:cs="Arial"/>
            <w:noProof/>
            <w:webHidden/>
            <w:color w:val="000000" w:themeColor="text1"/>
          </w:rPr>
          <w:fldChar w:fldCharType="end"/>
        </w:r>
      </w:hyperlink>
    </w:p>
    <w:p w14:paraId="7AE00CD7" w14:textId="1114C1D1"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04" w:history="1">
        <w:r w:rsidR="00512E7F" w:rsidRPr="001B7A44">
          <w:rPr>
            <w:rStyle w:val="Hipercze"/>
            <w:rFonts w:ascii="Arial" w:hAnsi="Arial" w:cs="Arial"/>
            <w:noProof/>
            <w:color w:val="000000" w:themeColor="text1"/>
          </w:rPr>
          <w:t>5.1.Odziaływanie na cele i przedmiot ochrony obszarów Natura 2000  oraz ich integralność</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_Toc103598804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47</w:t>
        </w:r>
        <w:r w:rsidR="00512E7F" w:rsidRPr="001B7A44">
          <w:rPr>
            <w:rFonts w:ascii="Arial" w:hAnsi="Arial" w:cs="Arial"/>
            <w:noProof/>
            <w:webHidden/>
            <w:color w:val="000000" w:themeColor="text1"/>
          </w:rPr>
          <w:fldChar w:fldCharType="end"/>
        </w:r>
      </w:hyperlink>
    </w:p>
    <w:p w14:paraId="00599E34" w14:textId="3CB4E5B2"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05" w:history="1">
        <w:r w:rsidR="00512E7F" w:rsidRPr="001B7A44">
          <w:rPr>
            <w:rStyle w:val="Hipercze"/>
            <w:rFonts w:ascii="Arial" w:hAnsi="Arial" w:cs="Arial"/>
            <w:noProof/>
            <w:color w:val="000000" w:themeColor="text1"/>
          </w:rPr>
          <w:t>5.2.Odziaływanie na formy ochrony przyrody i różnorodność biologiczną</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_Toc103598805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49</w:t>
        </w:r>
        <w:r w:rsidR="00512E7F" w:rsidRPr="001B7A44">
          <w:rPr>
            <w:rFonts w:ascii="Arial" w:hAnsi="Arial" w:cs="Arial"/>
            <w:noProof/>
            <w:webHidden/>
            <w:color w:val="000000" w:themeColor="text1"/>
          </w:rPr>
          <w:fldChar w:fldCharType="end"/>
        </w:r>
      </w:hyperlink>
    </w:p>
    <w:p w14:paraId="0916DB61" w14:textId="674DAEFC"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06" w:history="1">
        <w:r w:rsidR="00512E7F" w:rsidRPr="001B7A44">
          <w:rPr>
            <w:rStyle w:val="Hipercze"/>
            <w:rFonts w:ascii="Arial" w:hAnsi="Arial" w:cs="Arial"/>
            <w:noProof/>
            <w:color w:val="000000" w:themeColor="text1"/>
          </w:rPr>
          <w:t>5.3.Oddziaływanie na cele środowiskowe jednolitych części wód</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_Toc103598806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53</w:t>
        </w:r>
        <w:r w:rsidR="00512E7F" w:rsidRPr="001B7A44">
          <w:rPr>
            <w:rFonts w:ascii="Arial" w:hAnsi="Arial" w:cs="Arial"/>
            <w:noProof/>
            <w:webHidden/>
            <w:color w:val="000000" w:themeColor="text1"/>
          </w:rPr>
          <w:fldChar w:fldCharType="end"/>
        </w:r>
      </w:hyperlink>
    </w:p>
    <w:p w14:paraId="4CEACB57" w14:textId="482C1B09"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07" w:history="1">
        <w:r w:rsidR="00512E7F" w:rsidRPr="001B7A44">
          <w:rPr>
            <w:rStyle w:val="Hipercze"/>
            <w:rFonts w:ascii="Arial" w:hAnsi="Arial" w:cs="Arial"/>
            <w:noProof/>
            <w:color w:val="000000" w:themeColor="text1"/>
          </w:rPr>
          <w:t>5.4.OCHRONA KLIMATU I JAKOŚCI POWIETRZA</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_Toc103598807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55</w:t>
        </w:r>
        <w:r w:rsidR="00512E7F" w:rsidRPr="001B7A44">
          <w:rPr>
            <w:rFonts w:ascii="Arial" w:hAnsi="Arial" w:cs="Arial"/>
            <w:noProof/>
            <w:webHidden/>
            <w:color w:val="000000" w:themeColor="text1"/>
          </w:rPr>
          <w:fldChar w:fldCharType="end"/>
        </w:r>
      </w:hyperlink>
    </w:p>
    <w:p w14:paraId="6687AC2C" w14:textId="6A086198"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08" w:history="1">
        <w:r w:rsidR="00512E7F" w:rsidRPr="001B7A44">
          <w:rPr>
            <w:rStyle w:val="Hipercze"/>
            <w:rFonts w:ascii="Arial" w:hAnsi="Arial" w:cs="Arial"/>
            <w:noProof/>
            <w:color w:val="000000" w:themeColor="text1"/>
          </w:rPr>
          <w:t>5.5.ZAGROŻENIA HAŁASEM</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_Toc103598808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58</w:t>
        </w:r>
        <w:r w:rsidR="00512E7F" w:rsidRPr="001B7A44">
          <w:rPr>
            <w:rFonts w:ascii="Arial" w:hAnsi="Arial" w:cs="Arial"/>
            <w:noProof/>
            <w:webHidden/>
            <w:color w:val="000000" w:themeColor="text1"/>
          </w:rPr>
          <w:fldChar w:fldCharType="end"/>
        </w:r>
      </w:hyperlink>
    </w:p>
    <w:p w14:paraId="7DE51442" w14:textId="10B01045"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09" w:history="1">
        <w:r w:rsidR="00512E7F" w:rsidRPr="001B7A44">
          <w:rPr>
            <w:rStyle w:val="Hipercze"/>
            <w:rFonts w:ascii="Arial" w:hAnsi="Arial" w:cs="Arial"/>
            <w:noProof/>
            <w:color w:val="000000" w:themeColor="text1"/>
          </w:rPr>
          <w:t>5.6.POLA ELEKTROMAGNETYCZNE</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_Toc103598809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60</w:t>
        </w:r>
        <w:r w:rsidR="00512E7F" w:rsidRPr="001B7A44">
          <w:rPr>
            <w:rFonts w:ascii="Arial" w:hAnsi="Arial" w:cs="Arial"/>
            <w:noProof/>
            <w:webHidden/>
            <w:color w:val="000000" w:themeColor="text1"/>
          </w:rPr>
          <w:fldChar w:fldCharType="end"/>
        </w:r>
      </w:hyperlink>
    </w:p>
    <w:p w14:paraId="584726FB" w14:textId="65BAE4A3"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10" w:history="1">
        <w:r w:rsidR="00512E7F" w:rsidRPr="001B7A44">
          <w:rPr>
            <w:rStyle w:val="Hipercze"/>
            <w:rFonts w:ascii="Arial" w:hAnsi="Arial" w:cs="Arial"/>
            <w:noProof/>
            <w:color w:val="000000" w:themeColor="text1"/>
          </w:rPr>
          <w:t>5.7.GOSPODAROWANIE WODAMI</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_Toc103598810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60</w:t>
        </w:r>
        <w:r w:rsidR="00512E7F" w:rsidRPr="001B7A44">
          <w:rPr>
            <w:rFonts w:ascii="Arial" w:hAnsi="Arial" w:cs="Arial"/>
            <w:noProof/>
            <w:webHidden/>
            <w:color w:val="000000" w:themeColor="text1"/>
          </w:rPr>
          <w:fldChar w:fldCharType="end"/>
        </w:r>
      </w:hyperlink>
    </w:p>
    <w:p w14:paraId="3CAF4087" w14:textId="7A9E66EE"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11" w:history="1">
        <w:r w:rsidR="00512E7F" w:rsidRPr="001B7A44">
          <w:rPr>
            <w:rStyle w:val="Hipercze"/>
            <w:rFonts w:ascii="Arial" w:hAnsi="Arial" w:cs="Arial"/>
            <w:noProof/>
            <w:color w:val="000000" w:themeColor="text1"/>
          </w:rPr>
          <w:t>5.8.GOSPODARKA WODNO-ŚCIEKOWA</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_Toc103598811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61</w:t>
        </w:r>
        <w:r w:rsidR="00512E7F" w:rsidRPr="001B7A44">
          <w:rPr>
            <w:rFonts w:ascii="Arial" w:hAnsi="Arial" w:cs="Arial"/>
            <w:noProof/>
            <w:webHidden/>
            <w:color w:val="000000" w:themeColor="text1"/>
          </w:rPr>
          <w:fldChar w:fldCharType="end"/>
        </w:r>
      </w:hyperlink>
    </w:p>
    <w:p w14:paraId="2A4B509D" w14:textId="056BD2B7"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12" w:history="1">
        <w:r w:rsidR="00512E7F" w:rsidRPr="001B7A44">
          <w:rPr>
            <w:rStyle w:val="Hipercze"/>
            <w:rFonts w:ascii="Arial" w:hAnsi="Arial" w:cs="Arial"/>
            <w:noProof/>
            <w:color w:val="000000" w:themeColor="text1"/>
          </w:rPr>
          <w:t>5.9.ZASOBY GEOLOGICZNE</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_Toc103598812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63</w:t>
        </w:r>
        <w:r w:rsidR="00512E7F" w:rsidRPr="001B7A44">
          <w:rPr>
            <w:rFonts w:ascii="Arial" w:hAnsi="Arial" w:cs="Arial"/>
            <w:noProof/>
            <w:webHidden/>
            <w:color w:val="000000" w:themeColor="text1"/>
          </w:rPr>
          <w:fldChar w:fldCharType="end"/>
        </w:r>
      </w:hyperlink>
    </w:p>
    <w:p w14:paraId="26605B26" w14:textId="769AD2FA"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13" w:history="1">
        <w:r w:rsidR="00512E7F" w:rsidRPr="001B7A44">
          <w:rPr>
            <w:rStyle w:val="Hipercze"/>
            <w:rFonts w:ascii="Arial" w:hAnsi="Arial" w:cs="Arial"/>
            <w:noProof/>
            <w:color w:val="000000" w:themeColor="text1"/>
          </w:rPr>
          <w:t>5.10.GLEBY</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_Toc103598813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63</w:t>
        </w:r>
        <w:r w:rsidR="00512E7F" w:rsidRPr="001B7A44">
          <w:rPr>
            <w:rFonts w:ascii="Arial" w:hAnsi="Arial" w:cs="Arial"/>
            <w:noProof/>
            <w:webHidden/>
            <w:color w:val="000000" w:themeColor="text1"/>
          </w:rPr>
          <w:fldChar w:fldCharType="end"/>
        </w:r>
      </w:hyperlink>
    </w:p>
    <w:p w14:paraId="5995788D" w14:textId="1127DD13"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14" w:history="1">
        <w:r w:rsidR="00512E7F" w:rsidRPr="001B7A44">
          <w:rPr>
            <w:rStyle w:val="Hipercze"/>
            <w:rFonts w:ascii="Arial" w:hAnsi="Arial" w:cs="Arial"/>
            <w:noProof/>
            <w:color w:val="000000" w:themeColor="text1"/>
          </w:rPr>
          <w:t>5.11.GOSPODARKA ODPADAMI I ZAPOBIEGANIE POWSTAWANIU ODPADÓW</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_Toc103598814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63</w:t>
        </w:r>
        <w:r w:rsidR="00512E7F" w:rsidRPr="001B7A44">
          <w:rPr>
            <w:rFonts w:ascii="Arial" w:hAnsi="Arial" w:cs="Arial"/>
            <w:noProof/>
            <w:webHidden/>
            <w:color w:val="000000" w:themeColor="text1"/>
          </w:rPr>
          <w:fldChar w:fldCharType="end"/>
        </w:r>
      </w:hyperlink>
    </w:p>
    <w:p w14:paraId="563E9875" w14:textId="0A4641A9"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15" w:history="1">
        <w:r w:rsidR="00512E7F" w:rsidRPr="001B7A44">
          <w:rPr>
            <w:rStyle w:val="Hipercze"/>
            <w:rFonts w:ascii="Arial" w:hAnsi="Arial" w:cs="Arial"/>
            <w:noProof/>
            <w:color w:val="000000" w:themeColor="text1"/>
          </w:rPr>
          <w:t>5.12.ZASOBY PRZYRODNICZE</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_Toc103598815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64</w:t>
        </w:r>
        <w:r w:rsidR="00512E7F" w:rsidRPr="001B7A44">
          <w:rPr>
            <w:rFonts w:ascii="Arial" w:hAnsi="Arial" w:cs="Arial"/>
            <w:noProof/>
            <w:webHidden/>
            <w:color w:val="000000" w:themeColor="text1"/>
          </w:rPr>
          <w:fldChar w:fldCharType="end"/>
        </w:r>
      </w:hyperlink>
    </w:p>
    <w:p w14:paraId="3A6B952C" w14:textId="0C13C7A9"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16" w:history="1">
        <w:r w:rsidR="00512E7F" w:rsidRPr="001B7A44">
          <w:rPr>
            <w:rStyle w:val="Hipercze"/>
            <w:rFonts w:ascii="Arial" w:hAnsi="Arial" w:cs="Arial"/>
            <w:noProof/>
            <w:color w:val="000000" w:themeColor="text1"/>
          </w:rPr>
          <w:t>5.13.ZAGROŻENIE POWAŻNYMI AWARIAMI I ADAPTACJA DO ZMIAN KLIMATU</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_Toc103598816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65</w:t>
        </w:r>
        <w:r w:rsidR="00512E7F" w:rsidRPr="001B7A44">
          <w:rPr>
            <w:rFonts w:ascii="Arial" w:hAnsi="Arial" w:cs="Arial"/>
            <w:noProof/>
            <w:webHidden/>
            <w:color w:val="000000" w:themeColor="text1"/>
          </w:rPr>
          <w:fldChar w:fldCharType="end"/>
        </w:r>
      </w:hyperlink>
    </w:p>
    <w:p w14:paraId="4C469C90" w14:textId="2B51C9D1"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17" w:history="1">
        <w:r w:rsidR="00512E7F" w:rsidRPr="001B7A44">
          <w:rPr>
            <w:rStyle w:val="Hipercze"/>
            <w:rFonts w:ascii="Arial" w:hAnsi="Arial" w:cs="Arial"/>
            <w:noProof/>
            <w:color w:val="000000" w:themeColor="text1"/>
          </w:rPr>
          <w:t>5.14.EDUKACJA EKOLOGICZNA</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_Toc103598817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65</w:t>
        </w:r>
        <w:r w:rsidR="00512E7F" w:rsidRPr="001B7A44">
          <w:rPr>
            <w:rFonts w:ascii="Arial" w:hAnsi="Arial" w:cs="Arial"/>
            <w:noProof/>
            <w:webHidden/>
            <w:color w:val="000000" w:themeColor="text1"/>
          </w:rPr>
          <w:fldChar w:fldCharType="end"/>
        </w:r>
      </w:hyperlink>
    </w:p>
    <w:p w14:paraId="4BF12983" w14:textId="5F039C9F" w:rsidR="00512E7F" w:rsidRPr="001B7A44" w:rsidRDefault="00000000">
      <w:pPr>
        <w:pStyle w:val="Spistreci1"/>
        <w:tabs>
          <w:tab w:val="left" w:pos="1276"/>
          <w:tab w:val="right" w:leader="dot" w:pos="9060"/>
        </w:tabs>
        <w:rPr>
          <w:rFonts w:ascii="Arial" w:eastAsiaTheme="minorEastAsia" w:hAnsi="Arial" w:cs="Arial"/>
          <w:b w:val="0"/>
          <w:bCs w:val="0"/>
          <w:caps w:val="0"/>
          <w:noProof/>
          <w:color w:val="000000" w:themeColor="text1"/>
        </w:rPr>
      </w:pPr>
      <w:hyperlink w:anchor="_Toc103598818" w:history="1">
        <w:r w:rsidR="00512E7F" w:rsidRPr="001B7A44">
          <w:rPr>
            <w:rStyle w:val="Hipercze"/>
            <w:rFonts w:ascii="Arial" w:hAnsi="Arial" w:cs="Arial"/>
            <w:noProof/>
            <w:color w:val="000000" w:themeColor="text1"/>
          </w:rPr>
          <w:t>6.Rozwiązania mające na celu zapobieganie, ograniczanie lub kompensację przyrodniczą negatywnych oddziaływań na środowisko</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_Toc103598818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65</w:t>
        </w:r>
        <w:r w:rsidR="00512E7F" w:rsidRPr="001B7A44">
          <w:rPr>
            <w:rFonts w:ascii="Arial" w:hAnsi="Arial" w:cs="Arial"/>
            <w:noProof/>
            <w:webHidden/>
            <w:color w:val="000000" w:themeColor="text1"/>
          </w:rPr>
          <w:fldChar w:fldCharType="end"/>
        </w:r>
      </w:hyperlink>
    </w:p>
    <w:p w14:paraId="7DD26153" w14:textId="14B291C1"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19" w:history="1">
        <w:r w:rsidR="00512E7F" w:rsidRPr="001B7A44">
          <w:rPr>
            <w:rStyle w:val="Hipercze"/>
            <w:rFonts w:ascii="Arial" w:hAnsi="Arial" w:cs="Arial"/>
            <w:noProof/>
            <w:color w:val="000000" w:themeColor="text1"/>
          </w:rPr>
          <w:t>6.1.Zapobieganie, ograniczanie lub kompensacja przyrodnicza negatywnych oddziaływań  na środowisko dla osiągnięcia wymaganych standardów jakości powietrza</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_Toc103598819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65</w:t>
        </w:r>
        <w:r w:rsidR="00512E7F" w:rsidRPr="001B7A44">
          <w:rPr>
            <w:rFonts w:ascii="Arial" w:hAnsi="Arial" w:cs="Arial"/>
            <w:noProof/>
            <w:webHidden/>
            <w:color w:val="000000" w:themeColor="text1"/>
          </w:rPr>
          <w:fldChar w:fldCharType="end"/>
        </w:r>
      </w:hyperlink>
    </w:p>
    <w:p w14:paraId="0AECAC16" w14:textId="6B5C4BAE"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20" w:history="1">
        <w:r w:rsidR="00512E7F" w:rsidRPr="001B7A44">
          <w:rPr>
            <w:rStyle w:val="Hipercze"/>
            <w:rFonts w:ascii="Arial" w:hAnsi="Arial" w:cs="Arial"/>
            <w:noProof/>
            <w:color w:val="000000" w:themeColor="text1"/>
          </w:rPr>
          <w:t>6.2.Zapobieganie, ograniczanie lub kompensacja przyrodnicza negatywnych oddziaływań na środowisko dla przedsięwzięć związanych ze zmniejszeniem oddziaływania hałasu</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_Toc103598820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67</w:t>
        </w:r>
        <w:r w:rsidR="00512E7F" w:rsidRPr="001B7A44">
          <w:rPr>
            <w:rFonts w:ascii="Arial" w:hAnsi="Arial" w:cs="Arial"/>
            <w:noProof/>
            <w:webHidden/>
            <w:color w:val="000000" w:themeColor="text1"/>
          </w:rPr>
          <w:fldChar w:fldCharType="end"/>
        </w:r>
      </w:hyperlink>
    </w:p>
    <w:p w14:paraId="34927014" w14:textId="26CE9716"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21" w:history="1">
        <w:r w:rsidR="00512E7F" w:rsidRPr="001B7A44">
          <w:rPr>
            <w:rStyle w:val="Hipercze"/>
            <w:rFonts w:ascii="Arial" w:hAnsi="Arial" w:cs="Arial"/>
            <w:noProof/>
            <w:color w:val="000000" w:themeColor="text1"/>
          </w:rPr>
          <w:t>6.3.Zapobieganie, ograniczanie lub kompensacja przyrodnicza negatywnych oddziaływań  na środowisko dla przedsięwzięć związanych z ochroną wód podziemnych i powierzchniowych</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_Toc103598821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69</w:t>
        </w:r>
        <w:r w:rsidR="00512E7F" w:rsidRPr="001B7A44">
          <w:rPr>
            <w:rFonts w:ascii="Arial" w:hAnsi="Arial" w:cs="Arial"/>
            <w:noProof/>
            <w:webHidden/>
            <w:color w:val="000000" w:themeColor="text1"/>
          </w:rPr>
          <w:fldChar w:fldCharType="end"/>
        </w:r>
      </w:hyperlink>
    </w:p>
    <w:p w14:paraId="70E28FEC" w14:textId="7B09EAA0"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22" w:history="1">
        <w:r w:rsidR="00512E7F" w:rsidRPr="001B7A44">
          <w:rPr>
            <w:rStyle w:val="Hipercze"/>
            <w:rFonts w:ascii="Arial" w:hAnsi="Arial" w:cs="Arial"/>
            <w:noProof/>
            <w:color w:val="000000" w:themeColor="text1"/>
          </w:rPr>
          <w:t>6.4.Zapobieganie, ograniczanie lub kompensacja przyrodnicza negatywnych oddziaływań  na środowisko dla przedsięwzięć związanych z ochroną powierzchni ziemi</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_Toc103598822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71</w:t>
        </w:r>
        <w:r w:rsidR="00512E7F" w:rsidRPr="001B7A44">
          <w:rPr>
            <w:rFonts w:ascii="Arial" w:hAnsi="Arial" w:cs="Arial"/>
            <w:noProof/>
            <w:webHidden/>
            <w:color w:val="000000" w:themeColor="text1"/>
          </w:rPr>
          <w:fldChar w:fldCharType="end"/>
        </w:r>
      </w:hyperlink>
    </w:p>
    <w:p w14:paraId="3EB836B6" w14:textId="78B8C277"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23" w:history="1">
        <w:r w:rsidR="00512E7F" w:rsidRPr="001B7A44">
          <w:rPr>
            <w:rStyle w:val="Hipercze"/>
            <w:rFonts w:ascii="Arial" w:hAnsi="Arial" w:cs="Arial"/>
            <w:noProof/>
            <w:color w:val="000000" w:themeColor="text1"/>
          </w:rPr>
          <w:t>6.5.Zapobieganie, ograniczanie lub kompensacja przyrodnicza negatywnych oddziaływań  na środowisko dla przedsięwzięć związanych z ochroną przyrody i krajobrazu</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_Toc103598823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72</w:t>
        </w:r>
        <w:r w:rsidR="00512E7F" w:rsidRPr="001B7A44">
          <w:rPr>
            <w:rFonts w:ascii="Arial" w:hAnsi="Arial" w:cs="Arial"/>
            <w:noProof/>
            <w:webHidden/>
            <w:color w:val="000000" w:themeColor="text1"/>
          </w:rPr>
          <w:fldChar w:fldCharType="end"/>
        </w:r>
      </w:hyperlink>
    </w:p>
    <w:p w14:paraId="3C17C633" w14:textId="78C8B52B"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24" w:history="1">
        <w:r w:rsidR="00512E7F" w:rsidRPr="001B7A44">
          <w:rPr>
            <w:rStyle w:val="Hipercze"/>
            <w:rFonts w:ascii="Arial" w:hAnsi="Arial" w:cs="Arial"/>
            <w:noProof/>
            <w:color w:val="000000" w:themeColor="text1"/>
          </w:rPr>
          <w:t>6.6.Zapobieganie, ograniczanie lub kompensacja przyrodnicza negatywnych oddziaływań na środowisko dla przedsięwzięć związanych ze zmniejszeniem oddziaływania na dobra materialne i dziedzictwo kulturowe</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_Toc103598824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74</w:t>
        </w:r>
        <w:r w:rsidR="00512E7F" w:rsidRPr="001B7A44">
          <w:rPr>
            <w:rFonts w:ascii="Arial" w:hAnsi="Arial" w:cs="Arial"/>
            <w:noProof/>
            <w:webHidden/>
            <w:color w:val="000000" w:themeColor="text1"/>
          </w:rPr>
          <w:fldChar w:fldCharType="end"/>
        </w:r>
      </w:hyperlink>
    </w:p>
    <w:p w14:paraId="771B6372" w14:textId="5EE3E0E2" w:rsidR="00512E7F" w:rsidRPr="001B7A44" w:rsidRDefault="00000000">
      <w:pPr>
        <w:pStyle w:val="Spistreci2"/>
        <w:tabs>
          <w:tab w:val="left" w:pos="1276"/>
          <w:tab w:val="right" w:leader="dot" w:pos="9060"/>
        </w:tabs>
        <w:rPr>
          <w:rFonts w:ascii="Arial" w:eastAsiaTheme="minorEastAsia" w:hAnsi="Arial" w:cs="Arial"/>
          <w:smallCaps w:val="0"/>
          <w:noProof/>
          <w:color w:val="000000" w:themeColor="text1"/>
        </w:rPr>
      </w:pPr>
      <w:hyperlink w:anchor="_Toc103598825" w:history="1">
        <w:r w:rsidR="00512E7F" w:rsidRPr="001B7A44">
          <w:rPr>
            <w:rStyle w:val="Hipercze"/>
            <w:rFonts w:ascii="Arial" w:hAnsi="Arial" w:cs="Arial"/>
            <w:noProof/>
            <w:color w:val="000000" w:themeColor="text1"/>
          </w:rPr>
          <w:t>6.7.Zapobieganie, ograniczanie lub kompensacja przyrodnicza negatywnych oddziaływań na zdrowie człowieka</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_Toc103598825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74</w:t>
        </w:r>
        <w:r w:rsidR="00512E7F" w:rsidRPr="001B7A44">
          <w:rPr>
            <w:rFonts w:ascii="Arial" w:hAnsi="Arial" w:cs="Arial"/>
            <w:noProof/>
            <w:webHidden/>
            <w:color w:val="000000" w:themeColor="text1"/>
          </w:rPr>
          <w:fldChar w:fldCharType="end"/>
        </w:r>
      </w:hyperlink>
    </w:p>
    <w:p w14:paraId="70C31335" w14:textId="4916D948" w:rsidR="00512E7F" w:rsidRPr="001B7A44" w:rsidRDefault="00000000">
      <w:pPr>
        <w:pStyle w:val="Spistreci1"/>
        <w:tabs>
          <w:tab w:val="left" w:pos="1276"/>
          <w:tab w:val="right" w:leader="dot" w:pos="9060"/>
        </w:tabs>
        <w:rPr>
          <w:rFonts w:ascii="Arial" w:eastAsiaTheme="minorEastAsia" w:hAnsi="Arial" w:cs="Arial"/>
          <w:b w:val="0"/>
          <w:bCs w:val="0"/>
          <w:caps w:val="0"/>
          <w:noProof/>
          <w:color w:val="000000" w:themeColor="text1"/>
        </w:rPr>
      </w:pPr>
      <w:hyperlink w:anchor="_Toc103598826" w:history="1">
        <w:r w:rsidR="00512E7F" w:rsidRPr="001B7A44">
          <w:rPr>
            <w:rStyle w:val="Hipercze"/>
            <w:rFonts w:ascii="Arial" w:hAnsi="Arial" w:cs="Arial"/>
            <w:noProof/>
            <w:color w:val="000000" w:themeColor="text1"/>
          </w:rPr>
          <w:t>7.Rozwiązania alternatywne do rozwiązań zawartych w projektowanym dokumencie  wraz z uzasadnieniem ich wyboru oraz opis metod dokonania oceny prowadzącej  do tego wyboru albo wyjaśnienie braku rozwiązań alternatywnych w tym wskazania napotkanych trudności ynikających z niedostatków techniki lub luk we współczesnej wiedzy</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_Toc103598826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74</w:t>
        </w:r>
        <w:r w:rsidR="00512E7F" w:rsidRPr="001B7A44">
          <w:rPr>
            <w:rFonts w:ascii="Arial" w:hAnsi="Arial" w:cs="Arial"/>
            <w:noProof/>
            <w:webHidden/>
            <w:color w:val="000000" w:themeColor="text1"/>
          </w:rPr>
          <w:fldChar w:fldCharType="end"/>
        </w:r>
      </w:hyperlink>
    </w:p>
    <w:p w14:paraId="06C4CFC5" w14:textId="1CA505DF" w:rsidR="00512E7F" w:rsidRPr="001B7A44" w:rsidRDefault="00000000">
      <w:pPr>
        <w:pStyle w:val="Spistreci1"/>
        <w:tabs>
          <w:tab w:val="left" w:pos="1276"/>
          <w:tab w:val="right" w:leader="dot" w:pos="9060"/>
        </w:tabs>
        <w:rPr>
          <w:rFonts w:ascii="Arial" w:eastAsiaTheme="minorEastAsia" w:hAnsi="Arial" w:cs="Arial"/>
          <w:b w:val="0"/>
          <w:bCs w:val="0"/>
          <w:caps w:val="0"/>
          <w:noProof/>
          <w:color w:val="000000" w:themeColor="text1"/>
        </w:rPr>
      </w:pPr>
      <w:hyperlink w:anchor="_Toc103598827" w:history="1">
        <w:r w:rsidR="00512E7F" w:rsidRPr="001B7A44">
          <w:rPr>
            <w:rStyle w:val="Hipercze"/>
            <w:rFonts w:ascii="Arial" w:hAnsi="Arial" w:cs="Arial"/>
            <w:noProof/>
            <w:color w:val="000000" w:themeColor="text1"/>
          </w:rPr>
          <w:t>8.Informacje o możliwym transgranicznym oddziaływaniu na środowisko</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_Toc103598827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75</w:t>
        </w:r>
        <w:r w:rsidR="00512E7F" w:rsidRPr="001B7A44">
          <w:rPr>
            <w:rFonts w:ascii="Arial" w:hAnsi="Arial" w:cs="Arial"/>
            <w:noProof/>
            <w:webHidden/>
            <w:color w:val="000000" w:themeColor="text1"/>
          </w:rPr>
          <w:fldChar w:fldCharType="end"/>
        </w:r>
      </w:hyperlink>
    </w:p>
    <w:p w14:paraId="47636141" w14:textId="641457DC" w:rsidR="00512E7F" w:rsidRPr="001B7A44" w:rsidRDefault="00000000">
      <w:pPr>
        <w:pStyle w:val="Spistreci1"/>
        <w:tabs>
          <w:tab w:val="left" w:pos="1276"/>
          <w:tab w:val="right" w:leader="dot" w:pos="9060"/>
        </w:tabs>
        <w:rPr>
          <w:rFonts w:ascii="Arial" w:eastAsiaTheme="minorEastAsia" w:hAnsi="Arial" w:cs="Arial"/>
          <w:b w:val="0"/>
          <w:bCs w:val="0"/>
          <w:caps w:val="0"/>
          <w:noProof/>
          <w:color w:val="000000" w:themeColor="text1"/>
        </w:rPr>
      </w:pPr>
      <w:hyperlink w:anchor="_Toc103598828" w:history="1">
        <w:r w:rsidR="00512E7F" w:rsidRPr="001B7A44">
          <w:rPr>
            <w:rStyle w:val="Hipercze"/>
            <w:rFonts w:ascii="Arial" w:hAnsi="Arial" w:cs="Arial"/>
            <w:noProof/>
            <w:color w:val="000000" w:themeColor="text1"/>
          </w:rPr>
          <w:t>9.Streszczenie w języku niespecjalistycznym</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_Toc103598828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75</w:t>
        </w:r>
        <w:r w:rsidR="00512E7F" w:rsidRPr="001B7A44">
          <w:rPr>
            <w:rFonts w:ascii="Arial" w:hAnsi="Arial" w:cs="Arial"/>
            <w:noProof/>
            <w:webHidden/>
            <w:color w:val="000000" w:themeColor="text1"/>
          </w:rPr>
          <w:fldChar w:fldCharType="end"/>
        </w:r>
      </w:hyperlink>
    </w:p>
    <w:p w14:paraId="6E37CEDA" w14:textId="4A96C64A" w:rsidR="00B87F17" w:rsidRPr="001B7A44" w:rsidRDefault="002D4D90" w:rsidP="000C37BC">
      <w:pPr>
        <w:pStyle w:val="Nagwek"/>
        <w:tabs>
          <w:tab w:val="left" w:pos="567"/>
          <w:tab w:val="right" w:leader="dot" w:pos="9072"/>
        </w:tabs>
        <w:suppressAutoHyphens/>
        <w:spacing w:line="240" w:lineRule="auto"/>
        <w:ind w:left="426" w:right="282" w:hanging="426"/>
        <w:jc w:val="both"/>
        <w:rPr>
          <w:rFonts w:cs="Arial"/>
          <w:b w:val="0"/>
          <w:bCs/>
          <w:caps w:val="0"/>
          <w:color w:val="000000" w:themeColor="text1"/>
          <w:sz w:val="18"/>
          <w:szCs w:val="18"/>
        </w:rPr>
      </w:pPr>
      <w:r w:rsidRPr="001B7A44">
        <w:rPr>
          <w:rFonts w:cs="Arial"/>
          <w:b w:val="0"/>
          <w:bCs/>
          <w:caps w:val="0"/>
          <w:color w:val="000000" w:themeColor="text1"/>
          <w:sz w:val="20"/>
          <w:szCs w:val="20"/>
          <w:highlight w:val="yellow"/>
        </w:rPr>
        <w:fldChar w:fldCharType="end"/>
      </w:r>
    </w:p>
    <w:p w14:paraId="6E07618D" w14:textId="77777777" w:rsidR="00185D23" w:rsidRPr="001B7A44" w:rsidRDefault="00185D23" w:rsidP="000C37BC">
      <w:pPr>
        <w:pStyle w:val="Nagwek"/>
        <w:tabs>
          <w:tab w:val="left" w:pos="567"/>
          <w:tab w:val="right" w:leader="dot" w:pos="9072"/>
        </w:tabs>
        <w:suppressAutoHyphens/>
        <w:spacing w:line="240" w:lineRule="auto"/>
        <w:ind w:left="426" w:right="282" w:hanging="426"/>
        <w:jc w:val="both"/>
        <w:rPr>
          <w:rFonts w:cs="Arial"/>
          <w:bCs/>
          <w:color w:val="000000" w:themeColor="text1"/>
          <w:sz w:val="18"/>
          <w:szCs w:val="18"/>
        </w:rPr>
      </w:pPr>
      <w:r w:rsidRPr="001B7A44">
        <w:rPr>
          <w:rFonts w:cs="Arial"/>
          <w:bCs/>
          <w:color w:val="000000" w:themeColor="text1"/>
          <w:sz w:val="18"/>
          <w:szCs w:val="18"/>
        </w:rPr>
        <w:t>S</w:t>
      </w:r>
      <w:r w:rsidR="00823538" w:rsidRPr="001B7A44">
        <w:rPr>
          <w:rFonts w:cs="Arial"/>
          <w:bCs/>
          <w:color w:val="000000" w:themeColor="text1"/>
          <w:sz w:val="18"/>
          <w:szCs w:val="18"/>
        </w:rPr>
        <w:t>pis t</w:t>
      </w:r>
      <w:r w:rsidRPr="001B7A44">
        <w:rPr>
          <w:rFonts w:cs="Arial"/>
          <w:bCs/>
          <w:color w:val="000000" w:themeColor="text1"/>
          <w:sz w:val="18"/>
          <w:szCs w:val="18"/>
        </w:rPr>
        <w:t>abel</w:t>
      </w:r>
    </w:p>
    <w:p w14:paraId="53ACC023" w14:textId="3A275F6F" w:rsidR="00512E7F" w:rsidRPr="001B7A44" w:rsidRDefault="002D4D90">
      <w:pPr>
        <w:pStyle w:val="Spisilustracji"/>
        <w:tabs>
          <w:tab w:val="right" w:leader="dot" w:pos="9060"/>
        </w:tabs>
        <w:rPr>
          <w:rFonts w:ascii="Arial" w:eastAsiaTheme="minorEastAsia" w:hAnsi="Arial" w:cs="Arial"/>
          <w:noProof/>
          <w:color w:val="000000" w:themeColor="text1"/>
        </w:rPr>
      </w:pPr>
      <w:r w:rsidRPr="001B7A44">
        <w:rPr>
          <w:rFonts w:ascii="Arial" w:hAnsi="Arial" w:cs="Arial"/>
          <w:color w:val="000000" w:themeColor="text1"/>
        </w:rPr>
        <w:fldChar w:fldCharType="begin"/>
      </w:r>
      <w:r w:rsidR="003E7901" w:rsidRPr="001B7A44">
        <w:rPr>
          <w:rFonts w:ascii="Arial" w:hAnsi="Arial" w:cs="Arial"/>
          <w:color w:val="000000" w:themeColor="text1"/>
        </w:rPr>
        <w:instrText xml:space="preserve"> TOC \h \z \c "Tabela" </w:instrText>
      </w:r>
      <w:r w:rsidRPr="001B7A44">
        <w:rPr>
          <w:rFonts w:ascii="Arial" w:hAnsi="Arial" w:cs="Arial"/>
          <w:color w:val="000000" w:themeColor="text1"/>
        </w:rPr>
        <w:fldChar w:fldCharType="separate"/>
      </w:r>
      <w:hyperlink w:anchor="_Toc103598830" w:history="1">
        <w:r w:rsidR="00512E7F" w:rsidRPr="001B7A44">
          <w:rPr>
            <w:rStyle w:val="Hipercze"/>
            <w:rFonts w:ascii="Arial" w:hAnsi="Arial" w:cs="Arial"/>
            <w:noProof/>
            <w:color w:val="000000" w:themeColor="text1"/>
          </w:rPr>
          <w:t>Tabela 1 Mierniki monitorowania efektywności Programu</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_Toc103598830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18</w:t>
        </w:r>
        <w:r w:rsidR="00512E7F" w:rsidRPr="001B7A44">
          <w:rPr>
            <w:rFonts w:ascii="Arial" w:hAnsi="Arial" w:cs="Arial"/>
            <w:noProof/>
            <w:webHidden/>
            <w:color w:val="000000" w:themeColor="text1"/>
          </w:rPr>
          <w:fldChar w:fldCharType="end"/>
        </w:r>
      </w:hyperlink>
    </w:p>
    <w:p w14:paraId="2553E2AC" w14:textId="6DFED9CB" w:rsidR="00512E7F" w:rsidRPr="001B7A44" w:rsidRDefault="00000000">
      <w:pPr>
        <w:pStyle w:val="Spisilustracji"/>
        <w:tabs>
          <w:tab w:val="right" w:leader="dot" w:pos="9060"/>
        </w:tabs>
        <w:rPr>
          <w:rFonts w:ascii="Arial" w:eastAsiaTheme="minorEastAsia" w:hAnsi="Arial" w:cs="Arial"/>
          <w:noProof/>
          <w:color w:val="000000" w:themeColor="text1"/>
        </w:rPr>
      </w:pPr>
      <w:hyperlink w:anchor="_Toc103598831" w:history="1">
        <w:r w:rsidR="00512E7F" w:rsidRPr="001B7A44">
          <w:rPr>
            <w:rStyle w:val="Hipercze"/>
            <w:rFonts w:ascii="Arial" w:hAnsi="Arial" w:cs="Arial"/>
            <w:noProof/>
            <w:color w:val="000000" w:themeColor="text1"/>
          </w:rPr>
          <w:t>Tabela 2 Klasyfikacja stref z uwzględnieniem kryteriów określonych w celu ochrony zdrowia</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_Toc103598831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31</w:t>
        </w:r>
        <w:r w:rsidR="00512E7F" w:rsidRPr="001B7A44">
          <w:rPr>
            <w:rFonts w:ascii="Arial" w:hAnsi="Arial" w:cs="Arial"/>
            <w:noProof/>
            <w:webHidden/>
            <w:color w:val="000000" w:themeColor="text1"/>
          </w:rPr>
          <w:fldChar w:fldCharType="end"/>
        </w:r>
      </w:hyperlink>
    </w:p>
    <w:p w14:paraId="1E2B9FCD" w14:textId="531E5EF1" w:rsidR="00512E7F" w:rsidRPr="001B7A44" w:rsidRDefault="00000000">
      <w:pPr>
        <w:pStyle w:val="Spisilustracji"/>
        <w:tabs>
          <w:tab w:val="right" w:leader="dot" w:pos="9060"/>
        </w:tabs>
        <w:rPr>
          <w:rFonts w:ascii="Arial" w:eastAsiaTheme="minorEastAsia" w:hAnsi="Arial" w:cs="Arial"/>
          <w:noProof/>
          <w:color w:val="000000" w:themeColor="text1"/>
        </w:rPr>
      </w:pPr>
      <w:hyperlink w:anchor="_Toc103598832" w:history="1">
        <w:r w:rsidR="00512E7F" w:rsidRPr="001B7A44">
          <w:rPr>
            <w:rStyle w:val="Hipercze"/>
            <w:rFonts w:ascii="Arial" w:hAnsi="Arial" w:cs="Arial"/>
            <w:noProof/>
            <w:color w:val="000000" w:themeColor="text1"/>
          </w:rPr>
          <w:t>Tabela 3 Klasyfikacja stref z uwzględnieniem kryteriów określonych w celu ochrony roślin</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_Toc103598832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31</w:t>
        </w:r>
        <w:r w:rsidR="00512E7F" w:rsidRPr="001B7A44">
          <w:rPr>
            <w:rFonts w:ascii="Arial" w:hAnsi="Arial" w:cs="Arial"/>
            <w:noProof/>
            <w:webHidden/>
            <w:color w:val="000000" w:themeColor="text1"/>
          </w:rPr>
          <w:fldChar w:fldCharType="end"/>
        </w:r>
      </w:hyperlink>
    </w:p>
    <w:p w14:paraId="0A9E419C" w14:textId="11CD2B7E" w:rsidR="00512E7F" w:rsidRPr="001B7A44" w:rsidRDefault="00000000">
      <w:pPr>
        <w:pStyle w:val="Spisilustracji"/>
        <w:tabs>
          <w:tab w:val="right" w:leader="dot" w:pos="9060"/>
        </w:tabs>
        <w:rPr>
          <w:rFonts w:ascii="Arial" w:eastAsiaTheme="minorEastAsia" w:hAnsi="Arial" w:cs="Arial"/>
          <w:noProof/>
          <w:color w:val="000000" w:themeColor="text1"/>
        </w:rPr>
      </w:pPr>
      <w:hyperlink w:anchor="_Toc103598833" w:history="1">
        <w:r w:rsidR="00512E7F" w:rsidRPr="001B7A44">
          <w:rPr>
            <w:rStyle w:val="Hipercze"/>
            <w:rFonts w:ascii="Arial" w:hAnsi="Arial" w:cs="Arial"/>
            <w:noProof/>
            <w:color w:val="000000" w:themeColor="text1"/>
          </w:rPr>
          <w:t>Tabela 4 Ocena stanu jednolitych części wód powierzchniowych rzecznych badanych w latach 2017-2020 r.</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_Toc103598833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34</w:t>
        </w:r>
        <w:r w:rsidR="00512E7F" w:rsidRPr="001B7A44">
          <w:rPr>
            <w:rFonts w:ascii="Arial" w:hAnsi="Arial" w:cs="Arial"/>
            <w:noProof/>
            <w:webHidden/>
            <w:color w:val="000000" w:themeColor="text1"/>
          </w:rPr>
          <w:fldChar w:fldCharType="end"/>
        </w:r>
      </w:hyperlink>
    </w:p>
    <w:p w14:paraId="7447B1BF" w14:textId="2FF8D09A" w:rsidR="00512E7F" w:rsidRPr="001B7A44" w:rsidRDefault="00000000">
      <w:pPr>
        <w:pStyle w:val="Spisilustracji"/>
        <w:tabs>
          <w:tab w:val="right" w:leader="dot" w:pos="9060"/>
        </w:tabs>
        <w:rPr>
          <w:rFonts w:ascii="Arial" w:eastAsiaTheme="minorEastAsia" w:hAnsi="Arial" w:cs="Arial"/>
          <w:noProof/>
          <w:color w:val="000000" w:themeColor="text1"/>
        </w:rPr>
      </w:pPr>
      <w:hyperlink w:anchor="_Toc103598834" w:history="1">
        <w:r w:rsidR="00512E7F" w:rsidRPr="001B7A44">
          <w:rPr>
            <w:rStyle w:val="Hipercze"/>
            <w:rFonts w:ascii="Arial" w:hAnsi="Arial" w:cs="Arial"/>
            <w:noProof/>
            <w:color w:val="000000" w:themeColor="text1"/>
          </w:rPr>
          <w:t>Tabela 5 Ruch kołowy na drodze ekspresowej S11c przebiegającej przez gminę Suchy Las – Generalny Pomiar Ruchu w 2020 r.</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_Toc103598834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36</w:t>
        </w:r>
        <w:r w:rsidR="00512E7F" w:rsidRPr="001B7A44">
          <w:rPr>
            <w:rFonts w:ascii="Arial" w:hAnsi="Arial" w:cs="Arial"/>
            <w:noProof/>
            <w:webHidden/>
            <w:color w:val="000000" w:themeColor="text1"/>
          </w:rPr>
          <w:fldChar w:fldCharType="end"/>
        </w:r>
      </w:hyperlink>
    </w:p>
    <w:p w14:paraId="7D7ACF70" w14:textId="553ADD41" w:rsidR="00512E7F" w:rsidRPr="001B7A44" w:rsidRDefault="00000000">
      <w:pPr>
        <w:pStyle w:val="Spisilustracji"/>
        <w:tabs>
          <w:tab w:val="right" w:leader="dot" w:pos="9060"/>
        </w:tabs>
        <w:rPr>
          <w:rFonts w:ascii="Arial" w:eastAsiaTheme="minorEastAsia" w:hAnsi="Arial" w:cs="Arial"/>
          <w:noProof/>
          <w:color w:val="000000" w:themeColor="text1"/>
        </w:rPr>
      </w:pPr>
      <w:hyperlink w:anchor="_Toc103598835" w:history="1">
        <w:r w:rsidR="00512E7F" w:rsidRPr="001B7A44">
          <w:rPr>
            <w:rStyle w:val="Hipercze"/>
            <w:rFonts w:ascii="Arial" w:hAnsi="Arial" w:cs="Arial"/>
            <w:noProof/>
            <w:color w:val="000000" w:themeColor="text1"/>
          </w:rPr>
          <w:t>Tabela 6 Rodzaj i ilość zebranych odpadów z terenu gminy Suchy Las</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_Toc103598835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37</w:t>
        </w:r>
        <w:r w:rsidR="00512E7F" w:rsidRPr="001B7A44">
          <w:rPr>
            <w:rFonts w:ascii="Arial" w:hAnsi="Arial" w:cs="Arial"/>
            <w:noProof/>
            <w:webHidden/>
            <w:color w:val="000000" w:themeColor="text1"/>
          </w:rPr>
          <w:fldChar w:fldCharType="end"/>
        </w:r>
      </w:hyperlink>
    </w:p>
    <w:p w14:paraId="6B7500FC" w14:textId="132B70A4" w:rsidR="00512E7F" w:rsidRPr="001B7A44" w:rsidRDefault="00000000">
      <w:pPr>
        <w:pStyle w:val="Spisilustracji"/>
        <w:tabs>
          <w:tab w:val="right" w:leader="dot" w:pos="9060"/>
        </w:tabs>
        <w:rPr>
          <w:rFonts w:ascii="Arial" w:eastAsiaTheme="minorEastAsia" w:hAnsi="Arial" w:cs="Arial"/>
          <w:noProof/>
          <w:color w:val="000000" w:themeColor="text1"/>
        </w:rPr>
      </w:pPr>
      <w:hyperlink w:anchor="_Toc103598836" w:history="1">
        <w:r w:rsidR="00512E7F" w:rsidRPr="001B7A44">
          <w:rPr>
            <w:rStyle w:val="Hipercze"/>
            <w:rFonts w:ascii="Arial" w:hAnsi="Arial" w:cs="Arial"/>
            <w:noProof/>
            <w:color w:val="000000" w:themeColor="text1"/>
          </w:rPr>
          <w:t>Tabela 7 Ilość wyrobów azbestowych w gminie Suchy Las</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_Toc103598836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38</w:t>
        </w:r>
        <w:r w:rsidR="00512E7F" w:rsidRPr="001B7A44">
          <w:rPr>
            <w:rFonts w:ascii="Arial" w:hAnsi="Arial" w:cs="Arial"/>
            <w:noProof/>
            <w:webHidden/>
            <w:color w:val="000000" w:themeColor="text1"/>
          </w:rPr>
          <w:fldChar w:fldCharType="end"/>
        </w:r>
      </w:hyperlink>
    </w:p>
    <w:p w14:paraId="02B3A2C9" w14:textId="2D9B7505" w:rsidR="00512E7F" w:rsidRPr="001B7A44" w:rsidRDefault="00000000">
      <w:pPr>
        <w:pStyle w:val="Spisilustracji"/>
        <w:tabs>
          <w:tab w:val="right" w:leader="dot" w:pos="9060"/>
        </w:tabs>
        <w:rPr>
          <w:rFonts w:ascii="Arial" w:eastAsiaTheme="minorEastAsia" w:hAnsi="Arial" w:cs="Arial"/>
          <w:noProof/>
          <w:color w:val="000000" w:themeColor="text1"/>
        </w:rPr>
      </w:pPr>
      <w:hyperlink w:anchor="_Toc103598837" w:history="1">
        <w:r w:rsidR="00512E7F" w:rsidRPr="001B7A44">
          <w:rPr>
            <w:rStyle w:val="Hipercze"/>
            <w:rFonts w:ascii="Arial" w:hAnsi="Arial" w:cs="Arial"/>
            <w:noProof/>
            <w:color w:val="000000" w:themeColor="text1"/>
          </w:rPr>
          <w:t>Tabela 8 Identyfikacja oddziaływań na środowisko poszczególnych zadań inwestycyjnych zaproponowanych w Programie</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_Toc103598837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45</w:t>
        </w:r>
        <w:r w:rsidR="00512E7F" w:rsidRPr="001B7A44">
          <w:rPr>
            <w:rFonts w:ascii="Arial" w:hAnsi="Arial" w:cs="Arial"/>
            <w:noProof/>
            <w:webHidden/>
            <w:color w:val="000000" w:themeColor="text1"/>
          </w:rPr>
          <w:fldChar w:fldCharType="end"/>
        </w:r>
      </w:hyperlink>
    </w:p>
    <w:p w14:paraId="4078A767" w14:textId="514E06F2" w:rsidR="00512E7F" w:rsidRPr="001B7A44" w:rsidRDefault="00000000">
      <w:pPr>
        <w:pStyle w:val="Spisilustracji"/>
        <w:tabs>
          <w:tab w:val="left" w:pos="1276"/>
          <w:tab w:val="right" w:leader="dot" w:pos="9060"/>
        </w:tabs>
        <w:rPr>
          <w:rFonts w:ascii="Arial" w:eastAsiaTheme="minorEastAsia" w:hAnsi="Arial" w:cs="Arial"/>
          <w:noProof/>
          <w:color w:val="000000" w:themeColor="text1"/>
        </w:rPr>
      </w:pPr>
      <w:hyperlink w:anchor="_Toc103598838" w:history="1">
        <w:r w:rsidR="00512E7F" w:rsidRPr="001B7A44">
          <w:rPr>
            <w:rStyle w:val="Hipercze"/>
            <w:rFonts w:ascii="Arial" w:hAnsi="Arial" w:cs="Arial"/>
            <w:noProof/>
            <w:color w:val="000000" w:themeColor="text1"/>
          </w:rPr>
          <w:t>Tabela 9 Sposoby zapobiegania, ograniczania i kompensacji negatywnych oddziaływań  na powietrze………….</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_Toc103598838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67</w:t>
        </w:r>
        <w:r w:rsidR="00512E7F" w:rsidRPr="001B7A44">
          <w:rPr>
            <w:rFonts w:ascii="Arial" w:hAnsi="Arial" w:cs="Arial"/>
            <w:noProof/>
            <w:webHidden/>
            <w:color w:val="000000" w:themeColor="text1"/>
          </w:rPr>
          <w:fldChar w:fldCharType="end"/>
        </w:r>
      </w:hyperlink>
    </w:p>
    <w:p w14:paraId="6FBADE9A" w14:textId="33AC1E02" w:rsidR="00512E7F" w:rsidRPr="001B7A44" w:rsidRDefault="00000000">
      <w:pPr>
        <w:pStyle w:val="Spisilustracji"/>
        <w:tabs>
          <w:tab w:val="left" w:pos="1276"/>
          <w:tab w:val="right" w:leader="dot" w:pos="9060"/>
        </w:tabs>
        <w:rPr>
          <w:rFonts w:ascii="Arial" w:eastAsiaTheme="minorEastAsia" w:hAnsi="Arial" w:cs="Arial"/>
          <w:noProof/>
          <w:color w:val="000000" w:themeColor="text1"/>
        </w:rPr>
      </w:pPr>
      <w:hyperlink w:anchor="_Toc103598839" w:history="1">
        <w:r w:rsidR="00512E7F" w:rsidRPr="001B7A44">
          <w:rPr>
            <w:rStyle w:val="Hipercze"/>
            <w:rFonts w:ascii="Arial" w:hAnsi="Arial" w:cs="Arial"/>
            <w:noProof/>
            <w:color w:val="000000" w:themeColor="text1"/>
          </w:rPr>
          <w:t>Tabela 10 Sposoby zapobiegania, ograniczania i kompensacji negatywnych oddziaływań związanych ze zmianą klimatu…………..</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_Toc103598839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67</w:t>
        </w:r>
        <w:r w:rsidR="00512E7F" w:rsidRPr="001B7A44">
          <w:rPr>
            <w:rFonts w:ascii="Arial" w:hAnsi="Arial" w:cs="Arial"/>
            <w:noProof/>
            <w:webHidden/>
            <w:color w:val="000000" w:themeColor="text1"/>
          </w:rPr>
          <w:fldChar w:fldCharType="end"/>
        </w:r>
      </w:hyperlink>
    </w:p>
    <w:p w14:paraId="6EFAB606" w14:textId="65840EA0" w:rsidR="00512E7F" w:rsidRPr="001B7A44" w:rsidRDefault="00000000">
      <w:pPr>
        <w:pStyle w:val="Spisilustracji"/>
        <w:tabs>
          <w:tab w:val="left" w:pos="1276"/>
          <w:tab w:val="right" w:leader="dot" w:pos="9060"/>
        </w:tabs>
        <w:rPr>
          <w:rFonts w:ascii="Arial" w:eastAsiaTheme="minorEastAsia" w:hAnsi="Arial" w:cs="Arial"/>
          <w:noProof/>
          <w:color w:val="000000" w:themeColor="text1"/>
        </w:rPr>
      </w:pPr>
      <w:hyperlink w:anchor="_Toc103598840" w:history="1">
        <w:r w:rsidR="00512E7F" w:rsidRPr="001B7A44">
          <w:rPr>
            <w:rStyle w:val="Hipercze"/>
            <w:rFonts w:ascii="Arial" w:hAnsi="Arial" w:cs="Arial"/>
            <w:noProof/>
            <w:color w:val="000000" w:themeColor="text1"/>
          </w:rPr>
          <w:t>Tabela 11 Sposoby zapobiegania, ograniczania i kompensacji negatywnych oddziaływań hałasu</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_Toc103598840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69</w:t>
        </w:r>
        <w:r w:rsidR="00512E7F" w:rsidRPr="001B7A44">
          <w:rPr>
            <w:rFonts w:ascii="Arial" w:hAnsi="Arial" w:cs="Arial"/>
            <w:noProof/>
            <w:webHidden/>
            <w:color w:val="000000" w:themeColor="text1"/>
          </w:rPr>
          <w:fldChar w:fldCharType="end"/>
        </w:r>
      </w:hyperlink>
    </w:p>
    <w:p w14:paraId="2325FC97" w14:textId="1872C628" w:rsidR="00512E7F" w:rsidRPr="001B7A44" w:rsidRDefault="00000000">
      <w:pPr>
        <w:pStyle w:val="Spisilustracji"/>
        <w:tabs>
          <w:tab w:val="left" w:pos="1276"/>
          <w:tab w:val="right" w:leader="dot" w:pos="9060"/>
        </w:tabs>
        <w:rPr>
          <w:rFonts w:ascii="Arial" w:eastAsiaTheme="minorEastAsia" w:hAnsi="Arial" w:cs="Arial"/>
          <w:noProof/>
          <w:color w:val="000000" w:themeColor="text1"/>
        </w:rPr>
      </w:pPr>
      <w:hyperlink w:anchor="_Toc103598841" w:history="1">
        <w:r w:rsidR="00512E7F" w:rsidRPr="001B7A44">
          <w:rPr>
            <w:rStyle w:val="Hipercze"/>
            <w:rFonts w:ascii="Arial" w:hAnsi="Arial" w:cs="Arial"/>
            <w:noProof/>
            <w:color w:val="000000" w:themeColor="text1"/>
          </w:rPr>
          <w:t>Tabela 12 Sposoby zapobiegania, ograniczania i kompensacji negatywnych oddziaływań – dla przedsięwzięć związanych z ochroną wód podziemnych i powierzchniowych</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_Toc103598841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71</w:t>
        </w:r>
        <w:r w:rsidR="00512E7F" w:rsidRPr="001B7A44">
          <w:rPr>
            <w:rFonts w:ascii="Arial" w:hAnsi="Arial" w:cs="Arial"/>
            <w:noProof/>
            <w:webHidden/>
            <w:color w:val="000000" w:themeColor="text1"/>
          </w:rPr>
          <w:fldChar w:fldCharType="end"/>
        </w:r>
      </w:hyperlink>
    </w:p>
    <w:p w14:paraId="035802CD" w14:textId="62F35757" w:rsidR="00512E7F" w:rsidRPr="001B7A44" w:rsidRDefault="00000000">
      <w:pPr>
        <w:pStyle w:val="Spisilustracji"/>
        <w:tabs>
          <w:tab w:val="left" w:pos="1276"/>
          <w:tab w:val="right" w:leader="dot" w:pos="9060"/>
        </w:tabs>
        <w:rPr>
          <w:rFonts w:ascii="Arial" w:eastAsiaTheme="minorEastAsia" w:hAnsi="Arial" w:cs="Arial"/>
          <w:noProof/>
          <w:color w:val="000000" w:themeColor="text1"/>
        </w:rPr>
      </w:pPr>
      <w:hyperlink w:anchor="_Toc103598842" w:history="1">
        <w:r w:rsidR="00512E7F" w:rsidRPr="001B7A44">
          <w:rPr>
            <w:rStyle w:val="Hipercze"/>
            <w:rFonts w:ascii="Arial" w:hAnsi="Arial" w:cs="Arial"/>
            <w:noProof/>
            <w:color w:val="000000" w:themeColor="text1"/>
          </w:rPr>
          <w:t>Tabela 13 Sposoby zapobiegania, ograniczania i kompensacji negatywnych oddziaływań  na powierzchnię ziemi………………..</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_Toc103598842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72</w:t>
        </w:r>
        <w:r w:rsidR="00512E7F" w:rsidRPr="001B7A44">
          <w:rPr>
            <w:rFonts w:ascii="Arial" w:hAnsi="Arial" w:cs="Arial"/>
            <w:noProof/>
            <w:webHidden/>
            <w:color w:val="000000" w:themeColor="text1"/>
          </w:rPr>
          <w:fldChar w:fldCharType="end"/>
        </w:r>
      </w:hyperlink>
    </w:p>
    <w:p w14:paraId="6270330F" w14:textId="0FA688E1" w:rsidR="00512E7F" w:rsidRPr="001B7A44" w:rsidRDefault="00000000">
      <w:pPr>
        <w:pStyle w:val="Spisilustracji"/>
        <w:tabs>
          <w:tab w:val="left" w:pos="1276"/>
          <w:tab w:val="right" w:leader="dot" w:pos="9060"/>
        </w:tabs>
        <w:rPr>
          <w:rFonts w:ascii="Arial" w:eastAsiaTheme="minorEastAsia" w:hAnsi="Arial" w:cs="Arial"/>
          <w:noProof/>
          <w:color w:val="000000" w:themeColor="text1"/>
        </w:rPr>
      </w:pPr>
      <w:hyperlink w:anchor="_Toc103598843" w:history="1">
        <w:r w:rsidR="00512E7F" w:rsidRPr="001B7A44">
          <w:rPr>
            <w:rStyle w:val="Hipercze"/>
            <w:rFonts w:ascii="Arial" w:hAnsi="Arial" w:cs="Arial"/>
            <w:noProof/>
            <w:color w:val="000000" w:themeColor="text1"/>
          </w:rPr>
          <w:t>Tabela 14 Sposoby zapobiegania, ograniczania i kompensacji negatywnych oddziaływań  na przyrodę i krajobraz……………</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_Toc103598843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73</w:t>
        </w:r>
        <w:r w:rsidR="00512E7F" w:rsidRPr="001B7A44">
          <w:rPr>
            <w:rFonts w:ascii="Arial" w:hAnsi="Arial" w:cs="Arial"/>
            <w:noProof/>
            <w:webHidden/>
            <w:color w:val="000000" w:themeColor="text1"/>
          </w:rPr>
          <w:fldChar w:fldCharType="end"/>
        </w:r>
      </w:hyperlink>
    </w:p>
    <w:p w14:paraId="0563B652" w14:textId="12787C9B" w:rsidR="00512E7F" w:rsidRPr="001B7A44" w:rsidRDefault="00000000">
      <w:pPr>
        <w:pStyle w:val="Spisilustracji"/>
        <w:tabs>
          <w:tab w:val="right" w:leader="dot" w:pos="9060"/>
        </w:tabs>
        <w:rPr>
          <w:rFonts w:ascii="Arial" w:eastAsiaTheme="minorEastAsia" w:hAnsi="Arial" w:cs="Arial"/>
          <w:noProof/>
          <w:color w:val="000000" w:themeColor="text1"/>
        </w:rPr>
      </w:pPr>
      <w:hyperlink w:anchor="_Toc103598844" w:history="1">
        <w:r w:rsidR="00512E7F" w:rsidRPr="001B7A44">
          <w:rPr>
            <w:rStyle w:val="Hipercze"/>
            <w:rFonts w:ascii="Arial" w:hAnsi="Arial" w:cs="Arial"/>
            <w:noProof/>
            <w:color w:val="000000" w:themeColor="text1"/>
          </w:rPr>
          <w:t>Tabela 15 Sposoby zapobiegania, ograniczania i kompensacji negatywnych oddziaływań  na dobra materialne i dziedzictwo kulturowe</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_Toc103598844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74</w:t>
        </w:r>
        <w:r w:rsidR="00512E7F" w:rsidRPr="001B7A44">
          <w:rPr>
            <w:rFonts w:ascii="Arial" w:hAnsi="Arial" w:cs="Arial"/>
            <w:noProof/>
            <w:webHidden/>
            <w:color w:val="000000" w:themeColor="text1"/>
          </w:rPr>
          <w:fldChar w:fldCharType="end"/>
        </w:r>
      </w:hyperlink>
    </w:p>
    <w:p w14:paraId="5D562288" w14:textId="4424015A" w:rsidR="00512E7F" w:rsidRPr="001B7A44" w:rsidRDefault="00000000">
      <w:pPr>
        <w:pStyle w:val="Spisilustracji"/>
        <w:tabs>
          <w:tab w:val="left" w:pos="1276"/>
          <w:tab w:val="right" w:leader="dot" w:pos="9060"/>
        </w:tabs>
        <w:rPr>
          <w:rFonts w:ascii="Arial" w:eastAsiaTheme="minorEastAsia" w:hAnsi="Arial" w:cs="Arial"/>
          <w:noProof/>
          <w:color w:val="000000" w:themeColor="text1"/>
        </w:rPr>
      </w:pPr>
      <w:hyperlink w:anchor="_Toc103598845" w:history="1">
        <w:r w:rsidR="00512E7F" w:rsidRPr="001B7A44">
          <w:rPr>
            <w:rStyle w:val="Hipercze"/>
            <w:rFonts w:ascii="Arial" w:hAnsi="Arial" w:cs="Arial"/>
            <w:noProof/>
            <w:color w:val="000000" w:themeColor="text1"/>
          </w:rPr>
          <w:t>Tabela 16 Sposoby zapobiegania, ograniczania i kompensacji negatywnych oddziaływań  na zdrowie…………..</w:t>
        </w:r>
        <w:r w:rsidR="00512E7F" w:rsidRPr="001B7A44">
          <w:rPr>
            <w:rFonts w:ascii="Arial" w:hAnsi="Arial" w:cs="Arial"/>
            <w:noProof/>
            <w:webHidden/>
            <w:color w:val="000000" w:themeColor="text1"/>
          </w:rPr>
          <w:tab/>
        </w:r>
        <w:r w:rsidR="00512E7F" w:rsidRPr="001B7A44">
          <w:rPr>
            <w:rFonts w:ascii="Arial" w:hAnsi="Arial" w:cs="Arial"/>
            <w:noProof/>
            <w:webHidden/>
            <w:color w:val="000000" w:themeColor="text1"/>
          </w:rPr>
          <w:fldChar w:fldCharType="begin"/>
        </w:r>
        <w:r w:rsidR="00512E7F" w:rsidRPr="001B7A44">
          <w:rPr>
            <w:rFonts w:ascii="Arial" w:hAnsi="Arial" w:cs="Arial"/>
            <w:noProof/>
            <w:webHidden/>
            <w:color w:val="000000" w:themeColor="text1"/>
          </w:rPr>
          <w:instrText xml:space="preserve"> PAGEREF _Toc103598845 \h </w:instrText>
        </w:r>
        <w:r w:rsidR="00512E7F" w:rsidRPr="001B7A44">
          <w:rPr>
            <w:rFonts w:ascii="Arial" w:hAnsi="Arial" w:cs="Arial"/>
            <w:noProof/>
            <w:webHidden/>
            <w:color w:val="000000" w:themeColor="text1"/>
          </w:rPr>
        </w:r>
        <w:r w:rsidR="00512E7F" w:rsidRPr="001B7A44">
          <w:rPr>
            <w:rFonts w:ascii="Arial" w:hAnsi="Arial" w:cs="Arial"/>
            <w:noProof/>
            <w:webHidden/>
            <w:color w:val="000000" w:themeColor="text1"/>
          </w:rPr>
          <w:fldChar w:fldCharType="separate"/>
        </w:r>
        <w:r w:rsidR="0019632A" w:rsidRPr="001B7A44">
          <w:rPr>
            <w:rFonts w:ascii="Arial" w:hAnsi="Arial" w:cs="Arial"/>
            <w:noProof/>
            <w:webHidden/>
            <w:color w:val="000000" w:themeColor="text1"/>
          </w:rPr>
          <w:t>74</w:t>
        </w:r>
        <w:r w:rsidR="00512E7F" w:rsidRPr="001B7A44">
          <w:rPr>
            <w:rFonts w:ascii="Arial" w:hAnsi="Arial" w:cs="Arial"/>
            <w:noProof/>
            <w:webHidden/>
            <w:color w:val="000000" w:themeColor="text1"/>
          </w:rPr>
          <w:fldChar w:fldCharType="end"/>
        </w:r>
      </w:hyperlink>
    </w:p>
    <w:p w14:paraId="3BE0FCAA" w14:textId="4C77A4D4" w:rsidR="00187368" w:rsidRPr="001B7A44" w:rsidRDefault="002D4D90" w:rsidP="00C235BC">
      <w:pPr>
        <w:pStyle w:val="Nagwek"/>
        <w:tabs>
          <w:tab w:val="left" w:pos="993"/>
          <w:tab w:val="left" w:pos="1134"/>
          <w:tab w:val="right" w:leader="dot" w:pos="9072"/>
        </w:tabs>
        <w:suppressAutoHyphens/>
        <w:spacing w:line="240" w:lineRule="auto"/>
        <w:ind w:left="1134" w:right="281" w:hanging="1134"/>
        <w:jc w:val="both"/>
        <w:rPr>
          <w:rFonts w:cs="Arial"/>
          <w:b w:val="0"/>
          <w:color w:val="000000" w:themeColor="text1"/>
          <w:sz w:val="20"/>
          <w:szCs w:val="20"/>
        </w:rPr>
      </w:pPr>
      <w:r w:rsidRPr="001B7A44">
        <w:rPr>
          <w:rFonts w:cs="Arial"/>
          <w:b w:val="0"/>
          <w:color w:val="000000" w:themeColor="text1"/>
          <w:sz w:val="20"/>
          <w:szCs w:val="20"/>
        </w:rPr>
        <w:fldChar w:fldCharType="end"/>
      </w:r>
    </w:p>
    <w:p w14:paraId="4149D5C8" w14:textId="77777777" w:rsidR="00187368" w:rsidRPr="001B7A44" w:rsidRDefault="00187368" w:rsidP="00CF3F00">
      <w:pPr>
        <w:pStyle w:val="Nagwek"/>
        <w:suppressAutoHyphens/>
        <w:spacing w:line="240" w:lineRule="auto"/>
        <w:ind w:right="227"/>
        <w:rPr>
          <w:rFonts w:cs="Arial"/>
          <w:color w:val="000000" w:themeColor="text1"/>
          <w:sz w:val="20"/>
          <w:szCs w:val="20"/>
        </w:rPr>
      </w:pPr>
    </w:p>
    <w:p w14:paraId="489B3332" w14:textId="77777777" w:rsidR="00187368" w:rsidRPr="001B7A44" w:rsidRDefault="00187368" w:rsidP="00CF3F00">
      <w:pPr>
        <w:pStyle w:val="Nagwek"/>
        <w:suppressAutoHyphens/>
        <w:spacing w:line="240" w:lineRule="auto"/>
        <w:ind w:right="227"/>
        <w:rPr>
          <w:rFonts w:cs="Arial"/>
          <w:color w:val="000000" w:themeColor="text1"/>
          <w:sz w:val="20"/>
          <w:szCs w:val="20"/>
        </w:rPr>
      </w:pPr>
    </w:p>
    <w:p w14:paraId="0507E154" w14:textId="77777777" w:rsidR="003E7901" w:rsidRPr="001B7A44" w:rsidRDefault="003E7901" w:rsidP="00CF3F00">
      <w:pPr>
        <w:pStyle w:val="Nagwek"/>
        <w:suppressAutoHyphens/>
        <w:spacing w:line="240" w:lineRule="auto"/>
        <w:ind w:right="227"/>
        <w:rPr>
          <w:rFonts w:cs="Arial"/>
          <w:color w:val="000000" w:themeColor="text1"/>
          <w:sz w:val="18"/>
          <w:szCs w:val="18"/>
        </w:rPr>
      </w:pPr>
    </w:p>
    <w:p w14:paraId="7189EC79" w14:textId="5341C6C8" w:rsidR="00D6165A" w:rsidRPr="001B7A44" w:rsidRDefault="00D6165A" w:rsidP="00CF3F00">
      <w:pPr>
        <w:pStyle w:val="Nagwek"/>
        <w:suppressAutoHyphens/>
        <w:spacing w:line="240" w:lineRule="auto"/>
        <w:ind w:right="227"/>
        <w:rPr>
          <w:rFonts w:cs="Arial"/>
          <w:color w:val="000000" w:themeColor="text1"/>
          <w:sz w:val="18"/>
          <w:szCs w:val="18"/>
        </w:rPr>
      </w:pPr>
    </w:p>
    <w:p w14:paraId="1D73C4FE" w14:textId="7D59120C" w:rsidR="00D6165A" w:rsidRPr="001B7A44" w:rsidRDefault="00D6165A" w:rsidP="00CF3F00">
      <w:pPr>
        <w:pStyle w:val="Nagwek"/>
        <w:suppressAutoHyphens/>
        <w:spacing w:line="240" w:lineRule="auto"/>
        <w:ind w:right="227"/>
        <w:rPr>
          <w:rFonts w:cs="Arial"/>
          <w:color w:val="000000" w:themeColor="text1"/>
          <w:sz w:val="18"/>
          <w:szCs w:val="18"/>
        </w:rPr>
      </w:pPr>
    </w:p>
    <w:p w14:paraId="657A3F07" w14:textId="77777777" w:rsidR="00E875B6" w:rsidRPr="001B7A44" w:rsidRDefault="00E875B6" w:rsidP="00CF3F00">
      <w:pPr>
        <w:pStyle w:val="Nagwek1"/>
        <w:suppressAutoHyphens/>
        <w:spacing w:before="240" w:after="120"/>
        <w:ind w:left="771" w:hanging="431"/>
        <w:rPr>
          <w:rFonts w:cs="Arial"/>
          <w:color w:val="000000" w:themeColor="text1"/>
        </w:rPr>
      </w:pPr>
      <w:bookmarkStart w:id="0" w:name="_Toc191184345"/>
      <w:bookmarkStart w:id="1" w:name="_Toc348520004"/>
      <w:bookmarkStart w:id="2" w:name="_Toc431382329"/>
      <w:bookmarkStart w:id="3" w:name="_Toc103598774"/>
      <w:r w:rsidRPr="001B7A44">
        <w:rPr>
          <w:rFonts w:cs="Arial"/>
          <w:color w:val="000000" w:themeColor="text1"/>
        </w:rPr>
        <w:lastRenderedPageBreak/>
        <w:t>Prognoza oddziaływania Programu na środowisko</w:t>
      </w:r>
      <w:bookmarkEnd w:id="0"/>
      <w:bookmarkEnd w:id="1"/>
      <w:bookmarkEnd w:id="2"/>
      <w:bookmarkEnd w:id="3"/>
    </w:p>
    <w:p w14:paraId="1DD0E422" w14:textId="77777777" w:rsidR="00E875B6" w:rsidRPr="001B7A44" w:rsidRDefault="00E875B6" w:rsidP="00CF3F00">
      <w:pPr>
        <w:pStyle w:val="Nagwek2"/>
        <w:suppressAutoHyphens/>
        <w:spacing w:before="120" w:after="60"/>
        <w:ind w:left="935" w:hanging="578"/>
        <w:rPr>
          <w:color w:val="000000" w:themeColor="text1"/>
        </w:rPr>
      </w:pPr>
      <w:bookmarkStart w:id="4" w:name="_Toc348520005"/>
      <w:bookmarkStart w:id="5" w:name="_Toc431382330"/>
      <w:bookmarkStart w:id="6" w:name="_Toc103598775"/>
      <w:r w:rsidRPr="001B7A44">
        <w:rPr>
          <w:color w:val="000000" w:themeColor="text1"/>
        </w:rPr>
        <w:t>Podstawa prawna i cel opracowania Prognozy</w:t>
      </w:r>
      <w:bookmarkEnd w:id="4"/>
      <w:bookmarkEnd w:id="5"/>
      <w:bookmarkEnd w:id="6"/>
    </w:p>
    <w:p w14:paraId="71CCB81A" w14:textId="6CD93B79" w:rsidR="00E875B6" w:rsidRPr="001B7A44" w:rsidRDefault="00E875B6" w:rsidP="00CF3F00">
      <w:pPr>
        <w:pStyle w:val="Tekst1"/>
        <w:suppressAutoHyphens/>
        <w:ind w:left="0" w:firstLine="0"/>
        <w:rPr>
          <w:color w:val="000000" w:themeColor="text1"/>
          <w:szCs w:val="20"/>
        </w:rPr>
      </w:pPr>
      <w:r w:rsidRPr="001B7A44">
        <w:rPr>
          <w:color w:val="000000" w:themeColor="text1"/>
          <w:szCs w:val="20"/>
        </w:rPr>
        <w:t xml:space="preserve">Art. 51 ustawy z dnia 3 października 2008 r. o udostępnianiu informacji o środowisku i jego ochronie, udziale społeczeństwa w ochronie środowiska oraz o ocenach oddziaływania na środowisko </w:t>
      </w:r>
      <w:r w:rsidR="00673437" w:rsidRPr="001B7A44">
        <w:rPr>
          <w:color w:val="000000" w:themeColor="text1"/>
          <w:szCs w:val="20"/>
        </w:rPr>
        <w:br/>
      </w:r>
      <w:r w:rsidRPr="001B7A44">
        <w:rPr>
          <w:color w:val="000000" w:themeColor="text1"/>
          <w:szCs w:val="20"/>
        </w:rPr>
        <w:t>(</w:t>
      </w:r>
      <w:r w:rsidR="006B3DCD" w:rsidRPr="001B7A44">
        <w:rPr>
          <w:color w:val="000000" w:themeColor="text1"/>
          <w:szCs w:val="20"/>
        </w:rPr>
        <w:t>t. j. z 20</w:t>
      </w:r>
      <w:r w:rsidR="0019632A" w:rsidRPr="001B7A44">
        <w:rPr>
          <w:color w:val="000000" w:themeColor="text1"/>
          <w:szCs w:val="20"/>
        </w:rPr>
        <w:t>22</w:t>
      </w:r>
      <w:r w:rsidR="00E577AD" w:rsidRPr="001B7A44">
        <w:rPr>
          <w:color w:val="000000" w:themeColor="text1"/>
          <w:szCs w:val="20"/>
        </w:rPr>
        <w:t xml:space="preserve"> r. poz. </w:t>
      </w:r>
      <w:r w:rsidR="0019632A" w:rsidRPr="001B7A44">
        <w:rPr>
          <w:color w:val="000000" w:themeColor="text1"/>
          <w:szCs w:val="20"/>
        </w:rPr>
        <w:t>1029</w:t>
      </w:r>
      <w:r w:rsidRPr="001B7A44">
        <w:rPr>
          <w:color w:val="000000" w:themeColor="text1"/>
          <w:szCs w:val="20"/>
        </w:rPr>
        <w:t>) nakłada na organy administracji opracowujące projekty polityk, strategii, planów lub programów obowiązek przeprowadzenia postępowania w sprawie oceny oddziaływania na środowisko skutków realizacji tych dokumentów. Związane jest to z przeniesieniem do prawodawstwa polskiego postanowień Dyrektywy 2001/42/WE z 27 czerwca 2001 roku w sprawie oceny wpływu niektórych planów i programów na środowisko.</w:t>
      </w:r>
    </w:p>
    <w:p w14:paraId="55BFAFC9" w14:textId="77777777" w:rsidR="00C85154" w:rsidRPr="001B7A44" w:rsidRDefault="00C85154" w:rsidP="00CF3F00">
      <w:pPr>
        <w:pStyle w:val="Tekst1"/>
        <w:suppressAutoHyphens/>
        <w:ind w:left="0" w:firstLine="0"/>
        <w:rPr>
          <w:color w:val="000000" w:themeColor="text1"/>
        </w:rPr>
      </w:pPr>
    </w:p>
    <w:p w14:paraId="35C7930D" w14:textId="4E4BE296" w:rsidR="00E875B6" w:rsidRPr="001B7A44" w:rsidRDefault="00E875B6" w:rsidP="00CF3F00">
      <w:pPr>
        <w:pStyle w:val="Tekst1"/>
        <w:suppressAutoHyphens/>
        <w:ind w:left="0" w:firstLine="0"/>
        <w:rPr>
          <w:color w:val="000000" w:themeColor="text1"/>
        </w:rPr>
      </w:pPr>
      <w:r w:rsidRPr="001B7A44">
        <w:rPr>
          <w:color w:val="000000" w:themeColor="text1"/>
        </w:rPr>
        <w:t xml:space="preserve">Głównym celem niniejszej Prognozy oddziaływania na środowisko (zwanej dalej Prognozą) </w:t>
      </w:r>
      <w:r w:rsidRPr="001B7A44">
        <w:rPr>
          <w:color w:val="000000" w:themeColor="text1"/>
        </w:rPr>
        <w:br/>
        <w:t xml:space="preserve">jest określenie możliwych skutków w środowisku, jakie mogą wystąpić w wyniku realizacji Programu </w:t>
      </w:r>
      <w:r w:rsidR="00787EEF" w:rsidRPr="001B7A44">
        <w:rPr>
          <w:color w:val="000000" w:themeColor="text1"/>
        </w:rPr>
        <w:t>o</w:t>
      </w:r>
      <w:r w:rsidRPr="001B7A44">
        <w:rPr>
          <w:color w:val="000000" w:themeColor="text1"/>
        </w:rPr>
        <w:t xml:space="preserve">chrony </w:t>
      </w:r>
      <w:r w:rsidR="00787EEF" w:rsidRPr="001B7A44">
        <w:rPr>
          <w:color w:val="000000" w:themeColor="text1"/>
        </w:rPr>
        <w:t>ś</w:t>
      </w:r>
      <w:r w:rsidRPr="001B7A44">
        <w:rPr>
          <w:color w:val="000000" w:themeColor="text1"/>
        </w:rPr>
        <w:t xml:space="preserve">rodowiska dla </w:t>
      </w:r>
      <w:r w:rsidR="00044357" w:rsidRPr="001B7A44">
        <w:rPr>
          <w:color w:val="000000" w:themeColor="text1"/>
        </w:rPr>
        <w:t>Gminy</w:t>
      </w:r>
      <w:r w:rsidR="00CD01AE" w:rsidRPr="001B7A44">
        <w:rPr>
          <w:color w:val="000000" w:themeColor="text1"/>
        </w:rPr>
        <w:t xml:space="preserve"> </w:t>
      </w:r>
      <w:r w:rsidR="005A33A5" w:rsidRPr="001B7A44">
        <w:rPr>
          <w:color w:val="000000" w:themeColor="text1"/>
        </w:rPr>
        <w:t>Suchy Las</w:t>
      </w:r>
      <w:r w:rsidR="00AD22FE" w:rsidRPr="001B7A44">
        <w:rPr>
          <w:color w:val="000000" w:themeColor="text1"/>
        </w:rPr>
        <w:t xml:space="preserve"> </w:t>
      </w:r>
      <w:r w:rsidRPr="001B7A44">
        <w:rPr>
          <w:color w:val="000000" w:themeColor="text1"/>
        </w:rPr>
        <w:t>(zwany dalej Program</w:t>
      </w:r>
      <w:r w:rsidR="00B20410" w:rsidRPr="001B7A44">
        <w:rPr>
          <w:color w:val="000000" w:themeColor="text1"/>
        </w:rPr>
        <w:t>em</w:t>
      </w:r>
      <w:r w:rsidRPr="001B7A44">
        <w:rPr>
          <w:color w:val="000000" w:themeColor="text1"/>
        </w:rPr>
        <w:t>)</w:t>
      </w:r>
      <w:r w:rsidR="00B20410" w:rsidRPr="001B7A44">
        <w:rPr>
          <w:color w:val="000000" w:themeColor="text1"/>
        </w:rPr>
        <w:t>.</w:t>
      </w:r>
      <w:r w:rsidRPr="001B7A44">
        <w:rPr>
          <w:color w:val="000000" w:themeColor="text1"/>
        </w:rPr>
        <w:t xml:space="preserve"> Prognoza przedstawia zalecenia dotyczące przeciwdziałania ewentualnym negatywnym skutkom oraz sposoby ich minimalizacji.</w:t>
      </w:r>
    </w:p>
    <w:p w14:paraId="44613C2E" w14:textId="77777777" w:rsidR="00AC56AE" w:rsidRPr="001B7A44" w:rsidRDefault="00AC56AE" w:rsidP="00AC56AE">
      <w:pPr>
        <w:pStyle w:val="Tekst1"/>
        <w:suppressAutoHyphens/>
        <w:ind w:left="0" w:firstLine="0"/>
        <w:rPr>
          <w:rStyle w:val="FontStyle61"/>
          <w:color w:val="000000" w:themeColor="text1"/>
          <w:sz w:val="20"/>
          <w:szCs w:val="22"/>
        </w:rPr>
      </w:pPr>
    </w:p>
    <w:p w14:paraId="614E7E1C" w14:textId="1E397146" w:rsidR="00AC56AE" w:rsidRPr="001B7A44" w:rsidRDefault="00AC56AE" w:rsidP="00AC56AE">
      <w:pPr>
        <w:pStyle w:val="Tekst2"/>
        <w:suppressAutoHyphens/>
        <w:ind w:left="0" w:firstLine="0"/>
        <w:rPr>
          <w:bCs w:val="0"/>
          <w:iCs w:val="0"/>
          <w:color w:val="000000" w:themeColor="text1"/>
          <w:szCs w:val="20"/>
        </w:rPr>
      </w:pPr>
      <w:r w:rsidRPr="001B7A44">
        <w:rPr>
          <w:bCs w:val="0"/>
          <w:iCs w:val="0"/>
          <w:color w:val="000000" w:themeColor="text1"/>
          <w:szCs w:val="20"/>
        </w:rPr>
        <w:t xml:space="preserve">Zakres Prognozy wynika z art. 51 ust. 2 ustawy o udostępnianiu informacji o środowisku </w:t>
      </w:r>
      <w:r w:rsidR="002E1DF7" w:rsidRPr="001B7A44">
        <w:rPr>
          <w:bCs w:val="0"/>
          <w:iCs w:val="0"/>
          <w:color w:val="000000" w:themeColor="text1"/>
          <w:szCs w:val="20"/>
        </w:rPr>
        <w:br/>
      </w:r>
      <w:r w:rsidRPr="001B7A44">
        <w:rPr>
          <w:bCs w:val="0"/>
          <w:iCs w:val="0"/>
          <w:color w:val="000000" w:themeColor="text1"/>
          <w:szCs w:val="20"/>
        </w:rPr>
        <w:t xml:space="preserve">i jego ochronie, udziale społeczeństwa w ochronie środowiska oraz o ocenach oddziaływania </w:t>
      </w:r>
      <w:r w:rsidR="0011327F" w:rsidRPr="001B7A44">
        <w:rPr>
          <w:bCs w:val="0"/>
          <w:iCs w:val="0"/>
          <w:color w:val="000000" w:themeColor="text1"/>
          <w:szCs w:val="20"/>
        </w:rPr>
        <w:br/>
      </w:r>
      <w:r w:rsidRPr="001B7A44">
        <w:rPr>
          <w:bCs w:val="0"/>
          <w:iCs w:val="0"/>
          <w:color w:val="000000" w:themeColor="text1"/>
          <w:szCs w:val="20"/>
        </w:rPr>
        <w:t>na</w:t>
      </w:r>
      <w:r w:rsidRPr="001B7A44">
        <w:rPr>
          <w:rStyle w:val="Odwoaniedokomentarza"/>
          <w:bCs w:val="0"/>
          <w:iCs w:val="0"/>
          <w:color w:val="000000" w:themeColor="text1"/>
        </w:rPr>
        <w:t xml:space="preserve">  </w:t>
      </w:r>
      <w:r w:rsidRPr="001B7A44">
        <w:rPr>
          <w:bCs w:val="0"/>
          <w:iCs w:val="0"/>
          <w:color w:val="000000" w:themeColor="text1"/>
          <w:szCs w:val="20"/>
        </w:rPr>
        <w:t>śro</w:t>
      </w:r>
      <w:r w:rsidR="004D0854" w:rsidRPr="001B7A44">
        <w:rPr>
          <w:bCs w:val="0"/>
          <w:iCs w:val="0"/>
          <w:color w:val="000000" w:themeColor="text1"/>
          <w:szCs w:val="20"/>
        </w:rPr>
        <w:t xml:space="preserve">dowisko </w:t>
      </w:r>
      <w:r w:rsidR="00CD01AE" w:rsidRPr="001B7A44">
        <w:rPr>
          <w:color w:val="000000" w:themeColor="text1"/>
          <w:szCs w:val="20"/>
        </w:rPr>
        <w:t>(t. j. z 20</w:t>
      </w:r>
      <w:r w:rsidR="00044357" w:rsidRPr="001B7A44">
        <w:rPr>
          <w:color w:val="000000" w:themeColor="text1"/>
          <w:szCs w:val="20"/>
        </w:rPr>
        <w:t>2</w:t>
      </w:r>
      <w:r w:rsidR="0019632A" w:rsidRPr="001B7A44">
        <w:rPr>
          <w:color w:val="000000" w:themeColor="text1"/>
          <w:szCs w:val="20"/>
        </w:rPr>
        <w:t>2</w:t>
      </w:r>
      <w:r w:rsidR="00E577AD" w:rsidRPr="001B7A44">
        <w:rPr>
          <w:color w:val="000000" w:themeColor="text1"/>
          <w:szCs w:val="20"/>
        </w:rPr>
        <w:t xml:space="preserve"> r.</w:t>
      </w:r>
      <w:r w:rsidR="002E1DF7" w:rsidRPr="001B7A44">
        <w:rPr>
          <w:color w:val="000000" w:themeColor="text1"/>
          <w:szCs w:val="20"/>
        </w:rPr>
        <w:t>,</w:t>
      </w:r>
      <w:r w:rsidR="00E577AD" w:rsidRPr="001B7A44">
        <w:rPr>
          <w:color w:val="000000" w:themeColor="text1"/>
          <w:szCs w:val="20"/>
        </w:rPr>
        <w:t xml:space="preserve"> poz. </w:t>
      </w:r>
      <w:r w:rsidR="0019632A" w:rsidRPr="001B7A44">
        <w:rPr>
          <w:color w:val="000000" w:themeColor="text1"/>
          <w:szCs w:val="20"/>
        </w:rPr>
        <w:t>1029</w:t>
      </w:r>
      <w:r w:rsidR="004D0854" w:rsidRPr="001B7A44">
        <w:rPr>
          <w:color w:val="000000" w:themeColor="text1"/>
          <w:szCs w:val="20"/>
        </w:rPr>
        <w:t xml:space="preserve">) </w:t>
      </w:r>
      <w:r w:rsidRPr="001B7A44">
        <w:rPr>
          <w:bCs w:val="0"/>
          <w:iCs w:val="0"/>
          <w:color w:val="000000" w:themeColor="text1"/>
          <w:szCs w:val="20"/>
        </w:rPr>
        <w:t>i w związku z tym powinien:</w:t>
      </w:r>
    </w:p>
    <w:p w14:paraId="1B48EA5D" w14:textId="77777777" w:rsidR="00AC56AE" w:rsidRPr="001B7A44" w:rsidRDefault="00AC56AE" w:rsidP="00AC56AE">
      <w:pPr>
        <w:pStyle w:val="Tekst2"/>
        <w:suppressAutoHyphens/>
        <w:ind w:left="0" w:firstLine="0"/>
        <w:rPr>
          <w:bCs w:val="0"/>
          <w:iCs w:val="0"/>
          <w:color w:val="000000" w:themeColor="text1"/>
          <w:szCs w:val="20"/>
        </w:rPr>
      </w:pPr>
    </w:p>
    <w:p w14:paraId="5753C4BB" w14:textId="77777777" w:rsidR="00AC56AE" w:rsidRPr="001B7A44" w:rsidRDefault="00AC56AE" w:rsidP="00AC56AE">
      <w:pPr>
        <w:pStyle w:val="Tekst2"/>
        <w:suppressAutoHyphens/>
        <w:ind w:left="0" w:firstLine="0"/>
        <w:rPr>
          <w:bCs w:val="0"/>
          <w:iCs w:val="0"/>
          <w:color w:val="000000" w:themeColor="text1"/>
          <w:szCs w:val="20"/>
          <w:u w:val="single"/>
        </w:rPr>
      </w:pPr>
      <w:r w:rsidRPr="001B7A44">
        <w:rPr>
          <w:bCs w:val="0"/>
          <w:iCs w:val="0"/>
          <w:color w:val="000000" w:themeColor="text1"/>
          <w:szCs w:val="20"/>
          <w:u w:val="single"/>
        </w:rPr>
        <w:t>1) zawierać:</w:t>
      </w:r>
    </w:p>
    <w:p w14:paraId="43AF16B2" w14:textId="77777777" w:rsidR="006B3DCD" w:rsidRPr="001B7A44" w:rsidRDefault="00AC56AE" w:rsidP="003B7CEC">
      <w:pPr>
        <w:pStyle w:val="Tekst2"/>
        <w:numPr>
          <w:ilvl w:val="0"/>
          <w:numId w:val="47"/>
        </w:numPr>
        <w:suppressAutoHyphens/>
        <w:rPr>
          <w:bCs w:val="0"/>
          <w:iCs w:val="0"/>
          <w:color w:val="000000" w:themeColor="text1"/>
          <w:szCs w:val="20"/>
        </w:rPr>
      </w:pPr>
      <w:r w:rsidRPr="001B7A44">
        <w:rPr>
          <w:bCs w:val="0"/>
          <w:iCs w:val="0"/>
          <w:color w:val="000000" w:themeColor="text1"/>
          <w:szCs w:val="20"/>
        </w:rPr>
        <w:t>informacje o zawartości, głównych celach projektowanego dokumentu oraz jego powiązaniach z innymi dokumentami,</w:t>
      </w:r>
    </w:p>
    <w:p w14:paraId="2F067F8F" w14:textId="77777777" w:rsidR="006B3DCD" w:rsidRPr="001B7A44" w:rsidRDefault="00AC56AE" w:rsidP="003B7CEC">
      <w:pPr>
        <w:pStyle w:val="Tekst2"/>
        <w:numPr>
          <w:ilvl w:val="0"/>
          <w:numId w:val="47"/>
        </w:numPr>
        <w:suppressAutoHyphens/>
        <w:rPr>
          <w:bCs w:val="0"/>
          <w:iCs w:val="0"/>
          <w:color w:val="000000" w:themeColor="text1"/>
          <w:szCs w:val="20"/>
        </w:rPr>
      </w:pPr>
      <w:r w:rsidRPr="001B7A44">
        <w:rPr>
          <w:bCs w:val="0"/>
          <w:iCs w:val="0"/>
          <w:color w:val="000000" w:themeColor="text1"/>
          <w:szCs w:val="20"/>
        </w:rPr>
        <w:t>informacje o metodach zastosowanych przy sporządzaniu prognozy,</w:t>
      </w:r>
    </w:p>
    <w:p w14:paraId="27586313" w14:textId="77777777" w:rsidR="006B3DCD" w:rsidRPr="001B7A44" w:rsidRDefault="00AC56AE" w:rsidP="003B7CEC">
      <w:pPr>
        <w:pStyle w:val="Tekst2"/>
        <w:numPr>
          <w:ilvl w:val="0"/>
          <w:numId w:val="47"/>
        </w:numPr>
        <w:suppressAutoHyphens/>
        <w:rPr>
          <w:bCs w:val="0"/>
          <w:iCs w:val="0"/>
          <w:color w:val="000000" w:themeColor="text1"/>
          <w:szCs w:val="20"/>
        </w:rPr>
      </w:pPr>
      <w:r w:rsidRPr="001B7A44">
        <w:rPr>
          <w:bCs w:val="0"/>
          <w:iCs w:val="0"/>
          <w:color w:val="000000" w:themeColor="text1"/>
          <w:szCs w:val="20"/>
        </w:rPr>
        <w:t>propozycje dotyczące przewidywanych metod analizy skutków realizacji postanowień</w:t>
      </w:r>
    </w:p>
    <w:p w14:paraId="04DD8661" w14:textId="77777777" w:rsidR="006B3DCD" w:rsidRPr="001B7A44" w:rsidRDefault="00AC56AE">
      <w:pPr>
        <w:pStyle w:val="Tekst2"/>
        <w:suppressAutoHyphens/>
        <w:ind w:left="720" w:firstLine="0"/>
        <w:rPr>
          <w:bCs w:val="0"/>
          <w:iCs w:val="0"/>
          <w:color w:val="000000" w:themeColor="text1"/>
          <w:szCs w:val="20"/>
        </w:rPr>
      </w:pPr>
      <w:r w:rsidRPr="001B7A44">
        <w:rPr>
          <w:bCs w:val="0"/>
          <w:iCs w:val="0"/>
          <w:color w:val="000000" w:themeColor="text1"/>
          <w:szCs w:val="20"/>
        </w:rPr>
        <w:t>projektowanego dokumentu oraz częstotliwości jej przeprowadzania,</w:t>
      </w:r>
    </w:p>
    <w:p w14:paraId="4178ECBD" w14:textId="77777777" w:rsidR="006B3DCD" w:rsidRPr="001B7A44" w:rsidRDefault="00AC56AE" w:rsidP="003B7CEC">
      <w:pPr>
        <w:pStyle w:val="Tekst2"/>
        <w:numPr>
          <w:ilvl w:val="0"/>
          <w:numId w:val="47"/>
        </w:numPr>
        <w:suppressAutoHyphens/>
        <w:rPr>
          <w:bCs w:val="0"/>
          <w:iCs w:val="0"/>
          <w:color w:val="000000" w:themeColor="text1"/>
          <w:szCs w:val="20"/>
        </w:rPr>
      </w:pPr>
      <w:r w:rsidRPr="001B7A44">
        <w:rPr>
          <w:bCs w:val="0"/>
          <w:iCs w:val="0"/>
          <w:color w:val="000000" w:themeColor="text1"/>
          <w:szCs w:val="20"/>
        </w:rPr>
        <w:t>informacje o możliwym transgranicznym oddziaływaniu na środowisko,</w:t>
      </w:r>
    </w:p>
    <w:p w14:paraId="571EDCA9" w14:textId="23F2B511" w:rsidR="006B3DCD" w:rsidRPr="001B7A44" w:rsidRDefault="00AC56AE" w:rsidP="003B7CEC">
      <w:pPr>
        <w:pStyle w:val="Tekst2"/>
        <w:numPr>
          <w:ilvl w:val="0"/>
          <w:numId w:val="47"/>
        </w:numPr>
        <w:suppressAutoHyphens/>
        <w:rPr>
          <w:bCs w:val="0"/>
          <w:iCs w:val="0"/>
          <w:color w:val="000000" w:themeColor="text1"/>
          <w:szCs w:val="20"/>
        </w:rPr>
      </w:pPr>
      <w:r w:rsidRPr="001B7A44">
        <w:rPr>
          <w:bCs w:val="0"/>
          <w:iCs w:val="0"/>
          <w:color w:val="000000" w:themeColor="text1"/>
          <w:szCs w:val="20"/>
        </w:rPr>
        <w:t>streszczenie sporządzone w języku niespecjalistycznym</w:t>
      </w:r>
      <w:r w:rsidR="00875EE9" w:rsidRPr="001B7A44">
        <w:rPr>
          <w:bCs w:val="0"/>
          <w:iCs w:val="0"/>
          <w:color w:val="000000" w:themeColor="text1"/>
          <w:szCs w:val="20"/>
        </w:rPr>
        <w:t>,</w:t>
      </w:r>
    </w:p>
    <w:p w14:paraId="29FB18A8" w14:textId="77777777" w:rsidR="00875EE9" w:rsidRPr="001B7A44" w:rsidRDefault="00875EE9" w:rsidP="003B7CEC">
      <w:pPr>
        <w:pStyle w:val="Tekst2"/>
        <w:numPr>
          <w:ilvl w:val="0"/>
          <w:numId w:val="47"/>
        </w:numPr>
        <w:suppressAutoHyphens/>
        <w:rPr>
          <w:bCs w:val="0"/>
          <w:iCs w:val="0"/>
          <w:color w:val="000000" w:themeColor="text1"/>
          <w:szCs w:val="20"/>
        </w:rPr>
      </w:pPr>
      <w:r w:rsidRPr="001B7A44">
        <w:rPr>
          <w:color w:val="000000" w:themeColor="text1"/>
        </w:rPr>
        <w:t>oświadczenie autora, a w przypadku gdy wykonawcą prognozy jest zespół autorów – kierującego tym zespołem, o spełnieniu wymagań, o których mowa w art. 74a ust. 2, stanowiące załącznik do prognozy;</w:t>
      </w:r>
    </w:p>
    <w:p w14:paraId="31191303" w14:textId="5086E1EE" w:rsidR="00875EE9" w:rsidRPr="001B7A44" w:rsidRDefault="00875EE9" w:rsidP="003B7CEC">
      <w:pPr>
        <w:pStyle w:val="Tekst2"/>
        <w:numPr>
          <w:ilvl w:val="0"/>
          <w:numId w:val="47"/>
        </w:numPr>
        <w:suppressAutoHyphens/>
        <w:rPr>
          <w:bCs w:val="0"/>
          <w:iCs w:val="0"/>
          <w:color w:val="000000" w:themeColor="text1"/>
          <w:szCs w:val="20"/>
        </w:rPr>
      </w:pPr>
      <w:r w:rsidRPr="001B7A44">
        <w:rPr>
          <w:color w:val="000000" w:themeColor="text1"/>
        </w:rPr>
        <w:t>datę sporządzenia prognozy, imię, nazwisko i podpis autora, a w przypadku gdy wykonawcą prognozy jest zespół autorów – imię, nazwisko i podpis kierującego tym zespołem oraz imiona, nazwiska i podpisy członków zespołu autorów;</w:t>
      </w:r>
    </w:p>
    <w:p w14:paraId="56041C9B" w14:textId="77777777" w:rsidR="00AC56AE" w:rsidRPr="001B7A44" w:rsidRDefault="00AC56AE" w:rsidP="00AC56AE">
      <w:pPr>
        <w:pStyle w:val="Tekst2"/>
        <w:suppressAutoHyphens/>
        <w:ind w:left="0" w:firstLine="0"/>
        <w:rPr>
          <w:bCs w:val="0"/>
          <w:iCs w:val="0"/>
          <w:color w:val="000000" w:themeColor="text1"/>
          <w:szCs w:val="20"/>
          <w:u w:val="single"/>
        </w:rPr>
      </w:pPr>
      <w:r w:rsidRPr="001B7A44">
        <w:rPr>
          <w:bCs w:val="0"/>
          <w:iCs w:val="0"/>
          <w:color w:val="000000" w:themeColor="text1"/>
          <w:szCs w:val="20"/>
          <w:u w:val="single"/>
        </w:rPr>
        <w:t>2) określać, analizować i oceniać:</w:t>
      </w:r>
    </w:p>
    <w:p w14:paraId="76CA3EA5" w14:textId="77777777" w:rsidR="006B3DCD" w:rsidRPr="001B7A44" w:rsidRDefault="00AC56AE" w:rsidP="003B7CEC">
      <w:pPr>
        <w:pStyle w:val="Tekst2"/>
        <w:numPr>
          <w:ilvl w:val="0"/>
          <w:numId w:val="48"/>
        </w:numPr>
        <w:suppressAutoHyphens/>
        <w:rPr>
          <w:bCs w:val="0"/>
          <w:iCs w:val="0"/>
          <w:color w:val="000000" w:themeColor="text1"/>
          <w:szCs w:val="20"/>
        </w:rPr>
      </w:pPr>
      <w:r w:rsidRPr="001B7A44">
        <w:rPr>
          <w:bCs w:val="0"/>
          <w:iCs w:val="0"/>
          <w:color w:val="000000" w:themeColor="text1"/>
          <w:szCs w:val="20"/>
        </w:rPr>
        <w:t>istniejący stan środowiska oraz potencjalne zmiany tego stanu w przypadku braku realizacji projektowanego dokumentu,</w:t>
      </w:r>
    </w:p>
    <w:p w14:paraId="47D24610" w14:textId="77777777" w:rsidR="006B3DCD" w:rsidRPr="001B7A44" w:rsidRDefault="00AC56AE" w:rsidP="003B7CEC">
      <w:pPr>
        <w:pStyle w:val="Tekst2"/>
        <w:numPr>
          <w:ilvl w:val="0"/>
          <w:numId w:val="48"/>
        </w:numPr>
        <w:suppressAutoHyphens/>
        <w:rPr>
          <w:bCs w:val="0"/>
          <w:iCs w:val="0"/>
          <w:color w:val="000000" w:themeColor="text1"/>
          <w:szCs w:val="20"/>
        </w:rPr>
      </w:pPr>
      <w:r w:rsidRPr="001B7A44">
        <w:rPr>
          <w:bCs w:val="0"/>
          <w:iCs w:val="0"/>
          <w:color w:val="000000" w:themeColor="text1"/>
          <w:szCs w:val="20"/>
        </w:rPr>
        <w:t>stan środowiska na obszarach objętych przewidywanym znaczącym oddziaływaniem,</w:t>
      </w:r>
    </w:p>
    <w:p w14:paraId="68D6B30B" w14:textId="3920BF2D" w:rsidR="006B3DCD" w:rsidRPr="001B7A44" w:rsidRDefault="00AC56AE" w:rsidP="003B7CEC">
      <w:pPr>
        <w:pStyle w:val="Tekst2"/>
        <w:numPr>
          <w:ilvl w:val="0"/>
          <w:numId w:val="48"/>
        </w:numPr>
        <w:suppressAutoHyphens/>
        <w:rPr>
          <w:bCs w:val="0"/>
          <w:iCs w:val="0"/>
          <w:color w:val="000000" w:themeColor="text1"/>
          <w:szCs w:val="20"/>
        </w:rPr>
      </w:pPr>
      <w:r w:rsidRPr="001B7A44">
        <w:rPr>
          <w:bCs w:val="0"/>
          <w:iCs w:val="0"/>
          <w:color w:val="000000" w:themeColor="text1"/>
          <w:szCs w:val="20"/>
        </w:rPr>
        <w:t>istniejące problemy ochrony środowiska istotne z punktu widzenia realizacji projektowanego dokumentu, w szczególności dotyczące obszarów podlegających ochronie na podstawie ustawy z dnia 16 kwietnia 2004 r. o ochronie przyrody,</w:t>
      </w:r>
    </w:p>
    <w:p w14:paraId="0F9FA808" w14:textId="77777777" w:rsidR="006B3DCD" w:rsidRPr="001B7A44" w:rsidRDefault="00AC56AE" w:rsidP="003B7CEC">
      <w:pPr>
        <w:pStyle w:val="Tekst2"/>
        <w:numPr>
          <w:ilvl w:val="0"/>
          <w:numId w:val="48"/>
        </w:numPr>
        <w:suppressAutoHyphens/>
        <w:rPr>
          <w:bCs w:val="0"/>
          <w:iCs w:val="0"/>
          <w:color w:val="000000" w:themeColor="text1"/>
          <w:szCs w:val="20"/>
        </w:rPr>
      </w:pPr>
      <w:r w:rsidRPr="001B7A44">
        <w:rPr>
          <w:bCs w:val="0"/>
          <w:iCs w:val="0"/>
          <w:color w:val="000000" w:themeColor="text1"/>
          <w:szCs w:val="20"/>
        </w:rPr>
        <w:t xml:space="preserve">cele ochrony środowiska ustanowione na szczeblu międzynarodowym, wspólnotowym </w:t>
      </w:r>
      <w:r w:rsidR="00673437" w:rsidRPr="001B7A44">
        <w:rPr>
          <w:bCs w:val="0"/>
          <w:iCs w:val="0"/>
          <w:color w:val="000000" w:themeColor="text1"/>
          <w:szCs w:val="20"/>
        </w:rPr>
        <w:br/>
      </w:r>
      <w:r w:rsidRPr="001B7A44">
        <w:rPr>
          <w:bCs w:val="0"/>
          <w:iCs w:val="0"/>
          <w:color w:val="000000" w:themeColor="text1"/>
          <w:szCs w:val="20"/>
        </w:rPr>
        <w:t xml:space="preserve">i krajowym, istotne z punktu widzenia projektowanego dokumentu, oraz sposoby, w jakich </w:t>
      </w:r>
      <w:r w:rsidR="0011327F" w:rsidRPr="001B7A44">
        <w:rPr>
          <w:bCs w:val="0"/>
          <w:iCs w:val="0"/>
          <w:color w:val="000000" w:themeColor="text1"/>
          <w:szCs w:val="20"/>
        </w:rPr>
        <w:br/>
      </w:r>
      <w:r w:rsidRPr="001B7A44">
        <w:rPr>
          <w:bCs w:val="0"/>
          <w:iCs w:val="0"/>
          <w:color w:val="000000" w:themeColor="text1"/>
          <w:szCs w:val="20"/>
        </w:rPr>
        <w:t>te cele i inne problemy środowiska zostały uwzględnione podczas opracowywania dokumentu,</w:t>
      </w:r>
    </w:p>
    <w:p w14:paraId="7AFDF81F" w14:textId="77777777" w:rsidR="006B3DCD" w:rsidRPr="001B7A44" w:rsidRDefault="00AC56AE" w:rsidP="003B7CEC">
      <w:pPr>
        <w:pStyle w:val="Tekst2"/>
        <w:numPr>
          <w:ilvl w:val="0"/>
          <w:numId w:val="48"/>
        </w:numPr>
        <w:suppressAutoHyphens/>
        <w:rPr>
          <w:bCs w:val="0"/>
          <w:iCs w:val="0"/>
          <w:color w:val="000000" w:themeColor="text1"/>
          <w:szCs w:val="20"/>
        </w:rPr>
      </w:pPr>
      <w:r w:rsidRPr="001B7A44">
        <w:rPr>
          <w:bCs w:val="0"/>
          <w:iCs w:val="0"/>
          <w:color w:val="000000" w:themeColor="text1"/>
          <w:szCs w:val="20"/>
        </w:rPr>
        <w:t xml:space="preserve">przewidywane znaczące oddziaływania, w tym oddziaływania bezpośrednie, pośrednie, wtórne, skumulowane, krótkoterminowe, średnioterminowe i długoterminowe, stałe i chwilowe oraz pozytywne i negatywne, na cele i przedmiot ochrony obszaru Natura 2000 </w:t>
      </w:r>
      <w:r w:rsidR="002E1DF7" w:rsidRPr="001B7A44">
        <w:rPr>
          <w:bCs w:val="0"/>
          <w:iCs w:val="0"/>
          <w:color w:val="000000" w:themeColor="text1"/>
          <w:szCs w:val="20"/>
        </w:rPr>
        <w:br/>
      </w:r>
      <w:r w:rsidRPr="001B7A44">
        <w:rPr>
          <w:bCs w:val="0"/>
          <w:iCs w:val="0"/>
          <w:color w:val="000000" w:themeColor="text1"/>
          <w:szCs w:val="20"/>
        </w:rPr>
        <w:t>oraz integralność tego obszaru, a także na środowisko, a w szczególności na:</w:t>
      </w:r>
    </w:p>
    <w:p w14:paraId="7C24A675" w14:textId="77777777" w:rsidR="00AC56AE" w:rsidRPr="001B7A44" w:rsidRDefault="00AC56AE" w:rsidP="00AC56AE">
      <w:pPr>
        <w:pStyle w:val="Tekst2"/>
        <w:suppressAutoHyphens/>
        <w:ind w:left="0"/>
        <w:rPr>
          <w:bCs w:val="0"/>
          <w:iCs w:val="0"/>
          <w:color w:val="000000" w:themeColor="text1"/>
          <w:szCs w:val="20"/>
        </w:rPr>
      </w:pPr>
      <w:r w:rsidRPr="001B7A44">
        <w:rPr>
          <w:bCs w:val="0"/>
          <w:iCs w:val="0"/>
          <w:color w:val="000000" w:themeColor="text1"/>
          <w:szCs w:val="20"/>
        </w:rPr>
        <w:t>– różnorodność biologiczną,</w:t>
      </w:r>
    </w:p>
    <w:p w14:paraId="2512D79B" w14:textId="77777777" w:rsidR="00AC56AE" w:rsidRPr="001B7A44" w:rsidRDefault="00AC56AE" w:rsidP="00AC56AE">
      <w:pPr>
        <w:pStyle w:val="Tekst2"/>
        <w:suppressAutoHyphens/>
        <w:ind w:left="0"/>
        <w:rPr>
          <w:bCs w:val="0"/>
          <w:iCs w:val="0"/>
          <w:color w:val="000000" w:themeColor="text1"/>
          <w:szCs w:val="20"/>
        </w:rPr>
      </w:pPr>
      <w:r w:rsidRPr="001B7A44">
        <w:rPr>
          <w:bCs w:val="0"/>
          <w:iCs w:val="0"/>
          <w:color w:val="000000" w:themeColor="text1"/>
          <w:szCs w:val="20"/>
        </w:rPr>
        <w:t>– ludzi,</w:t>
      </w:r>
    </w:p>
    <w:p w14:paraId="5EE62DF2" w14:textId="77777777" w:rsidR="00AC56AE" w:rsidRPr="001B7A44" w:rsidRDefault="00AC56AE" w:rsidP="00AC56AE">
      <w:pPr>
        <w:pStyle w:val="Tekst2"/>
        <w:suppressAutoHyphens/>
        <w:ind w:left="0"/>
        <w:rPr>
          <w:bCs w:val="0"/>
          <w:iCs w:val="0"/>
          <w:color w:val="000000" w:themeColor="text1"/>
          <w:szCs w:val="20"/>
        </w:rPr>
      </w:pPr>
      <w:r w:rsidRPr="001B7A44">
        <w:rPr>
          <w:bCs w:val="0"/>
          <w:iCs w:val="0"/>
          <w:color w:val="000000" w:themeColor="text1"/>
          <w:szCs w:val="20"/>
        </w:rPr>
        <w:t>– zwierzęta,</w:t>
      </w:r>
    </w:p>
    <w:p w14:paraId="3F7D988C" w14:textId="77777777" w:rsidR="00AC56AE" w:rsidRPr="001B7A44" w:rsidRDefault="00AC56AE" w:rsidP="00AC56AE">
      <w:pPr>
        <w:pStyle w:val="Tekst2"/>
        <w:suppressAutoHyphens/>
        <w:ind w:left="0"/>
        <w:rPr>
          <w:bCs w:val="0"/>
          <w:iCs w:val="0"/>
          <w:color w:val="000000" w:themeColor="text1"/>
          <w:szCs w:val="20"/>
        </w:rPr>
      </w:pPr>
      <w:r w:rsidRPr="001B7A44">
        <w:rPr>
          <w:bCs w:val="0"/>
          <w:iCs w:val="0"/>
          <w:color w:val="000000" w:themeColor="text1"/>
          <w:szCs w:val="20"/>
        </w:rPr>
        <w:t>– rośliny,</w:t>
      </w:r>
    </w:p>
    <w:p w14:paraId="50520175" w14:textId="77777777" w:rsidR="00AC56AE" w:rsidRPr="001B7A44" w:rsidRDefault="00AC56AE" w:rsidP="00AC56AE">
      <w:pPr>
        <w:pStyle w:val="Tekst2"/>
        <w:suppressAutoHyphens/>
        <w:ind w:left="0"/>
        <w:rPr>
          <w:bCs w:val="0"/>
          <w:iCs w:val="0"/>
          <w:color w:val="000000" w:themeColor="text1"/>
          <w:szCs w:val="20"/>
        </w:rPr>
      </w:pPr>
      <w:r w:rsidRPr="001B7A44">
        <w:rPr>
          <w:bCs w:val="0"/>
          <w:iCs w:val="0"/>
          <w:color w:val="000000" w:themeColor="text1"/>
          <w:szCs w:val="20"/>
        </w:rPr>
        <w:t>– wodę,</w:t>
      </w:r>
    </w:p>
    <w:p w14:paraId="750ED418" w14:textId="77777777" w:rsidR="00AC56AE" w:rsidRPr="001B7A44" w:rsidRDefault="00AC56AE" w:rsidP="00AC56AE">
      <w:pPr>
        <w:pStyle w:val="Tekst2"/>
        <w:suppressAutoHyphens/>
        <w:ind w:left="0"/>
        <w:rPr>
          <w:bCs w:val="0"/>
          <w:iCs w:val="0"/>
          <w:color w:val="000000" w:themeColor="text1"/>
          <w:szCs w:val="20"/>
        </w:rPr>
      </w:pPr>
      <w:r w:rsidRPr="001B7A44">
        <w:rPr>
          <w:bCs w:val="0"/>
          <w:iCs w:val="0"/>
          <w:color w:val="000000" w:themeColor="text1"/>
          <w:szCs w:val="20"/>
        </w:rPr>
        <w:t>– powietrze,</w:t>
      </w:r>
    </w:p>
    <w:p w14:paraId="54EBA0D1" w14:textId="77777777" w:rsidR="00AC56AE" w:rsidRPr="001B7A44" w:rsidRDefault="00AC56AE" w:rsidP="00AC56AE">
      <w:pPr>
        <w:pStyle w:val="Tekst2"/>
        <w:suppressAutoHyphens/>
        <w:ind w:left="0"/>
        <w:rPr>
          <w:bCs w:val="0"/>
          <w:iCs w:val="0"/>
          <w:color w:val="000000" w:themeColor="text1"/>
          <w:szCs w:val="20"/>
        </w:rPr>
      </w:pPr>
      <w:r w:rsidRPr="001B7A44">
        <w:rPr>
          <w:bCs w:val="0"/>
          <w:iCs w:val="0"/>
          <w:color w:val="000000" w:themeColor="text1"/>
          <w:szCs w:val="20"/>
        </w:rPr>
        <w:t>– powierzchnię ziemi,</w:t>
      </w:r>
    </w:p>
    <w:p w14:paraId="6E8554C1" w14:textId="77777777" w:rsidR="00AC56AE" w:rsidRPr="001B7A44" w:rsidRDefault="00AC56AE" w:rsidP="00AC56AE">
      <w:pPr>
        <w:pStyle w:val="Tekst2"/>
        <w:suppressAutoHyphens/>
        <w:ind w:left="0"/>
        <w:rPr>
          <w:bCs w:val="0"/>
          <w:iCs w:val="0"/>
          <w:color w:val="000000" w:themeColor="text1"/>
          <w:szCs w:val="20"/>
        </w:rPr>
      </w:pPr>
      <w:r w:rsidRPr="001B7A44">
        <w:rPr>
          <w:bCs w:val="0"/>
          <w:iCs w:val="0"/>
          <w:color w:val="000000" w:themeColor="text1"/>
          <w:szCs w:val="20"/>
        </w:rPr>
        <w:t>– krajobraz,</w:t>
      </w:r>
    </w:p>
    <w:p w14:paraId="0C11605C" w14:textId="77777777" w:rsidR="00AC56AE" w:rsidRPr="001B7A44" w:rsidRDefault="00AC56AE" w:rsidP="00AC56AE">
      <w:pPr>
        <w:pStyle w:val="Tekst2"/>
        <w:suppressAutoHyphens/>
        <w:ind w:left="0"/>
        <w:rPr>
          <w:bCs w:val="0"/>
          <w:iCs w:val="0"/>
          <w:color w:val="000000" w:themeColor="text1"/>
          <w:szCs w:val="20"/>
        </w:rPr>
      </w:pPr>
      <w:r w:rsidRPr="001B7A44">
        <w:rPr>
          <w:bCs w:val="0"/>
          <w:iCs w:val="0"/>
          <w:color w:val="000000" w:themeColor="text1"/>
          <w:szCs w:val="20"/>
        </w:rPr>
        <w:t>– klimat,</w:t>
      </w:r>
    </w:p>
    <w:p w14:paraId="11AA60CC" w14:textId="77777777" w:rsidR="00AC56AE" w:rsidRPr="001B7A44" w:rsidRDefault="00AC56AE" w:rsidP="00AC56AE">
      <w:pPr>
        <w:pStyle w:val="Tekst2"/>
        <w:suppressAutoHyphens/>
        <w:ind w:left="0"/>
        <w:rPr>
          <w:bCs w:val="0"/>
          <w:iCs w:val="0"/>
          <w:color w:val="000000" w:themeColor="text1"/>
          <w:szCs w:val="20"/>
        </w:rPr>
      </w:pPr>
      <w:r w:rsidRPr="001B7A44">
        <w:rPr>
          <w:bCs w:val="0"/>
          <w:iCs w:val="0"/>
          <w:color w:val="000000" w:themeColor="text1"/>
          <w:szCs w:val="20"/>
        </w:rPr>
        <w:t>– zasoby naturalne,</w:t>
      </w:r>
    </w:p>
    <w:p w14:paraId="50502E80" w14:textId="77777777" w:rsidR="00AC56AE" w:rsidRPr="001B7A44" w:rsidRDefault="00AC56AE" w:rsidP="00AC56AE">
      <w:pPr>
        <w:pStyle w:val="Tekst2"/>
        <w:suppressAutoHyphens/>
        <w:ind w:left="0"/>
        <w:rPr>
          <w:bCs w:val="0"/>
          <w:iCs w:val="0"/>
          <w:color w:val="000000" w:themeColor="text1"/>
          <w:szCs w:val="20"/>
        </w:rPr>
      </w:pPr>
      <w:r w:rsidRPr="001B7A44">
        <w:rPr>
          <w:bCs w:val="0"/>
          <w:iCs w:val="0"/>
          <w:color w:val="000000" w:themeColor="text1"/>
          <w:szCs w:val="20"/>
        </w:rPr>
        <w:t>– zabytki,</w:t>
      </w:r>
    </w:p>
    <w:p w14:paraId="2F14CDC7" w14:textId="77777777" w:rsidR="00AC56AE" w:rsidRPr="001B7A44" w:rsidRDefault="00AC56AE" w:rsidP="00AC56AE">
      <w:pPr>
        <w:pStyle w:val="Tekst2"/>
        <w:suppressAutoHyphens/>
        <w:ind w:left="0"/>
        <w:rPr>
          <w:bCs w:val="0"/>
          <w:iCs w:val="0"/>
          <w:color w:val="000000" w:themeColor="text1"/>
          <w:szCs w:val="20"/>
        </w:rPr>
      </w:pPr>
      <w:r w:rsidRPr="001B7A44">
        <w:rPr>
          <w:bCs w:val="0"/>
          <w:iCs w:val="0"/>
          <w:color w:val="000000" w:themeColor="text1"/>
          <w:szCs w:val="20"/>
        </w:rPr>
        <w:t>– dobra materialne</w:t>
      </w:r>
    </w:p>
    <w:p w14:paraId="4C2706A3" w14:textId="77777777" w:rsidR="00477FB5" w:rsidRPr="001B7A44" w:rsidRDefault="00AC56AE" w:rsidP="00BD1999">
      <w:pPr>
        <w:pStyle w:val="Tekst2"/>
        <w:suppressAutoHyphens/>
        <w:ind w:left="567" w:firstLine="0"/>
        <w:rPr>
          <w:bCs w:val="0"/>
          <w:iCs w:val="0"/>
          <w:color w:val="000000" w:themeColor="text1"/>
          <w:szCs w:val="20"/>
        </w:rPr>
      </w:pPr>
      <w:r w:rsidRPr="001B7A44">
        <w:rPr>
          <w:bCs w:val="0"/>
          <w:iCs w:val="0"/>
          <w:color w:val="000000" w:themeColor="text1"/>
          <w:szCs w:val="20"/>
        </w:rPr>
        <w:t>z uwzględnieniem zależności między tymi elementami środowiska i między oddziaływaniami na te elementy.</w:t>
      </w:r>
    </w:p>
    <w:p w14:paraId="10366FAA" w14:textId="77777777" w:rsidR="00AC56AE" w:rsidRPr="001B7A44" w:rsidRDefault="00AC56AE" w:rsidP="00AC56AE">
      <w:pPr>
        <w:pStyle w:val="Tekst2"/>
        <w:suppressAutoHyphens/>
        <w:ind w:left="0" w:firstLine="0"/>
        <w:rPr>
          <w:bCs w:val="0"/>
          <w:iCs w:val="0"/>
          <w:color w:val="000000" w:themeColor="text1"/>
          <w:szCs w:val="20"/>
          <w:u w:val="single"/>
        </w:rPr>
      </w:pPr>
      <w:r w:rsidRPr="001B7A44">
        <w:rPr>
          <w:bCs w:val="0"/>
          <w:iCs w:val="0"/>
          <w:color w:val="000000" w:themeColor="text1"/>
          <w:szCs w:val="20"/>
          <w:u w:val="single"/>
        </w:rPr>
        <w:lastRenderedPageBreak/>
        <w:t>3) przedstawiać:</w:t>
      </w:r>
    </w:p>
    <w:p w14:paraId="13667513" w14:textId="77777777" w:rsidR="006B3DCD" w:rsidRPr="001B7A44" w:rsidRDefault="00AC56AE" w:rsidP="003B7CEC">
      <w:pPr>
        <w:pStyle w:val="Tekst2"/>
        <w:numPr>
          <w:ilvl w:val="0"/>
          <w:numId w:val="49"/>
        </w:numPr>
        <w:suppressAutoHyphens/>
        <w:rPr>
          <w:bCs w:val="0"/>
          <w:iCs w:val="0"/>
          <w:color w:val="000000" w:themeColor="text1"/>
          <w:szCs w:val="20"/>
        </w:rPr>
      </w:pPr>
      <w:r w:rsidRPr="001B7A44">
        <w:rPr>
          <w:bCs w:val="0"/>
          <w:iCs w:val="0"/>
          <w:color w:val="000000" w:themeColor="text1"/>
          <w:szCs w:val="20"/>
        </w:rPr>
        <w:t xml:space="preserve">rozwiązania mające na celu zapobieganie, ograniczanie lub kompensację przyrodniczą negatywnych oddziaływań na środowisko, mogących być rezultatem realizacji projektowanego dokumentu, w szczególności na cele i przedmiot ochrony obszaru Natura 2000 </w:t>
      </w:r>
      <w:r w:rsidR="0011327F" w:rsidRPr="001B7A44">
        <w:rPr>
          <w:bCs w:val="0"/>
          <w:iCs w:val="0"/>
          <w:color w:val="000000" w:themeColor="text1"/>
          <w:szCs w:val="20"/>
        </w:rPr>
        <w:br/>
      </w:r>
      <w:r w:rsidRPr="001B7A44">
        <w:rPr>
          <w:bCs w:val="0"/>
          <w:iCs w:val="0"/>
          <w:color w:val="000000" w:themeColor="text1"/>
          <w:szCs w:val="20"/>
        </w:rPr>
        <w:t>oraz integralność tego obszaru,</w:t>
      </w:r>
    </w:p>
    <w:p w14:paraId="5CA602BD" w14:textId="77777777" w:rsidR="006B3DCD" w:rsidRPr="001B7A44" w:rsidRDefault="00AC56AE" w:rsidP="003B7CEC">
      <w:pPr>
        <w:pStyle w:val="Tekst2"/>
        <w:numPr>
          <w:ilvl w:val="0"/>
          <w:numId w:val="49"/>
        </w:numPr>
        <w:suppressAutoHyphens/>
        <w:rPr>
          <w:bCs w:val="0"/>
          <w:iCs w:val="0"/>
          <w:color w:val="000000" w:themeColor="text1"/>
          <w:szCs w:val="20"/>
        </w:rPr>
      </w:pPr>
      <w:r w:rsidRPr="001B7A44">
        <w:rPr>
          <w:bCs w:val="0"/>
          <w:iCs w:val="0"/>
          <w:color w:val="000000" w:themeColor="text1"/>
          <w:szCs w:val="20"/>
        </w:rPr>
        <w:t xml:space="preserve">biorąc pod uwagę cele i geograficzny zasięg dokumentu oraz cele i przedmiot ochrony obszaru Natura 2000 oraz integralność tego obszaru – rozwiązania alternatywne </w:t>
      </w:r>
      <w:r w:rsidR="0011327F" w:rsidRPr="001B7A44">
        <w:rPr>
          <w:bCs w:val="0"/>
          <w:iCs w:val="0"/>
          <w:color w:val="000000" w:themeColor="text1"/>
          <w:szCs w:val="20"/>
        </w:rPr>
        <w:br/>
      </w:r>
      <w:r w:rsidRPr="001B7A44">
        <w:rPr>
          <w:bCs w:val="0"/>
          <w:iCs w:val="0"/>
          <w:color w:val="000000" w:themeColor="text1"/>
          <w:szCs w:val="20"/>
        </w:rPr>
        <w:t xml:space="preserve">do rozwiązań zawartych w projektowanym dokumencie wraz z uzasadnieniem ich wyboru oraz opis metod dokonania oceny prowadzącej do tego wyboru albo wyjaśnienie braku rozwiązań alternatywnych, w tym wskazania napotkanych trudności wynikających </w:t>
      </w:r>
      <w:r w:rsidR="0011327F" w:rsidRPr="001B7A44">
        <w:rPr>
          <w:bCs w:val="0"/>
          <w:iCs w:val="0"/>
          <w:color w:val="000000" w:themeColor="text1"/>
          <w:szCs w:val="20"/>
        </w:rPr>
        <w:br/>
      </w:r>
      <w:r w:rsidRPr="001B7A44">
        <w:rPr>
          <w:bCs w:val="0"/>
          <w:iCs w:val="0"/>
          <w:color w:val="000000" w:themeColor="text1"/>
          <w:szCs w:val="20"/>
        </w:rPr>
        <w:t>z niedostatków techniki lub luk we współczesnej wiedzy.</w:t>
      </w:r>
    </w:p>
    <w:p w14:paraId="67C3E646" w14:textId="77777777" w:rsidR="00AC56AE" w:rsidRPr="001B7A44" w:rsidRDefault="00AC56AE" w:rsidP="00CF3F00">
      <w:pPr>
        <w:pStyle w:val="Tekst1"/>
        <w:suppressAutoHyphens/>
        <w:ind w:left="0" w:firstLine="0"/>
        <w:rPr>
          <w:rStyle w:val="FontStyle61"/>
          <w:color w:val="000000" w:themeColor="text1"/>
          <w:sz w:val="20"/>
          <w:szCs w:val="22"/>
        </w:rPr>
      </w:pPr>
    </w:p>
    <w:p w14:paraId="2DBE4708" w14:textId="77777777" w:rsidR="00E875B6" w:rsidRPr="001B7A44" w:rsidRDefault="00E875B6" w:rsidP="00646ABE">
      <w:pPr>
        <w:pStyle w:val="Nagwek2"/>
        <w:suppressAutoHyphens/>
        <w:spacing w:before="120" w:after="60"/>
        <w:ind w:left="935" w:hanging="578"/>
        <w:rPr>
          <w:iCs w:val="0"/>
          <w:color w:val="000000" w:themeColor="text1"/>
        </w:rPr>
      </w:pPr>
      <w:bookmarkStart w:id="7" w:name="_Toc348520006"/>
      <w:bookmarkStart w:id="8" w:name="_Toc431382331"/>
      <w:bookmarkStart w:id="9" w:name="_Toc103598776"/>
      <w:r w:rsidRPr="001B7A44">
        <w:rPr>
          <w:color w:val="000000" w:themeColor="text1"/>
        </w:rPr>
        <w:t xml:space="preserve">Informacje o zawartości </w:t>
      </w:r>
      <w:bookmarkEnd w:id="7"/>
      <w:r w:rsidR="00AC56AE" w:rsidRPr="001B7A44">
        <w:rPr>
          <w:color w:val="000000" w:themeColor="text1"/>
        </w:rPr>
        <w:t>projektowanego dokumentu</w:t>
      </w:r>
      <w:bookmarkEnd w:id="8"/>
      <w:bookmarkEnd w:id="9"/>
    </w:p>
    <w:p w14:paraId="77B7D0A0" w14:textId="756EF825" w:rsidR="00AC56AE" w:rsidRPr="001B7A44" w:rsidRDefault="00174801" w:rsidP="00AC56AE">
      <w:pPr>
        <w:suppressAutoHyphens/>
        <w:autoSpaceDE w:val="0"/>
        <w:autoSpaceDN w:val="0"/>
        <w:adjustRightInd w:val="0"/>
        <w:jc w:val="both"/>
        <w:rPr>
          <w:rFonts w:ascii="Arial" w:hAnsi="Arial" w:cs="Arial"/>
          <w:color w:val="000000" w:themeColor="text1"/>
        </w:rPr>
      </w:pPr>
      <w:r w:rsidRPr="001B7A44">
        <w:rPr>
          <w:rFonts w:ascii="Arial" w:hAnsi="Arial" w:cs="Arial"/>
          <w:color w:val="000000" w:themeColor="text1"/>
        </w:rPr>
        <w:t>P</w:t>
      </w:r>
      <w:r w:rsidR="00AC56AE" w:rsidRPr="001B7A44">
        <w:rPr>
          <w:rFonts w:ascii="Arial" w:hAnsi="Arial" w:cs="Arial"/>
          <w:color w:val="000000" w:themeColor="text1"/>
        </w:rPr>
        <w:t xml:space="preserve">rogram ochrony środowiska dla </w:t>
      </w:r>
      <w:r w:rsidR="00044357" w:rsidRPr="001B7A44">
        <w:rPr>
          <w:rFonts w:ascii="Arial" w:hAnsi="Arial" w:cs="Arial"/>
          <w:color w:val="000000" w:themeColor="text1"/>
        </w:rPr>
        <w:t xml:space="preserve">Gminy </w:t>
      </w:r>
      <w:r w:rsidR="00122948" w:rsidRPr="001B7A44">
        <w:rPr>
          <w:rFonts w:ascii="Arial" w:hAnsi="Arial" w:cs="Arial"/>
          <w:color w:val="000000" w:themeColor="text1"/>
        </w:rPr>
        <w:t>Suchy Las</w:t>
      </w:r>
      <w:r w:rsidR="00044357" w:rsidRPr="001B7A44">
        <w:rPr>
          <w:rFonts w:ascii="Arial" w:hAnsi="Arial" w:cs="Arial"/>
          <w:color w:val="000000" w:themeColor="text1"/>
        </w:rPr>
        <w:t xml:space="preserve"> </w:t>
      </w:r>
      <w:r w:rsidR="00AC56AE" w:rsidRPr="001B7A44">
        <w:rPr>
          <w:rFonts w:ascii="Arial" w:hAnsi="Arial" w:cs="Arial"/>
          <w:color w:val="000000" w:themeColor="text1"/>
        </w:rPr>
        <w:t xml:space="preserve">jest dokumentem podejmującym tematykę szeroko rozumianej ochrony środowiska. Dokument opisuje stan środowiska oraz presje jakim podlegają poszczególne </w:t>
      </w:r>
      <w:r w:rsidR="00FF3D28" w:rsidRPr="001B7A44">
        <w:rPr>
          <w:rFonts w:ascii="Arial" w:hAnsi="Arial" w:cs="Arial"/>
          <w:color w:val="000000" w:themeColor="text1"/>
        </w:rPr>
        <w:t xml:space="preserve">aspekty </w:t>
      </w:r>
      <w:r w:rsidR="00AC56AE" w:rsidRPr="001B7A44">
        <w:rPr>
          <w:rFonts w:ascii="Arial" w:hAnsi="Arial" w:cs="Arial"/>
          <w:color w:val="000000" w:themeColor="text1"/>
        </w:rPr>
        <w:t xml:space="preserve">środowiska. Zawiera analizę stanu środowiska na obszarze </w:t>
      </w:r>
      <w:r w:rsidR="00044357" w:rsidRPr="001B7A44">
        <w:rPr>
          <w:rFonts w:ascii="Arial" w:hAnsi="Arial" w:cs="Arial"/>
          <w:color w:val="000000" w:themeColor="text1"/>
        </w:rPr>
        <w:t>Gminy</w:t>
      </w:r>
      <w:r w:rsidR="00CD01AE" w:rsidRPr="001B7A44">
        <w:rPr>
          <w:rFonts w:ascii="Arial" w:hAnsi="Arial" w:cs="Arial"/>
          <w:color w:val="000000" w:themeColor="text1"/>
        </w:rPr>
        <w:t xml:space="preserve"> </w:t>
      </w:r>
      <w:r w:rsidR="00AC56AE" w:rsidRPr="001B7A44">
        <w:rPr>
          <w:rFonts w:ascii="Arial" w:hAnsi="Arial" w:cs="Arial"/>
          <w:color w:val="000000" w:themeColor="text1"/>
        </w:rPr>
        <w:t>w zakresie poszczególnych komponentów przyrodniczych oraz identyfikację i rejonizację zagrożeń w kontekście polityki ochrony środowiska, a  także w kontekście wymagań i standardów Unii Europejskiej. Program wymienia również dokumenty i opracowania strategiczne, programowe i planistyczne na szczeblu krajowym, wojewódzkim</w:t>
      </w:r>
      <w:r w:rsidR="00FF3D28" w:rsidRPr="001B7A44">
        <w:rPr>
          <w:rFonts w:ascii="Arial" w:hAnsi="Arial" w:cs="Arial"/>
          <w:color w:val="000000" w:themeColor="text1"/>
        </w:rPr>
        <w:t xml:space="preserve"> i</w:t>
      </w:r>
      <w:r w:rsidR="00AC56AE" w:rsidRPr="001B7A44">
        <w:rPr>
          <w:rFonts w:ascii="Arial" w:hAnsi="Arial" w:cs="Arial"/>
          <w:color w:val="000000" w:themeColor="text1"/>
        </w:rPr>
        <w:t xml:space="preserve"> powiatowym, które mają istotne znaczenie dla konstrukcji niniejszego Programu. </w:t>
      </w:r>
    </w:p>
    <w:p w14:paraId="61CB7858" w14:textId="31A802F1" w:rsidR="00AC56AE" w:rsidRPr="001B7A44" w:rsidRDefault="00AC56AE" w:rsidP="00AC56AE">
      <w:pPr>
        <w:suppressAutoHyphens/>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Na </w:t>
      </w:r>
      <w:r w:rsidR="004E3D86" w:rsidRPr="001B7A44">
        <w:rPr>
          <w:rFonts w:ascii="Arial" w:hAnsi="Arial" w:cs="Arial"/>
          <w:color w:val="000000" w:themeColor="text1"/>
        </w:rPr>
        <w:t xml:space="preserve"> </w:t>
      </w:r>
      <w:r w:rsidRPr="001B7A44">
        <w:rPr>
          <w:rFonts w:ascii="Arial" w:hAnsi="Arial" w:cs="Arial"/>
          <w:color w:val="000000" w:themeColor="text1"/>
        </w:rPr>
        <w:t xml:space="preserve">podstawie opisu diagnozy oraz stanu poszczególnych komponentów </w:t>
      </w:r>
      <w:r w:rsidR="00936402" w:rsidRPr="001B7A44">
        <w:rPr>
          <w:rFonts w:ascii="Arial" w:hAnsi="Arial" w:cs="Arial"/>
          <w:color w:val="000000" w:themeColor="text1"/>
        </w:rPr>
        <w:t>postawione zostały cele</w:t>
      </w:r>
      <w:r w:rsidR="00122948" w:rsidRPr="001B7A44">
        <w:rPr>
          <w:rFonts w:ascii="Arial" w:hAnsi="Arial" w:cs="Arial"/>
          <w:color w:val="000000" w:themeColor="text1"/>
        </w:rPr>
        <w:t xml:space="preserve"> ekologiczne</w:t>
      </w:r>
      <w:r w:rsidR="00936402" w:rsidRPr="001B7A44">
        <w:rPr>
          <w:rFonts w:ascii="Arial" w:hAnsi="Arial" w:cs="Arial"/>
          <w:color w:val="000000" w:themeColor="text1"/>
        </w:rPr>
        <w:t>, zaproponowano</w:t>
      </w:r>
      <w:r w:rsidRPr="001B7A44">
        <w:rPr>
          <w:rFonts w:ascii="Arial" w:hAnsi="Arial" w:cs="Arial"/>
          <w:color w:val="000000" w:themeColor="text1"/>
        </w:rPr>
        <w:t xml:space="preserve"> </w:t>
      </w:r>
      <w:r w:rsidR="00936402" w:rsidRPr="001B7A44">
        <w:rPr>
          <w:rFonts w:ascii="Arial" w:hAnsi="Arial" w:cs="Arial"/>
          <w:color w:val="000000" w:themeColor="text1"/>
        </w:rPr>
        <w:t>kierunki interwencji oraz</w:t>
      </w:r>
      <w:r w:rsidRPr="001B7A44">
        <w:rPr>
          <w:rFonts w:ascii="Arial" w:hAnsi="Arial" w:cs="Arial"/>
          <w:color w:val="000000" w:themeColor="text1"/>
        </w:rPr>
        <w:t xml:space="preserve"> działania</w:t>
      </w:r>
      <w:r w:rsidR="00936402" w:rsidRPr="001B7A44">
        <w:rPr>
          <w:rFonts w:ascii="Arial" w:hAnsi="Arial" w:cs="Arial"/>
          <w:color w:val="000000" w:themeColor="text1"/>
        </w:rPr>
        <w:t xml:space="preserve">. W celu zbadania efektywności prowadzonych działań zaproponowano konkretne </w:t>
      </w:r>
      <w:r w:rsidRPr="001B7A44">
        <w:rPr>
          <w:rFonts w:ascii="Arial" w:hAnsi="Arial" w:cs="Arial"/>
          <w:color w:val="000000" w:themeColor="text1"/>
        </w:rPr>
        <w:t xml:space="preserve">mierniki realizacji Programu ochrony środowiska. </w:t>
      </w:r>
    </w:p>
    <w:p w14:paraId="55D4A94D" w14:textId="164649B3" w:rsidR="00AC56AE" w:rsidRPr="001B7A44" w:rsidRDefault="00AC56AE" w:rsidP="00AC56AE">
      <w:pPr>
        <w:suppressAutoHyphens/>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Program ochrony środowiska dla </w:t>
      </w:r>
      <w:r w:rsidR="003501A0" w:rsidRPr="001B7A44">
        <w:rPr>
          <w:rFonts w:ascii="Arial" w:hAnsi="Arial" w:cs="Arial"/>
          <w:color w:val="000000" w:themeColor="text1"/>
        </w:rPr>
        <w:t xml:space="preserve">Gminy </w:t>
      </w:r>
      <w:r w:rsidR="00122948" w:rsidRPr="001B7A44">
        <w:rPr>
          <w:rFonts w:ascii="Arial" w:hAnsi="Arial" w:cs="Arial"/>
          <w:color w:val="000000" w:themeColor="text1"/>
        </w:rPr>
        <w:t xml:space="preserve">Suchy Las </w:t>
      </w:r>
      <w:r w:rsidRPr="001B7A44">
        <w:rPr>
          <w:rFonts w:ascii="Arial" w:hAnsi="Arial" w:cs="Arial"/>
          <w:color w:val="000000" w:themeColor="text1"/>
        </w:rPr>
        <w:t xml:space="preserve">jest podstawowym instrumentem do realizacji zadań własnych i koordynowanych w zakresie ochrony środowiska, które będą w całości lub w części finansowane ze środków będących w dyspozycji </w:t>
      </w:r>
      <w:r w:rsidR="003501A0" w:rsidRPr="001B7A44">
        <w:rPr>
          <w:rFonts w:ascii="Arial" w:hAnsi="Arial" w:cs="Arial"/>
          <w:color w:val="000000" w:themeColor="text1"/>
        </w:rPr>
        <w:t>Gminy</w:t>
      </w:r>
      <w:r w:rsidRPr="001B7A44">
        <w:rPr>
          <w:rFonts w:ascii="Arial" w:hAnsi="Arial" w:cs="Arial"/>
          <w:color w:val="000000" w:themeColor="text1"/>
        </w:rPr>
        <w:t>.</w:t>
      </w:r>
    </w:p>
    <w:p w14:paraId="5A6FC6F0" w14:textId="77777777" w:rsidR="001920B3" w:rsidRPr="001B7A44" w:rsidRDefault="001920B3" w:rsidP="00CF3F00">
      <w:pPr>
        <w:pStyle w:val="Tekst2"/>
        <w:suppressAutoHyphens/>
        <w:ind w:left="0" w:firstLine="0"/>
        <w:rPr>
          <w:bCs w:val="0"/>
          <w:iCs w:val="0"/>
          <w:color w:val="000000" w:themeColor="text1"/>
          <w:szCs w:val="20"/>
        </w:rPr>
      </w:pPr>
    </w:p>
    <w:p w14:paraId="0D2FC879" w14:textId="77777777" w:rsidR="00E875B6" w:rsidRPr="001B7A44" w:rsidRDefault="00E875B6" w:rsidP="00CF3F00">
      <w:pPr>
        <w:pStyle w:val="Nagwek2"/>
        <w:suppressAutoHyphens/>
        <w:spacing w:before="120" w:after="60"/>
        <w:ind w:left="935" w:hanging="578"/>
        <w:rPr>
          <w:iCs w:val="0"/>
          <w:color w:val="000000" w:themeColor="text1"/>
        </w:rPr>
      </w:pPr>
      <w:bookmarkStart w:id="10" w:name="_Toc348520007"/>
      <w:bookmarkStart w:id="11" w:name="_Toc431382332"/>
      <w:bookmarkStart w:id="12" w:name="_Toc103598777"/>
      <w:r w:rsidRPr="001B7A44">
        <w:rPr>
          <w:iCs w:val="0"/>
          <w:color w:val="000000" w:themeColor="text1"/>
        </w:rPr>
        <w:t>Powiązanie Prognozy z innymi dokumentami</w:t>
      </w:r>
      <w:bookmarkEnd w:id="10"/>
      <w:bookmarkEnd w:id="11"/>
      <w:bookmarkEnd w:id="12"/>
    </w:p>
    <w:p w14:paraId="7D2A70EB" w14:textId="77777777" w:rsidR="00E875B6" w:rsidRPr="001B7A44" w:rsidRDefault="00E875B6" w:rsidP="00CF3F00">
      <w:pPr>
        <w:pStyle w:val="Tekst2"/>
        <w:suppressAutoHyphens/>
        <w:ind w:left="0" w:firstLine="0"/>
        <w:rPr>
          <w:color w:val="000000" w:themeColor="text1"/>
          <w:szCs w:val="20"/>
        </w:rPr>
      </w:pPr>
      <w:r w:rsidRPr="001B7A44">
        <w:rPr>
          <w:color w:val="000000" w:themeColor="text1"/>
          <w:szCs w:val="20"/>
        </w:rPr>
        <w:t xml:space="preserve">Projekt </w:t>
      </w:r>
      <w:r w:rsidR="00C85154" w:rsidRPr="001B7A44">
        <w:rPr>
          <w:color w:val="000000" w:themeColor="text1"/>
          <w:szCs w:val="20"/>
        </w:rPr>
        <w:t>P</w:t>
      </w:r>
      <w:r w:rsidRPr="001B7A44">
        <w:rPr>
          <w:color w:val="000000" w:themeColor="text1"/>
          <w:szCs w:val="20"/>
        </w:rPr>
        <w:t xml:space="preserve">rogramu oraz niniejsza Prognoza oddziaływania na środowisko są powiązane z innymi dokumentami o charakterze strategicznym, na poziomach </w:t>
      </w:r>
      <w:r w:rsidR="00E25F28" w:rsidRPr="001B7A44">
        <w:rPr>
          <w:color w:val="000000" w:themeColor="text1"/>
          <w:szCs w:val="20"/>
        </w:rPr>
        <w:t xml:space="preserve">międzynarodowym, </w:t>
      </w:r>
      <w:r w:rsidRPr="001B7A44">
        <w:rPr>
          <w:color w:val="000000" w:themeColor="text1"/>
          <w:szCs w:val="20"/>
        </w:rPr>
        <w:t>krajowym, wojewódzkim i lokalnym.</w:t>
      </w:r>
      <w:r w:rsidR="00971FF1" w:rsidRPr="001B7A44">
        <w:rPr>
          <w:color w:val="000000" w:themeColor="text1"/>
          <w:szCs w:val="20"/>
        </w:rPr>
        <w:t xml:space="preserve"> </w:t>
      </w:r>
    </w:p>
    <w:p w14:paraId="603AD298" w14:textId="3BFCAAD9" w:rsidR="00E875B6" w:rsidRPr="001B7A44" w:rsidRDefault="00971FF1" w:rsidP="00CF3F00">
      <w:pPr>
        <w:pStyle w:val="Tekst2"/>
        <w:suppressAutoHyphens/>
        <w:ind w:left="0" w:firstLine="0"/>
        <w:rPr>
          <w:color w:val="000000" w:themeColor="text1"/>
        </w:rPr>
      </w:pPr>
      <w:r w:rsidRPr="001B7A44">
        <w:rPr>
          <w:color w:val="000000" w:themeColor="text1"/>
          <w:szCs w:val="20"/>
        </w:rPr>
        <w:t xml:space="preserve">Zgodnie z artykułem 13 </w:t>
      </w:r>
      <w:r w:rsidR="00EB6C64" w:rsidRPr="001B7A44">
        <w:rPr>
          <w:color w:val="000000" w:themeColor="text1"/>
          <w:szCs w:val="20"/>
        </w:rPr>
        <w:t>ustawy P</w:t>
      </w:r>
      <w:r w:rsidRPr="001B7A44">
        <w:rPr>
          <w:color w:val="000000" w:themeColor="text1"/>
          <w:szCs w:val="20"/>
        </w:rPr>
        <w:t xml:space="preserve">rawo ochrony środowiska </w:t>
      </w:r>
      <w:r w:rsidR="00E34925" w:rsidRPr="001B7A44">
        <w:rPr>
          <w:color w:val="000000" w:themeColor="text1"/>
          <w:shd w:val="clear" w:color="auto" w:fill="FFFFFF"/>
        </w:rPr>
        <w:t>(</w:t>
      </w:r>
      <w:r w:rsidR="00E577AD" w:rsidRPr="001B7A44">
        <w:rPr>
          <w:color w:val="000000" w:themeColor="text1"/>
        </w:rPr>
        <w:t xml:space="preserve">t. j. Dz. U. z </w:t>
      </w:r>
      <w:r w:rsidR="0016387B" w:rsidRPr="001B7A44">
        <w:rPr>
          <w:color w:val="000000" w:themeColor="text1"/>
        </w:rPr>
        <w:t>20</w:t>
      </w:r>
      <w:r w:rsidR="003501A0" w:rsidRPr="001B7A44">
        <w:rPr>
          <w:color w:val="000000" w:themeColor="text1"/>
        </w:rPr>
        <w:t>2</w:t>
      </w:r>
      <w:r w:rsidR="00122948" w:rsidRPr="001B7A44">
        <w:rPr>
          <w:color w:val="000000" w:themeColor="text1"/>
        </w:rPr>
        <w:t>1</w:t>
      </w:r>
      <w:r w:rsidR="003501A0" w:rsidRPr="001B7A44">
        <w:rPr>
          <w:color w:val="000000" w:themeColor="text1"/>
        </w:rPr>
        <w:t xml:space="preserve"> </w:t>
      </w:r>
      <w:r w:rsidR="00E577AD" w:rsidRPr="001B7A44">
        <w:rPr>
          <w:color w:val="000000" w:themeColor="text1"/>
        </w:rPr>
        <w:t xml:space="preserve">r., poz. </w:t>
      </w:r>
      <w:r w:rsidR="00936402" w:rsidRPr="001B7A44">
        <w:rPr>
          <w:color w:val="000000" w:themeColor="text1"/>
        </w:rPr>
        <w:t>1</w:t>
      </w:r>
      <w:r w:rsidR="00122948" w:rsidRPr="001B7A44">
        <w:rPr>
          <w:color w:val="000000" w:themeColor="text1"/>
        </w:rPr>
        <w:t>973</w:t>
      </w:r>
      <w:r w:rsidR="0011327F" w:rsidRPr="001B7A44">
        <w:rPr>
          <w:color w:val="000000" w:themeColor="text1"/>
        </w:rPr>
        <w:t xml:space="preserve"> ze zm.</w:t>
      </w:r>
      <w:r w:rsidR="00E34925" w:rsidRPr="001B7A44">
        <w:rPr>
          <w:color w:val="000000" w:themeColor="text1"/>
        </w:rPr>
        <w:t xml:space="preserve">)  </w:t>
      </w:r>
      <w:r w:rsidRPr="001B7A44">
        <w:rPr>
          <w:color w:val="000000" w:themeColor="text1"/>
          <w:szCs w:val="20"/>
        </w:rPr>
        <w:t xml:space="preserve">działania mające na celu stworzenie warunków niezbędnych do realizacji ochrony środowiska, zgodnie z zasadą zrównoważonego rozwoju realizowane są za pomocą polityki ochrony środowiska, która prowadzona jest na podstawie strategii rozwoju, programów i dokumentów programowych, </w:t>
      </w:r>
      <w:r w:rsidR="0011327F" w:rsidRPr="001B7A44">
        <w:rPr>
          <w:color w:val="000000" w:themeColor="text1"/>
          <w:szCs w:val="20"/>
        </w:rPr>
        <w:br/>
      </w:r>
      <w:r w:rsidRPr="001B7A44">
        <w:rPr>
          <w:color w:val="000000" w:themeColor="text1"/>
          <w:szCs w:val="20"/>
        </w:rPr>
        <w:t>o których mowa w ustawie z dnia 6 grudnia 2006 r. o zasadach prowadzenia polityki rozwoju</w:t>
      </w:r>
      <w:r w:rsidR="00DC061B" w:rsidRPr="001B7A44">
        <w:rPr>
          <w:color w:val="000000" w:themeColor="text1"/>
          <w:szCs w:val="20"/>
        </w:rPr>
        <w:t xml:space="preserve"> </w:t>
      </w:r>
      <w:r w:rsidR="0011327F" w:rsidRPr="001B7A44">
        <w:rPr>
          <w:color w:val="000000" w:themeColor="text1"/>
          <w:szCs w:val="20"/>
        </w:rPr>
        <w:br/>
      </w:r>
      <w:r w:rsidR="00EF4443" w:rsidRPr="001B7A44">
        <w:rPr>
          <w:color w:val="000000" w:themeColor="text1"/>
        </w:rPr>
        <w:t>(t. j. Dz. U. z 20</w:t>
      </w:r>
      <w:r w:rsidR="003501A0" w:rsidRPr="001B7A44">
        <w:rPr>
          <w:color w:val="000000" w:themeColor="text1"/>
        </w:rPr>
        <w:t xml:space="preserve">21 </w:t>
      </w:r>
      <w:r w:rsidR="00DC061B" w:rsidRPr="001B7A44">
        <w:rPr>
          <w:color w:val="000000" w:themeColor="text1"/>
        </w:rPr>
        <w:t xml:space="preserve">r., poz. </w:t>
      </w:r>
      <w:r w:rsidR="00EF4443" w:rsidRPr="001B7A44">
        <w:rPr>
          <w:color w:val="000000" w:themeColor="text1"/>
        </w:rPr>
        <w:t>1</w:t>
      </w:r>
      <w:r w:rsidR="003501A0" w:rsidRPr="001B7A44">
        <w:rPr>
          <w:color w:val="000000" w:themeColor="text1"/>
        </w:rPr>
        <w:t>057</w:t>
      </w:r>
      <w:r w:rsidR="00DC061B" w:rsidRPr="001B7A44">
        <w:rPr>
          <w:color w:val="000000" w:themeColor="text1"/>
        </w:rPr>
        <w:t>).</w:t>
      </w:r>
      <w:r w:rsidRPr="001B7A44">
        <w:rPr>
          <w:color w:val="000000" w:themeColor="text1"/>
          <w:szCs w:val="20"/>
        </w:rPr>
        <w:t xml:space="preserve"> </w:t>
      </w:r>
      <w:r w:rsidR="00E875B6" w:rsidRPr="001B7A44">
        <w:rPr>
          <w:color w:val="000000" w:themeColor="text1"/>
        </w:rPr>
        <w:t xml:space="preserve">Należy podkreślić, że cele i obszary priorytetowe wytyczone w projekcie </w:t>
      </w:r>
      <w:r w:rsidR="00C85154" w:rsidRPr="001B7A44">
        <w:rPr>
          <w:color w:val="000000" w:themeColor="text1"/>
        </w:rPr>
        <w:t>P</w:t>
      </w:r>
      <w:r w:rsidR="00E875B6" w:rsidRPr="001B7A44">
        <w:rPr>
          <w:color w:val="000000" w:themeColor="text1"/>
        </w:rPr>
        <w:t>rogramu ochrony środowiska dla</w:t>
      </w:r>
      <w:r w:rsidR="00FA4B9C" w:rsidRPr="001B7A44">
        <w:rPr>
          <w:color w:val="000000" w:themeColor="text1"/>
        </w:rPr>
        <w:t xml:space="preserve"> </w:t>
      </w:r>
      <w:r w:rsidR="003501A0" w:rsidRPr="001B7A44">
        <w:rPr>
          <w:color w:val="000000" w:themeColor="text1"/>
        </w:rPr>
        <w:t xml:space="preserve">Gminy </w:t>
      </w:r>
      <w:r w:rsidR="00857C05" w:rsidRPr="001B7A44">
        <w:rPr>
          <w:color w:val="000000" w:themeColor="text1"/>
        </w:rPr>
        <w:t>Suchy Las</w:t>
      </w:r>
      <w:r w:rsidR="00CD01AE" w:rsidRPr="001B7A44">
        <w:rPr>
          <w:color w:val="000000" w:themeColor="text1"/>
        </w:rPr>
        <w:t xml:space="preserve"> </w:t>
      </w:r>
      <w:r w:rsidR="005F04DC" w:rsidRPr="001B7A44">
        <w:rPr>
          <w:color w:val="000000" w:themeColor="text1"/>
        </w:rPr>
        <w:t>są zbieżne z</w:t>
      </w:r>
      <w:r w:rsidR="003501A0" w:rsidRPr="001B7A44">
        <w:rPr>
          <w:color w:val="000000" w:themeColor="text1"/>
        </w:rPr>
        <w:t>e</w:t>
      </w:r>
      <w:r w:rsidR="005F04DC" w:rsidRPr="001B7A44">
        <w:rPr>
          <w:color w:val="000000" w:themeColor="text1"/>
        </w:rPr>
        <w:t xml:space="preserve"> </w:t>
      </w:r>
      <w:r w:rsidR="005F04DC" w:rsidRPr="001B7A44">
        <w:rPr>
          <w:i/>
          <w:color w:val="000000" w:themeColor="text1"/>
        </w:rPr>
        <w:t>Strategi</w:t>
      </w:r>
      <w:r w:rsidR="00857C05" w:rsidRPr="001B7A44">
        <w:rPr>
          <w:i/>
          <w:color w:val="000000" w:themeColor="text1"/>
        </w:rPr>
        <w:t>ą</w:t>
      </w:r>
      <w:r w:rsidR="005F04DC" w:rsidRPr="001B7A44">
        <w:rPr>
          <w:i/>
          <w:color w:val="000000" w:themeColor="text1"/>
        </w:rPr>
        <w:t xml:space="preserve"> </w:t>
      </w:r>
      <w:r w:rsidR="00CD01AE" w:rsidRPr="001B7A44">
        <w:rPr>
          <w:i/>
          <w:color w:val="000000" w:themeColor="text1"/>
        </w:rPr>
        <w:t xml:space="preserve">na rzecz Odpowiedzialnego </w:t>
      </w:r>
      <w:r w:rsidR="005F04DC" w:rsidRPr="001B7A44">
        <w:rPr>
          <w:i/>
          <w:color w:val="000000" w:themeColor="text1"/>
        </w:rPr>
        <w:t xml:space="preserve">Rozwoju </w:t>
      </w:r>
      <w:r w:rsidR="00CD01AE" w:rsidRPr="001B7A44">
        <w:rPr>
          <w:i/>
          <w:color w:val="000000" w:themeColor="text1"/>
        </w:rPr>
        <w:t>do roku</w:t>
      </w:r>
      <w:r w:rsidR="005F04DC" w:rsidRPr="001B7A44">
        <w:rPr>
          <w:i/>
          <w:color w:val="000000" w:themeColor="text1"/>
        </w:rPr>
        <w:t xml:space="preserve"> 2020</w:t>
      </w:r>
      <w:r w:rsidR="00CD01AE" w:rsidRPr="001B7A44">
        <w:rPr>
          <w:i/>
          <w:color w:val="000000" w:themeColor="text1"/>
        </w:rPr>
        <w:t xml:space="preserve"> (z perspektywą do 2030 r.) </w:t>
      </w:r>
      <w:r w:rsidR="005F04DC" w:rsidRPr="001B7A44">
        <w:rPr>
          <w:i/>
          <w:color w:val="000000" w:themeColor="text1"/>
        </w:rPr>
        <w:t xml:space="preserve"> </w:t>
      </w:r>
      <w:r w:rsidR="00366CEA" w:rsidRPr="001B7A44">
        <w:rPr>
          <w:color w:val="000000" w:themeColor="text1"/>
        </w:rPr>
        <w:t>jak również z innymi przyjętymi na różnych szczeblach strategiami i programami branżowymi</w:t>
      </w:r>
      <w:r w:rsidR="00E875B6" w:rsidRPr="001B7A44">
        <w:rPr>
          <w:color w:val="000000" w:themeColor="text1"/>
        </w:rPr>
        <w:t>.</w:t>
      </w:r>
    </w:p>
    <w:p w14:paraId="4BADE85C" w14:textId="77777777" w:rsidR="00C85154" w:rsidRPr="001B7A44" w:rsidRDefault="00C85154" w:rsidP="00CF3F00">
      <w:pPr>
        <w:pStyle w:val="Tekst2"/>
        <w:suppressAutoHyphens/>
        <w:ind w:left="0" w:firstLine="0"/>
        <w:rPr>
          <w:color w:val="000000" w:themeColor="text1"/>
        </w:rPr>
      </w:pPr>
    </w:p>
    <w:p w14:paraId="69B7F4C6" w14:textId="1EC36806" w:rsidR="00AC56AE" w:rsidRPr="001B7A44" w:rsidRDefault="00AC56AE" w:rsidP="00AC56AE">
      <w:pPr>
        <w:pStyle w:val="Tekst2"/>
        <w:suppressAutoHyphens/>
        <w:ind w:left="0" w:firstLine="0"/>
        <w:rPr>
          <w:color w:val="000000" w:themeColor="text1"/>
        </w:rPr>
      </w:pPr>
      <w:r w:rsidRPr="001B7A44">
        <w:rPr>
          <w:color w:val="000000" w:themeColor="text1"/>
        </w:rPr>
        <w:t xml:space="preserve">Cele </w:t>
      </w:r>
      <w:r w:rsidR="00936402" w:rsidRPr="001B7A44">
        <w:rPr>
          <w:color w:val="000000" w:themeColor="text1"/>
        </w:rPr>
        <w:t>szczegółowe/horyzontalne oraz kierunki interwencji</w:t>
      </w:r>
      <w:r w:rsidRPr="001B7A44">
        <w:rPr>
          <w:color w:val="000000" w:themeColor="text1"/>
        </w:rPr>
        <w:t xml:space="preserve"> </w:t>
      </w:r>
      <w:r w:rsidR="00936402" w:rsidRPr="001B7A44">
        <w:rPr>
          <w:color w:val="000000" w:themeColor="text1"/>
        </w:rPr>
        <w:t>i</w:t>
      </w:r>
      <w:r w:rsidRPr="001B7A44">
        <w:rPr>
          <w:color w:val="000000" w:themeColor="text1"/>
        </w:rPr>
        <w:t xml:space="preserve"> poszczególne zadania realizacyjne przyjęte </w:t>
      </w:r>
      <w:r w:rsidRPr="001B7A44">
        <w:rPr>
          <w:color w:val="000000" w:themeColor="text1"/>
        </w:rPr>
        <w:br/>
        <w:t>w Programie zostały zaplanowane z uwzględnieniem wytycznych i kierunków działań zaproponowanych w dokumentach nadrzędnych, takich jak:</w:t>
      </w:r>
    </w:p>
    <w:p w14:paraId="51364A96" w14:textId="77777777" w:rsidR="007E6010" w:rsidRPr="001B7A44" w:rsidRDefault="007E6010" w:rsidP="00AC56AE">
      <w:pPr>
        <w:pStyle w:val="Tekst2"/>
        <w:suppressAutoHyphens/>
        <w:ind w:left="0" w:firstLine="0"/>
        <w:rPr>
          <w:color w:val="000000" w:themeColor="text1"/>
        </w:rPr>
      </w:pPr>
    </w:p>
    <w:p w14:paraId="564B73E9" w14:textId="77777777" w:rsidR="000B7692" w:rsidRPr="001B7A44" w:rsidRDefault="000B7692" w:rsidP="003B7CEC">
      <w:pPr>
        <w:numPr>
          <w:ilvl w:val="0"/>
          <w:numId w:val="32"/>
        </w:numPr>
        <w:jc w:val="both"/>
        <w:rPr>
          <w:rFonts w:ascii="Arial" w:hAnsi="Arial" w:cs="Arial"/>
          <w:color w:val="000000" w:themeColor="text1"/>
        </w:rPr>
      </w:pPr>
      <w:bookmarkStart w:id="13" w:name="_Hlk103086314"/>
      <w:bookmarkStart w:id="14" w:name="_Toc410383404"/>
      <w:bookmarkStart w:id="15" w:name="_Toc413058848"/>
      <w:bookmarkStart w:id="16" w:name="_Toc431382333"/>
      <w:r w:rsidRPr="001B7A44">
        <w:rPr>
          <w:rFonts w:ascii="Arial" w:hAnsi="Arial" w:cs="Arial"/>
          <w:color w:val="000000" w:themeColor="text1"/>
        </w:rPr>
        <w:t>Konwencja o ochronie różnorodności biologicznej z Rio de Janeiro (1992),</w:t>
      </w:r>
    </w:p>
    <w:p w14:paraId="27AA9899" w14:textId="77777777" w:rsidR="000B7692" w:rsidRPr="001B7A44" w:rsidRDefault="000B7692" w:rsidP="003B7CEC">
      <w:pPr>
        <w:numPr>
          <w:ilvl w:val="0"/>
          <w:numId w:val="32"/>
        </w:numPr>
        <w:jc w:val="both"/>
        <w:rPr>
          <w:rFonts w:ascii="Arial" w:hAnsi="Arial" w:cs="Arial"/>
          <w:color w:val="000000" w:themeColor="text1"/>
        </w:rPr>
      </w:pPr>
      <w:r w:rsidRPr="001B7A44">
        <w:rPr>
          <w:rFonts w:ascii="Arial" w:hAnsi="Arial" w:cs="Arial"/>
          <w:color w:val="000000" w:themeColor="text1"/>
        </w:rPr>
        <w:t>VII Wspólnotowy Program Działań w Zakresie Środowiska Naturalnego;</w:t>
      </w:r>
    </w:p>
    <w:p w14:paraId="4584E745" w14:textId="2E226A88" w:rsidR="000B7692" w:rsidRPr="001B7A44" w:rsidRDefault="000B7692" w:rsidP="003B7CEC">
      <w:pPr>
        <w:pStyle w:val="Tekst3Znak"/>
        <w:numPr>
          <w:ilvl w:val="0"/>
          <w:numId w:val="32"/>
        </w:numPr>
        <w:rPr>
          <w:color w:val="000000" w:themeColor="text1"/>
        </w:rPr>
      </w:pPr>
      <w:r w:rsidRPr="001B7A44">
        <w:rPr>
          <w:color w:val="000000" w:themeColor="text1"/>
        </w:rPr>
        <w:t>Polityka ekologiczna państwa 2030 (PEP 2030);</w:t>
      </w:r>
    </w:p>
    <w:p w14:paraId="6F5E736F" w14:textId="77777777" w:rsidR="000B7692" w:rsidRPr="001B7A44" w:rsidRDefault="000B7692" w:rsidP="003B7CEC">
      <w:pPr>
        <w:numPr>
          <w:ilvl w:val="0"/>
          <w:numId w:val="32"/>
        </w:numPr>
        <w:jc w:val="both"/>
        <w:rPr>
          <w:rFonts w:ascii="Arial" w:hAnsi="Arial" w:cs="Arial"/>
          <w:color w:val="000000" w:themeColor="text1"/>
        </w:rPr>
      </w:pPr>
      <w:r w:rsidRPr="001B7A44">
        <w:rPr>
          <w:rFonts w:ascii="Arial" w:hAnsi="Arial" w:cs="Arial"/>
          <w:color w:val="000000" w:themeColor="text1"/>
        </w:rPr>
        <w:t xml:space="preserve">Narodowa Strategia Edukacji Ekologicznej (NSEE); </w:t>
      </w:r>
    </w:p>
    <w:p w14:paraId="157F6A47" w14:textId="6F675CF2" w:rsidR="000B7692" w:rsidRPr="001B7A44" w:rsidRDefault="000B7692" w:rsidP="003B7CEC">
      <w:pPr>
        <w:numPr>
          <w:ilvl w:val="0"/>
          <w:numId w:val="32"/>
        </w:numPr>
        <w:jc w:val="both"/>
        <w:rPr>
          <w:rFonts w:ascii="Arial" w:hAnsi="Arial" w:cs="Arial"/>
          <w:color w:val="000000" w:themeColor="text1"/>
        </w:rPr>
      </w:pPr>
      <w:r w:rsidRPr="001B7A44">
        <w:rPr>
          <w:rFonts w:ascii="Arial" w:hAnsi="Arial" w:cs="Arial"/>
          <w:color w:val="000000" w:themeColor="text1"/>
        </w:rPr>
        <w:t>Polityka energetyczna Polski do 20</w:t>
      </w:r>
      <w:r w:rsidR="00857C05" w:rsidRPr="001B7A44">
        <w:rPr>
          <w:rFonts w:ascii="Arial" w:hAnsi="Arial" w:cs="Arial"/>
          <w:color w:val="000000" w:themeColor="text1"/>
        </w:rPr>
        <w:t>4</w:t>
      </w:r>
      <w:r w:rsidRPr="001B7A44">
        <w:rPr>
          <w:rFonts w:ascii="Arial" w:hAnsi="Arial" w:cs="Arial"/>
          <w:color w:val="000000" w:themeColor="text1"/>
        </w:rPr>
        <w:t>0 roku;</w:t>
      </w:r>
    </w:p>
    <w:p w14:paraId="541CF07F" w14:textId="77777777" w:rsidR="000B7692" w:rsidRPr="001B7A44" w:rsidRDefault="000B7692" w:rsidP="003B7CEC">
      <w:pPr>
        <w:numPr>
          <w:ilvl w:val="0"/>
          <w:numId w:val="32"/>
        </w:numPr>
        <w:jc w:val="both"/>
        <w:rPr>
          <w:rFonts w:ascii="Arial" w:hAnsi="Arial" w:cs="Arial"/>
          <w:color w:val="000000" w:themeColor="text1"/>
        </w:rPr>
      </w:pPr>
      <w:r w:rsidRPr="001B7A44">
        <w:rPr>
          <w:rFonts w:ascii="Arial" w:hAnsi="Arial" w:cs="Arial"/>
          <w:color w:val="000000" w:themeColor="text1"/>
        </w:rPr>
        <w:t xml:space="preserve">Krajowy Program Oczyszczania Ścieków Komunalnych (KPOŚK); </w:t>
      </w:r>
    </w:p>
    <w:p w14:paraId="754315A5" w14:textId="77777777" w:rsidR="000B7692" w:rsidRPr="001B7A44" w:rsidRDefault="000B7692" w:rsidP="003B7CEC">
      <w:pPr>
        <w:numPr>
          <w:ilvl w:val="0"/>
          <w:numId w:val="32"/>
        </w:numPr>
        <w:jc w:val="both"/>
        <w:rPr>
          <w:rFonts w:ascii="Arial" w:hAnsi="Arial" w:cs="Arial"/>
          <w:color w:val="000000" w:themeColor="text1"/>
        </w:rPr>
      </w:pPr>
      <w:r w:rsidRPr="001B7A44">
        <w:rPr>
          <w:rFonts w:ascii="Arial" w:hAnsi="Arial" w:cs="Arial"/>
          <w:color w:val="000000" w:themeColor="text1"/>
        </w:rPr>
        <w:t xml:space="preserve">Krajowy Plan Gospodarki Odpadami 2022 (KPGO 2022); </w:t>
      </w:r>
    </w:p>
    <w:p w14:paraId="29A24F28" w14:textId="77777777" w:rsidR="000B7692" w:rsidRPr="001B7A44" w:rsidRDefault="000B7692" w:rsidP="003B7CEC">
      <w:pPr>
        <w:numPr>
          <w:ilvl w:val="0"/>
          <w:numId w:val="32"/>
        </w:numPr>
        <w:jc w:val="both"/>
        <w:rPr>
          <w:rFonts w:ascii="Arial" w:hAnsi="Arial" w:cs="Arial"/>
          <w:color w:val="000000" w:themeColor="text1"/>
        </w:rPr>
      </w:pPr>
      <w:r w:rsidRPr="001B7A44">
        <w:rPr>
          <w:rFonts w:ascii="Arial" w:hAnsi="Arial" w:cs="Arial"/>
          <w:color w:val="000000" w:themeColor="text1"/>
        </w:rPr>
        <w:t xml:space="preserve">Program Oczyszczania Kraju z Azbestu na lata 2009 –2032 (POKzA); </w:t>
      </w:r>
    </w:p>
    <w:p w14:paraId="52C380E1" w14:textId="77777777" w:rsidR="000B7692" w:rsidRPr="001B7A44" w:rsidRDefault="000B7692" w:rsidP="003B7CEC">
      <w:pPr>
        <w:numPr>
          <w:ilvl w:val="0"/>
          <w:numId w:val="32"/>
        </w:numPr>
        <w:jc w:val="both"/>
        <w:rPr>
          <w:rFonts w:ascii="Arial" w:hAnsi="Arial" w:cs="Arial"/>
          <w:color w:val="000000" w:themeColor="text1"/>
        </w:rPr>
      </w:pPr>
      <w:r w:rsidRPr="001B7A44">
        <w:rPr>
          <w:rFonts w:ascii="Arial" w:hAnsi="Arial" w:cs="Arial"/>
          <w:color w:val="000000" w:themeColor="text1"/>
        </w:rPr>
        <w:t>Strategiczny Plan Adaptacji dla sektorów i obszarów wrażliwych na zmiany klimatu do roku 2020 z perspektywą do roku 2030;</w:t>
      </w:r>
    </w:p>
    <w:p w14:paraId="31341F4A" w14:textId="06A9B4A7" w:rsidR="000B7692" w:rsidRPr="001B7A44" w:rsidRDefault="000B7692" w:rsidP="003B7CEC">
      <w:pPr>
        <w:pStyle w:val="Tekst2Znak"/>
        <w:widowControl w:val="0"/>
        <w:numPr>
          <w:ilvl w:val="0"/>
          <w:numId w:val="32"/>
        </w:numPr>
        <w:suppressAutoHyphens/>
        <w:rPr>
          <w:color w:val="000000" w:themeColor="text1"/>
          <w:szCs w:val="20"/>
        </w:rPr>
      </w:pPr>
      <w:r w:rsidRPr="001B7A44">
        <w:rPr>
          <w:color w:val="000000" w:themeColor="text1"/>
          <w:szCs w:val="20"/>
        </w:rPr>
        <w:t>Strategia Rozwoju Województwa Wielkopolskiego do roku 2030;</w:t>
      </w:r>
    </w:p>
    <w:p w14:paraId="3784135B" w14:textId="35612F50" w:rsidR="00A25600" w:rsidRPr="001B7A44" w:rsidRDefault="00A25600" w:rsidP="003B7CEC">
      <w:pPr>
        <w:pStyle w:val="Akapitzlist"/>
        <w:numPr>
          <w:ilvl w:val="0"/>
          <w:numId w:val="32"/>
        </w:numPr>
        <w:jc w:val="both"/>
        <w:rPr>
          <w:rFonts w:ascii="Arial" w:hAnsi="Arial" w:cs="Arial"/>
          <w:color w:val="000000" w:themeColor="text1"/>
        </w:rPr>
      </w:pPr>
      <w:r w:rsidRPr="001B7A44">
        <w:rPr>
          <w:rFonts w:ascii="Arial" w:hAnsi="Arial" w:cs="Arial"/>
          <w:color w:val="000000" w:themeColor="text1"/>
        </w:rPr>
        <w:t>Plan gospodarki odpadami dla województwa wielkopolskiego na lata 2019-2025 wraz z planem inwestycyjnym</w:t>
      </w:r>
      <w:r w:rsidR="00F16D0F" w:rsidRPr="001B7A44">
        <w:rPr>
          <w:rFonts w:ascii="Arial" w:hAnsi="Arial" w:cs="Arial"/>
          <w:color w:val="000000" w:themeColor="text1"/>
        </w:rPr>
        <w:t>;</w:t>
      </w:r>
    </w:p>
    <w:p w14:paraId="37A134C6" w14:textId="6C60D91D" w:rsidR="000B7692" w:rsidRPr="001B7A44" w:rsidRDefault="000B7692" w:rsidP="003B7CEC">
      <w:pPr>
        <w:pStyle w:val="Akapitzlist11"/>
        <w:widowControl/>
        <w:numPr>
          <w:ilvl w:val="0"/>
          <w:numId w:val="32"/>
        </w:numPr>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lastRenderedPageBreak/>
        <w:t>Program Ochrony Środowiska dla Województwa Wielkopolskiego</w:t>
      </w:r>
      <w:r w:rsidR="003501A0" w:rsidRPr="001B7A44">
        <w:rPr>
          <w:rFonts w:ascii="Arial" w:hAnsi="Arial" w:cs="Arial"/>
          <w:color w:val="000000" w:themeColor="text1"/>
          <w:sz w:val="20"/>
          <w:szCs w:val="20"/>
        </w:rPr>
        <w:t xml:space="preserve"> do roku 2030</w:t>
      </w:r>
      <w:r w:rsidR="00F16D0F" w:rsidRPr="001B7A44">
        <w:rPr>
          <w:rFonts w:ascii="Arial" w:hAnsi="Arial" w:cs="Arial"/>
          <w:color w:val="000000" w:themeColor="text1"/>
          <w:sz w:val="20"/>
          <w:szCs w:val="20"/>
        </w:rPr>
        <w:t>;</w:t>
      </w:r>
    </w:p>
    <w:p w14:paraId="5A76318F" w14:textId="431A6012" w:rsidR="00F16D0F" w:rsidRPr="001B7A44" w:rsidRDefault="00F16D0F" w:rsidP="003B7CEC">
      <w:pPr>
        <w:pStyle w:val="Akapitzlist11"/>
        <w:widowControl/>
        <w:numPr>
          <w:ilvl w:val="0"/>
          <w:numId w:val="32"/>
        </w:numPr>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Program ochrony środowiska dla Powiatu Poznańskiego na lata 2021-2025.</w:t>
      </w:r>
    </w:p>
    <w:p w14:paraId="5B1BB05D" w14:textId="7D50B066" w:rsidR="00AB4EBD" w:rsidRPr="001B7A44" w:rsidRDefault="00AB4EBD" w:rsidP="00AB4EBD">
      <w:pPr>
        <w:pStyle w:val="Nagwek2"/>
        <w:tabs>
          <w:tab w:val="clear" w:pos="936"/>
          <w:tab w:val="num" w:pos="576"/>
        </w:tabs>
        <w:ind w:left="576"/>
        <w:rPr>
          <w:color w:val="000000" w:themeColor="text1"/>
        </w:rPr>
      </w:pPr>
      <w:bookmarkStart w:id="17" w:name="_Toc103598778"/>
      <w:bookmarkEnd w:id="13"/>
      <w:r w:rsidRPr="001B7A44">
        <w:rPr>
          <w:color w:val="000000" w:themeColor="text1"/>
        </w:rPr>
        <w:t xml:space="preserve">Ocena zgodności Projektu Programu z celami ochrony środowiska ustanowionymi </w:t>
      </w:r>
      <w:r w:rsidR="0011327F" w:rsidRPr="001B7A44">
        <w:rPr>
          <w:color w:val="000000" w:themeColor="text1"/>
        </w:rPr>
        <w:br/>
      </w:r>
      <w:r w:rsidRPr="001B7A44">
        <w:rPr>
          <w:color w:val="000000" w:themeColor="text1"/>
        </w:rPr>
        <w:t xml:space="preserve">na szczeblu </w:t>
      </w:r>
      <w:r w:rsidR="000B7692" w:rsidRPr="001B7A44">
        <w:rPr>
          <w:color w:val="000000" w:themeColor="text1"/>
        </w:rPr>
        <w:t xml:space="preserve">międzynarodowym, </w:t>
      </w:r>
      <w:r w:rsidRPr="001B7A44">
        <w:rPr>
          <w:color w:val="000000" w:themeColor="text1"/>
        </w:rPr>
        <w:t>wspólnotowym, krajowym, regionalnym i lokalnym</w:t>
      </w:r>
      <w:bookmarkEnd w:id="14"/>
      <w:bookmarkEnd w:id="15"/>
      <w:bookmarkEnd w:id="16"/>
      <w:bookmarkEnd w:id="17"/>
    </w:p>
    <w:p w14:paraId="44C9E9E6" w14:textId="77777777" w:rsidR="000B7692" w:rsidRPr="001B7A44" w:rsidRDefault="000B7692" w:rsidP="000B7692">
      <w:pPr>
        <w:pStyle w:val="Nagwek3"/>
        <w:suppressAutoHyphens/>
        <w:spacing w:before="60" w:after="60"/>
        <w:ind w:left="901"/>
        <w:rPr>
          <w:color w:val="000000" w:themeColor="text1"/>
        </w:rPr>
      </w:pPr>
      <w:bookmarkStart w:id="18" w:name="_Toc19879545"/>
      <w:bookmarkStart w:id="19" w:name="_Toc103598779"/>
      <w:r w:rsidRPr="001B7A44">
        <w:rPr>
          <w:color w:val="000000" w:themeColor="text1"/>
        </w:rPr>
        <w:t>Ocena zgodności Projektu Programu z celami ustanowionymi na szczeblu międzynarodowym</w:t>
      </w:r>
      <w:bookmarkEnd w:id="18"/>
      <w:bookmarkEnd w:id="19"/>
    </w:p>
    <w:p w14:paraId="111EF520" w14:textId="77777777" w:rsidR="000B7692" w:rsidRPr="001B7A44" w:rsidRDefault="000B7692" w:rsidP="000B7692">
      <w:pPr>
        <w:pStyle w:val="Tekst3Znak"/>
        <w:ind w:left="0" w:firstLine="0"/>
        <w:rPr>
          <w:color w:val="000000" w:themeColor="text1"/>
        </w:rPr>
      </w:pPr>
      <w:r w:rsidRPr="001B7A44">
        <w:rPr>
          <w:b/>
          <w:color w:val="000000" w:themeColor="text1"/>
          <w:highlight w:val="lightGray"/>
          <w:u w:val="single"/>
        </w:rPr>
        <w:t>Konwencja o ochronie różnorodności biologicznej z Rio de Janeiro (1992),</w:t>
      </w:r>
      <w:r w:rsidRPr="001B7A44">
        <w:rPr>
          <w:color w:val="000000" w:themeColor="text1"/>
        </w:rPr>
        <w:t xml:space="preserve"> która wskazuje na konieczność ochrony przyrody w skali globalnej poprzez ochronę całego bogactwa przyrodniczego. Główne cele Konwencji to: ochrona różnorodności biologicznej, zrównoważone użytkowanie jej elementów, uczciwy i sprawiedliwy podział korzyści wynikających z wykorzystania zasobów genetycznych.</w:t>
      </w:r>
    </w:p>
    <w:p w14:paraId="460EE73D" w14:textId="638FC7D2" w:rsidR="000B7692" w:rsidRPr="001B7A44" w:rsidRDefault="000B7692" w:rsidP="00D6165A">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Zapisy konwencji uwzględnione zostały w Programie ochrony środowiska w części dotyczącej ochrony zarządzania zasobami dziedzictwa przyrodniczego i kulturowego, w tym ochrona różnorodności biologicznej i krajobrazu oraz wspieranie wielofunkcyjnej i trwale zrównoważonej gospodarki leśnej. Wyznaczone cele i kierunki w pełni pokrywają się z założeniami konwencji.</w:t>
      </w:r>
    </w:p>
    <w:p w14:paraId="1886E237" w14:textId="77777777" w:rsidR="00BC101D" w:rsidRPr="001B7A44" w:rsidRDefault="00BC101D" w:rsidP="00D6165A">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p>
    <w:p w14:paraId="3B7951B9" w14:textId="027F9FB9" w:rsidR="00E25F28" w:rsidRPr="001B7A44" w:rsidRDefault="00AB4EBD" w:rsidP="00D6165A">
      <w:pPr>
        <w:pStyle w:val="Nagwek3"/>
        <w:suppressAutoHyphens/>
        <w:spacing w:before="60" w:after="60"/>
        <w:ind w:left="901"/>
        <w:rPr>
          <w:color w:val="000000" w:themeColor="text1"/>
        </w:rPr>
      </w:pPr>
      <w:bookmarkStart w:id="20" w:name="_Toc410383405"/>
      <w:bookmarkStart w:id="21" w:name="_Toc413058849"/>
      <w:bookmarkStart w:id="22" w:name="_Toc431382334"/>
      <w:bookmarkStart w:id="23" w:name="_Toc103598780"/>
      <w:r w:rsidRPr="001B7A44">
        <w:rPr>
          <w:color w:val="000000" w:themeColor="text1"/>
        </w:rPr>
        <w:t>Ocena zgodności Projektu Programu z celami ustanowionymi na szczeblu wspólnotowym</w:t>
      </w:r>
      <w:bookmarkEnd w:id="20"/>
      <w:bookmarkEnd w:id="21"/>
      <w:bookmarkEnd w:id="22"/>
      <w:bookmarkEnd w:id="23"/>
    </w:p>
    <w:p w14:paraId="160BDE6D" w14:textId="77777777" w:rsidR="000B7692" w:rsidRPr="001B7A44" w:rsidRDefault="000B7692" w:rsidP="000B7692">
      <w:pPr>
        <w:pStyle w:val="Tekst3Znak"/>
        <w:ind w:left="0" w:firstLine="0"/>
        <w:rPr>
          <w:b/>
          <w:color w:val="000000" w:themeColor="text1"/>
          <w:u w:val="single"/>
        </w:rPr>
      </w:pPr>
      <w:r w:rsidRPr="001B7A44">
        <w:rPr>
          <w:b/>
          <w:color w:val="000000" w:themeColor="text1"/>
          <w:highlight w:val="lightGray"/>
          <w:u w:val="single"/>
        </w:rPr>
        <w:t>VII Wspólnotowy Program Działań w Zakresie Środowiska Naturalnego</w:t>
      </w:r>
    </w:p>
    <w:p w14:paraId="6060AB7A" w14:textId="77777777" w:rsidR="000B7692" w:rsidRPr="001B7A44" w:rsidRDefault="000B7692" w:rsidP="000B7692">
      <w:pPr>
        <w:pStyle w:val="Tekst2"/>
        <w:suppressAutoHyphens/>
        <w:ind w:left="0" w:firstLine="0"/>
        <w:rPr>
          <w:color w:val="000000" w:themeColor="text1"/>
        </w:rPr>
      </w:pPr>
      <w:r w:rsidRPr="001B7A44">
        <w:rPr>
          <w:color w:val="000000" w:themeColor="text1"/>
        </w:rPr>
        <w:t xml:space="preserve">Podstawowym dokumentem określającym cele ochrony środowiska na szczeblu Unii Europejskiej </w:t>
      </w:r>
      <w:r w:rsidRPr="001B7A44">
        <w:rPr>
          <w:color w:val="000000" w:themeColor="text1"/>
        </w:rPr>
        <w:br/>
        <w:t>jest VII Wspólnotowy Program Działań w Zakresie Środowiska Naturalnego. Na najbardziej ogólnym poziomie zostały w nim określone następujące priorytetowe pola aktywności:</w:t>
      </w:r>
    </w:p>
    <w:p w14:paraId="779F43C7" w14:textId="77777777" w:rsidR="000B7692" w:rsidRPr="001B7A44" w:rsidRDefault="000B7692" w:rsidP="000B7692">
      <w:pPr>
        <w:pStyle w:val="Tekst2"/>
        <w:numPr>
          <w:ilvl w:val="0"/>
          <w:numId w:val="3"/>
        </w:numPr>
        <w:suppressAutoHyphens/>
        <w:rPr>
          <w:color w:val="000000" w:themeColor="text1"/>
        </w:rPr>
      </w:pPr>
      <w:r w:rsidRPr="001B7A44">
        <w:rPr>
          <w:color w:val="000000" w:themeColor="text1"/>
        </w:rPr>
        <w:t>zmiany klimatu;</w:t>
      </w:r>
    </w:p>
    <w:p w14:paraId="33F82F0B" w14:textId="77777777" w:rsidR="000B7692" w:rsidRPr="001B7A44" w:rsidRDefault="000B7692" w:rsidP="000B7692">
      <w:pPr>
        <w:pStyle w:val="Tekst2"/>
        <w:numPr>
          <w:ilvl w:val="0"/>
          <w:numId w:val="3"/>
        </w:numPr>
        <w:suppressAutoHyphens/>
        <w:rPr>
          <w:color w:val="000000" w:themeColor="text1"/>
        </w:rPr>
      </w:pPr>
      <w:r w:rsidRPr="001B7A44">
        <w:rPr>
          <w:color w:val="000000" w:themeColor="text1"/>
        </w:rPr>
        <w:t>przyroda i różnorodność biologiczna;</w:t>
      </w:r>
    </w:p>
    <w:p w14:paraId="53317550" w14:textId="77777777" w:rsidR="000B7692" w:rsidRPr="001B7A44" w:rsidRDefault="000B7692" w:rsidP="000B7692">
      <w:pPr>
        <w:pStyle w:val="Tekst2"/>
        <w:numPr>
          <w:ilvl w:val="0"/>
          <w:numId w:val="3"/>
        </w:numPr>
        <w:suppressAutoHyphens/>
        <w:rPr>
          <w:color w:val="000000" w:themeColor="text1"/>
        </w:rPr>
      </w:pPr>
      <w:r w:rsidRPr="001B7A44">
        <w:rPr>
          <w:color w:val="000000" w:themeColor="text1"/>
        </w:rPr>
        <w:t>środowisko i zdrowie;</w:t>
      </w:r>
    </w:p>
    <w:p w14:paraId="2B6E605F" w14:textId="77777777" w:rsidR="000B7692" w:rsidRPr="001B7A44" w:rsidRDefault="000B7692" w:rsidP="000B7692">
      <w:pPr>
        <w:pStyle w:val="Tekst2"/>
        <w:numPr>
          <w:ilvl w:val="0"/>
          <w:numId w:val="3"/>
        </w:numPr>
        <w:suppressAutoHyphens/>
        <w:rPr>
          <w:color w:val="000000" w:themeColor="text1"/>
        </w:rPr>
      </w:pPr>
      <w:r w:rsidRPr="001B7A44">
        <w:rPr>
          <w:color w:val="000000" w:themeColor="text1"/>
        </w:rPr>
        <w:t>zrównoważone zarządzanie zasobami naturalnymi i odpadami.</w:t>
      </w:r>
    </w:p>
    <w:p w14:paraId="4473DBFA" w14:textId="77777777" w:rsidR="000B7692" w:rsidRPr="001B7A44" w:rsidRDefault="000B7692" w:rsidP="000B7692">
      <w:pPr>
        <w:pStyle w:val="Tekst2"/>
        <w:suppressAutoHyphens/>
        <w:ind w:left="0" w:firstLine="0"/>
        <w:rPr>
          <w:color w:val="000000" w:themeColor="text1"/>
        </w:rPr>
      </w:pPr>
    </w:p>
    <w:p w14:paraId="2BCAD9E4" w14:textId="16C95934" w:rsidR="000B7692" w:rsidRPr="001B7A44" w:rsidRDefault="000B7692" w:rsidP="000B7692">
      <w:pPr>
        <w:pStyle w:val="Tekst2"/>
        <w:suppressAutoHyphens/>
        <w:ind w:left="0" w:firstLine="0"/>
        <w:rPr>
          <w:color w:val="000000" w:themeColor="text1"/>
        </w:rPr>
      </w:pPr>
      <w:r w:rsidRPr="001B7A44">
        <w:rPr>
          <w:color w:val="000000" w:themeColor="text1"/>
        </w:rPr>
        <w:t>System prawny Unii Europejskiej obejmuje szeroki zestaw przepisów z zakresu ochrony środowiska, których realizacja, w związku z trwającym procesem dostosowywania się Polski do wymogów unijnych, powinna także być traktowana jako priorytet. O ile VI Wspólnotowy Program Działań w Zakresie Środowiska Naturalnego, podobnie jak poprzednie programy, spełni</w:t>
      </w:r>
      <w:r w:rsidR="00A33A8A" w:rsidRPr="001B7A44">
        <w:rPr>
          <w:color w:val="000000" w:themeColor="text1"/>
        </w:rPr>
        <w:t>ł</w:t>
      </w:r>
      <w:r w:rsidRPr="001B7A44">
        <w:rPr>
          <w:color w:val="000000" w:themeColor="text1"/>
        </w:rPr>
        <w:t xml:space="preserve"> rolę katalizatora </w:t>
      </w:r>
      <w:r w:rsidRPr="001B7A44">
        <w:rPr>
          <w:color w:val="000000" w:themeColor="text1"/>
        </w:rPr>
        <w:br/>
        <w:t xml:space="preserve">dla działalności organizacyjnej i legislacyjnej Wspólnoty w zakresie ochrony środowiska, to proces harmonizacji polskiego prawa i standardów środowiskowych z regulacjami unijnymi trwa już wiele lat </w:t>
      </w:r>
      <w:r w:rsidRPr="001B7A44">
        <w:rPr>
          <w:color w:val="000000" w:themeColor="text1"/>
        </w:rPr>
        <w:br/>
        <w:t>i będzie w przyszłości przebiegać w drodze dalszej implementacji zapisów dyrektyw Unii Europejskiej. Najpoważniejsze konsekwencje dziś i w przyszłości dla ochrony środowiska, ale i dla funkcjonowania podmiotów gospodarczych, samorządów, administracji mają dyrektywy odnoszące się do:</w:t>
      </w:r>
    </w:p>
    <w:p w14:paraId="2015D207" w14:textId="77777777" w:rsidR="000B7692" w:rsidRPr="001B7A44" w:rsidRDefault="000B7692" w:rsidP="000B7692">
      <w:pPr>
        <w:pStyle w:val="Tekst2"/>
        <w:numPr>
          <w:ilvl w:val="0"/>
          <w:numId w:val="4"/>
        </w:numPr>
        <w:tabs>
          <w:tab w:val="clear" w:pos="794"/>
          <w:tab w:val="left" w:pos="709"/>
        </w:tabs>
        <w:suppressAutoHyphens/>
        <w:rPr>
          <w:color w:val="000000" w:themeColor="text1"/>
        </w:rPr>
      </w:pPr>
      <w:r w:rsidRPr="001B7A44">
        <w:rPr>
          <w:color w:val="000000" w:themeColor="text1"/>
        </w:rPr>
        <w:t>standardów imisji SO</w:t>
      </w:r>
      <w:r w:rsidRPr="001B7A44">
        <w:rPr>
          <w:color w:val="000000" w:themeColor="text1"/>
          <w:vertAlign w:val="subscript"/>
        </w:rPr>
        <w:t>2</w:t>
      </w:r>
      <w:r w:rsidRPr="001B7A44">
        <w:rPr>
          <w:color w:val="000000" w:themeColor="text1"/>
        </w:rPr>
        <w:t>, NO</w:t>
      </w:r>
      <w:r w:rsidRPr="001B7A44">
        <w:rPr>
          <w:color w:val="000000" w:themeColor="text1"/>
          <w:vertAlign w:val="subscript"/>
        </w:rPr>
        <w:t>X</w:t>
      </w:r>
      <w:r w:rsidRPr="001B7A44">
        <w:rPr>
          <w:color w:val="000000" w:themeColor="text1"/>
        </w:rPr>
        <w:t>, pyłów zawieszonych i dopuszczalnych emisji tych substancji   przez instalacje przemysłowe, energetyczne (w tym spalarnie odpadów) oraz transport;</w:t>
      </w:r>
    </w:p>
    <w:p w14:paraId="002713FD" w14:textId="77777777" w:rsidR="000B7692" w:rsidRPr="001B7A44" w:rsidRDefault="000B7692" w:rsidP="000B7692">
      <w:pPr>
        <w:pStyle w:val="Tekst2"/>
        <w:numPr>
          <w:ilvl w:val="0"/>
          <w:numId w:val="4"/>
        </w:numPr>
        <w:tabs>
          <w:tab w:val="clear" w:pos="794"/>
          <w:tab w:val="left" w:pos="709"/>
        </w:tabs>
        <w:suppressAutoHyphens/>
        <w:rPr>
          <w:color w:val="000000" w:themeColor="text1"/>
        </w:rPr>
      </w:pPr>
      <w:r w:rsidRPr="001B7A44">
        <w:rPr>
          <w:color w:val="000000" w:themeColor="text1"/>
        </w:rPr>
        <w:t>zanieczyszczeń emitowanych przez silniki (samochodów, pociągów, samolotów);</w:t>
      </w:r>
    </w:p>
    <w:p w14:paraId="76368249" w14:textId="77777777" w:rsidR="000B7692" w:rsidRPr="001B7A44" w:rsidRDefault="000B7692" w:rsidP="000B7692">
      <w:pPr>
        <w:pStyle w:val="Tekst2"/>
        <w:numPr>
          <w:ilvl w:val="0"/>
          <w:numId w:val="4"/>
        </w:numPr>
        <w:tabs>
          <w:tab w:val="clear" w:pos="794"/>
          <w:tab w:val="left" w:pos="709"/>
        </w:tabs>
        <w:suppressAutoHyphens/>
        <w:rPr>
          <w:color w:val="000000" w:themeColor="text1"/>
        </w:rPr>
      </w:pPr>
      <w:r w:rsidRPr="001B7A44">
        <w:rPr>
          <w:color w:val="000000" w:themeColor="text1"/>
        </w:rPr>
        <w:t>jakości wody pitnej;</w:t>
      </w:r>
    </w:p>
    <w:p w14:paraId="24311F43" w14:textId="77777777" w:rsidR="000B7692" w:rsidRPr="001B7A44" w:rsidRDefault="000B7692" w:rsidP="000B7692">
      <w:pPr>
        <w:pStyle w:val="Tekst2"/>
        <w:numPr>
          <w:ilvl w:val="0"/>
          <w:numId w:val="4"/>
        </w:numPr>
        <w:tabs>
          <w:tab w:val="clear" w:pos="794"/>
          <w:tab w:val="left" w:pos="709"/>
        </w:tabs>
        <w:suppressAutoHyphens/>
        <w:rPr>
          <w:color w:val="000000" w:themeColor="text1"/>
        </w:rPr>
      </w:pPr>
      <w:r w:rsidRPr="001B7A44">
        <w:rPr>
          <w:color w:val="000000" w:themeColor="text1"/>
        </w:rPr>
        <w:t>redukcji zanieczyszczeń wód powierzchniowych przez nawozy i pestycydy;</w:t>
      </w:r>
    </w:p>
    <w:p w14:paraId="0B890F0E" w14:textId="77777777" w:rsidR="000B7692" w:rsidRPr="001B7A44" w:rsidRDefault="000B7692" w:rsidP="000B7692">
      <w:pPr>
        <w:pStyle w:val="Tekst2"/>
        <w:numPr>
          <w:ilvl w:val="0"/>
          <w:numId w:val="4"/>
        </w:numPr>
        <w:tabs>
          <w:tab w:val="clear" w:pos="794"/>
          <w:tab w:val="left" w:pos="709"/>
        </w:tabs>
        <w:suppressAutoHyphens/>
        <w:rPr>
          <w:color w:val="000000" w:themeColor="text1"/>
        </w:rPr>
      </w:pPr>
      <w:r w:rsidRPr="001B7A44">
        <w:rPr>
          <w:color w:val="000000" w:themeColor="text1"/>
        </w:rPr>
        <w:t>ochrony zasobów wodnych i ekosystemów od wody zależnych;</w:t>
      </w:r>
    </w:p>
    <w:p w14:paraId="24134B07" w14:textId="77777777" w:rsidR="000B7692" w:rsidRPr="001B7A44" w:rsidRDefault="000B7692" w:rsidP="000B7692">
      <w:pPr>
        <w:pStyle w:val="Tekst2"/>
        <w:numPr>
          <w:ilvl w:val="0"/>
          <w:numId w:val="4"/>
        </w:numPr>
        <w:tabs>
          <w:tab w:val="clear" w:pos="794"/>
          <w:tab w:val="left" w:pos="709"/>
        </w:tabs>
        <w:suppressAutoHyphens/>
        <w:rPr>
          <w:color w:val="000000" w:themeColor="text1"/>
        </w:rPr>
      </w:pPr>
      <w:r w:rsidRPr="001B7A44">
        <w:rPr>
          <w:color w:val="000000" w:themeColor="text1"/>
        </w:rPr>
        <w:t>oczyszczania i odprowadzania ścieków;</w:t>
      </w:r>
    </w:p>
    <w:p w14:paraId="13321533" w14:textId="77777777" w:rsidR="000B7692" w:rsidRPr="001B7A44" w:rsidRDefault="000B7692" w:rsidP="000B7692">
      <w:pPr>
        <w:pStyle w:val="Tekst2"/>
        <w:numPr>
          <w:ilvl w:val="0"/>
          <w:numId w:val="4"/>
        </w:numPr>
        <w:tabs>
          <w:tab w:val="clear" w:pos="794"/>
          <w:tab w:val="left" w:pos="709"/>
        </w:tabs>
        <w:suppressAutoHyphens/>
        <w:rPr>
          <w:color w:val="000000" w:themeColor="text1"/>
        </w:rPr>
      </w:pPr>
      <w:r w:rsidRPr="001B7A44">
        <w:rPr>
          <w:color w:val="000000" w:themeColor="text1"/>
        </w:rPr>
        <w:t>instalacji do przerobu lub utylizacji odpadów;</w:t>
      </w:r>
    </w:p>
    <w:p w14:paraId="03640E36" w14:textId="77777777" w:rsidR="000B7692" w:rsidRPr="001B7A44" w:rsidRDefault="000B7692" w:rsidP="000B7692">
      <w:pPr>
        <w:pStyle w:val="Tekst2"/>
        <w:numPr>
          <w:ilvl w:val="0"/>
          <w:numId w:val="4"/>
        </w:numPr>
        <w:tabs>
          <w:tab w:val="clear" w:pos="794"/>
          <w:tab w:val="left" w:pos="709"/>
        </w:tabs>
        <w:suppressAutoHyphens/>
        <w:rPr>
          <w:color w:val="000000" w:themeColor="text1"/>
        </w:rPr>
      </w:pPr>
      <w:r w:rsidRPr="001B7A44">
        <w:rPr>
          <w:color w:val="000000" w:themeColor="text1"/>
        </w:rPr>
        <w:t>gospodarowania odpadami przemysłowymi;</w:t>
      </w:r>
    </w:p>
    <w:p w14:paraId="3081E870" w14:textId="77777777" w:rsidR="000B7692" w:rsidRPr="001B7A44" w:rsidRDefault="000B7692" w:rsidP="000B7692">
      <w:pPr>
        <w:pStyle w:val="Tekst2"/>
        <w:numPr>
          <w:ilvl w:val="0"/>
          <w:numId w:val="4"/>
        </w:numPr>
        <w:tabs>
          <w:tab w:val="clear" w:pos="794"/>
          <w:tab w:val="left" w:pos="709"/>
        </w:tabs>
        <w:suppressAutoHyphens/>
        <w:rPr>
          <w:color w:val="000000" w:themeColor="text1"/>
        </w:rPr>
      </w:pPr>
      <w:r w:rsidRPr="001B7A44">
        <w:rPr>
          <w:color w:val="000000" w:themeColor="text1"/>
        </w:rPr>
        <w:t>użytkowania i składania odpadów niebezpiecznych i toksycznych;</w:t>
      </w:r>
    </w:p>
    <w:p w14:paraId="02BEDAB9" w14:textId="77777777" w:rsidR="000B7692" w:rsidRPr="001B7A44" w:rsidRDefault="000B7692" w:rsidP="000B7692">
      <w:pPr>
        <w:pStyle w:val="Tekst2"/>
        <w:numPr>
          <w:ilvl w:val="0"/>
          <w:numId w:val="4"/>
        </w:numPr>
        <w:tabs>
          <w:tab w:val="clear" w:pos="794"/>
          <w:tab w:val="left" w:pos="709"/>
        </w:tabs>
        <w:suppressAutoHyphens/>
        <w:rPr>
          <w:color w:val="000000" w:themeColor="text1"/>
        </w:rPr>
      </w:pPr>
      <w:r w:rsidRPr="001B7A44">
        <w:rPr>
          <w:color w:val="000000" w:themeColor="text1"/>
        </w:rPr>
        <w:t>opakowań i gospodarki odpadami opakowaniowymi;</w:t>
      </w:r>
    </w:p>
    <w:p w14:paraId="6ED98A00" w14:textId="77777777" w:rsidR="000B7692" w:rsidRPr="001B7A44" w:rsidRDefault="000B7692" w:rsidP="000B7692">
      <w:pPr>
        <w:pStyle w:val="Tekst2"/>
        <w:numPr>
          <w:ilvl w:val="0"/>
          <w:numId w:val="4"/>
        </w:numPr>
        <w:tabs>
          <w:tab w:val="clear" w:pos="794"/>
          <w:tab w:val="left" w:pos="709"/>
        </w:tabs>
        <w:suppressAutoHyphens/>
        <w:rPr>
          <w:color w:val="000000" w:themeColor="text1"/>
        </w:rPr>
      </w:pPr>
      <w:r w:rsidRPr="001B7A44">
        <w:rPr>
          <w:color w:val="000000" w:themeColor="text1"/>
        </w:rPr>
        <w:t>ograniczania różnych rodzajów hałasu;</w:t>
      </w:r>
    </w:p>
    <w:p w14:paraId="2A9014F2" w14:textId="77777777" w:rsidR="000B7692" w:rsidRPr="001B7A44" w:rsidRDefault="000B7692" w:rsidP="000B7692">
      <w:pPr>
        <w:pStyle w:val="Tekst2"/>
        <w:numPr>
          <w:ilvl w:val="0"/>
          <w:numId w:val="4"/>
        </w:numPr>
        <w:tabs>
          <w:tab w:val="clear" w:pos="794"/>
          <w:tab w:val="left" w:pos="709"/>
        </w:tabs>
        <w:suppressAutoHyphens/>
        <w:rPr>
          <w:color w:val="000000" w:themeColor="text1"/>
        </w:rPr>
      </w:pPr>
      <w:r w:rsidRPr="001B7A44">
        <w:rPr>
          <w:color w:val="000000" w:themeColor="text1"/>
        </w:rPr>
        <w:t>zintegrowanego zapobiegania i kontroli zanieczyszczeń oraz zarządzania ryzykiem ekologicznym;</w:t>
      </w:r>
    </w:p>
    <w:p w14:paraId="74804487" w14:textId="77777777" w:rsidR="000B7692" w:rsidRPr="001B7A44" w:rsidRDefault="000B7692" w:rsidP="000B7692">
      <w:pPr>
        <w:pStyle w:val="Tekst2"/>
        <w:numPr>
          <w:ilvl w:val="0"/>
          <w:numId w:val="4"/>
        </w:numPr>
        <w:tabs>
          <w:tab w:val="clear" w:pos="794"/>
          <w:tab w:val="left" w:pos="709"/>
        </w:tabs>
        <w:suppressAutoHyphens/>
        <w:rPr>
          <w:color w:val="000000" w:themeColor="text1"/>
        </w:rPr>
      </w:pPr>
      <w:r w:rsidRPr="001B7A44">
        <w:rPr>
          <w:color w:val="000000" w:themeColor="text1"/>
        </w:rPr>
        <w:t>ochrony przyrody, w tym powstrzymania utraty różnorodności biologicznej, m. in. utworzenia europejskiej sieci obszarów Natura 2000.</w:t>
      </w:r>
    </w:p>
    <w:p w14:paraId="77D1ED38" w14:textId="456FEDF7" w:rsidR="000B7692" w:rsidRPr="001B7A44" w:rsidRDefault="000B7692" w:rsidP="000B7692">
      <w:pPr>
        <w:pStyle w:val="Tekst2"/>
        <w:suppressAutoHyphens/>
        <w:ind w:left="0" w:firstLine="0"/>
        <w:rPr>
          <w:color w:val="000000" w:themeColor="text1"/>
        </w:rPr>
      </w:pPr>
      <w:r w:rsidRPr="001B7A44">
        <w:rPr>
          <w:color w:val="000000" w:themeColor="text1"/>
        </w:rPr>
        <w:t xml:space="preserve">Traktat Akcesyjny nawiązuje do priorytetów polityki środowiskowej Unii Europejskiej, ale w wielu przypadkach wykracza poza ten zakres. W dziedzinie zrównoważonego wykorzystania surowców, podstawowym problemem w zakresie zaopatrzenia ludności w wodę jest mała dostępność wody o dobrej jakości. Perspektywicznym zagrożeniem mogą natomiast stać się zjawiska o charakterze globalnym z możliwym, wpływem zmian klimatycznych na dyspozycyjność zasobów wodnych. Zużycie nośników energii obniża się, lecz nie uda się osiągnąć wzrostu gospodarczego bez przyrostu zużycia energii. </w:t>
      </w:r>
    </w:p>
    <w:p w14:paraId="4B86790D" w14:textId="77777777" w:rsidR="000B7692" w:rsidRPr="001B7A44" w:rsidRDefault="000B7692" w:rsidP="000B7692">
      <w:pPr>
        <w:pStyle w:val="Tekst2"/>
        <w:suppressAutoHyphens/>
        <w:ind w:left="0" w:firstLine="0"/>
        <w:rPr>
          <w:color w:val="000000" w:themeColor="text1"/>
        </w:rPr>
      </w:pPr>
    </w:p>
    <w:p w14:paraId="00DEBD5F" w14:textId="77777777" w:rsidR="000B7692" w:rsidRPr="001B7A44" w:rsidRDefault="000B7692" w:rsidP="000B7692">
      <w:pPr>
        <w:pStyle w:val="Tekst2"/>
        <w:suppressAutoHyphens/>
        <w:ind w:left="0" w:firstLine="0"/>
        <w:rPr>
          <w:color w:val="000000" w:themeColor="text1"/>
        </w:rPr>
      </w:pPr>
      <w:r w:rsidRPr="001B7A44">
        <w:rPr>
          <w:color w:val="000000" w:themeColor="text1"/>
        </w:rPr>
        <w:t xml:space="preserve">W odniesieniu do priorytetu dotyczącego różnorodności biologicznej będzie rosnąć nacisk </w:t>
      </w:r>
      <w:r w:rsidRPr="001B7A44">
        <w:rPr>
          <w:color w:val="000000" w:themeColor="text1"/>
        </w:rPr>
        <w:br/>
        <w:t>na zwiększoną ochronę obszarów o znaczeniu wspólnotowym i włączanie cennych obszarów do europejskiej sieci Natura 2000. Przewiduje się konieczność ochrony obszarów wodno-błotnych oraz skutecznej rekultywacji terenów zdegradowanych. W przypadku priorytetu dotyczącego wpływu środowiska na zdrowie konieczne będzie dostosowanie emisji zanieczyszczeń powietrza do ostrych limitów emisji dwutlenku siarki, tlenków azotu, amoniaku i pyłu zawieszonego z obiektów energetycznych, przemysłu i transportu drogowego. Konieczne będzie przestrzeganie limitów emisyjnych gazów cieplarnianych oraz węglowodorów z przeładunków paliw płynnych. Ze względu na wpływ zasobów wodnych na równoważenie rozwoju, zapewnienie poprawy jakości zasobów wód powierzchniowych i podziemnych oraz ekosystemów od wody zależnych należy uwzględnić wymagania związane z wdrażaniem ustaleń Ramowej Dyrektywy Wodnej.</w:t>
      </w:r>
    </w:p>
    <w:p w14:paraId="7C138A39" w14:textId="77777777" w:rsidR="000B7692" w:rsidRPr="001B7A44" w:rsidRDefault="000B7692" w:rsidP="000B7692">
      <w:pPr>
        <w:pStyle w:val="Tekst2"/>
        <w:suppressAutoHyphens/>
        <w:ind w:left="0" w:firstLine="0"/>
        <w:rPr>
          <w:color w:val="000000" w:themeColor="text1"/>
        </w:rPr>
      </w:pPr>
    </w:p>
    <w:p w14:paraId="14AAAD10" w14:textId="43E322DD" w:rsidR="000B7692" w:rsidRPr="001B7A44" w:rsidRDefault="000B7692" w:rsidP="000B7692">
      <w:pPr>
        <w:pStyle w:val="Tekst2"/>
        <w:suppressAutoHyphens/>
        <w:ind w:left="0" w:firstLine="0"/>
        <w:rPr>
          <w:color w:val="000000" w:themeColor="text1"/>
          <w:szCs w:val="20"/>
        </w:rPr>
      </w:pPr>
      <w:bookmarkStart w:id="24" w:name="_Hlk103085878"/>
      <w:r w:rsidRPr="001B7A44">
        <w:rPr>
          <w:color w:val="000000" w:themeColor="text1"/>
          <w:szCs w:val="20"/>
        </w:rPr>
        <w:t>Cele ochrony środowiska ustanowione na szczeblu międzynarodowym i wspólnotowym zostały uwzględnione w Programie ochrony środowiska dla</w:t>
      </w:r>
      <w:r w:rsidR="00B922E3" w:rsidRPr="001B7A44">
        <w:rPr>
          <w:color w:val="000000" w:themeColor="text1"/>
        </w:rPr>
        <w:t xml:space="preserve"> Gminy</w:t>
      </w:r>
      <w:r w:rsidR="00857C05" w:rsidRPr="001B7A44">
        <w:rPr>
          <w:color w:val="000000" w:themeColor="text1"/>
        </w:rPr>
        <w:t xml:space="preserve"> Suchy Las</w:t>
      </w:r>
      <w:r w:rsidRPr="001B7A44">
        <w:rPr>
          <w:color w:val="000000" w:themeColor="text1"/>
        </w:rPr>
        <w:t xml:space="preserve">. </w:t>
      </w:r>
      <w:r w:rsidRPr="001B7A44">
        <w:rPr>
          <w:color w:val="000000" w:themeColor="text1"/>
          <w:szCs w:val="20"/>
        </w:rPr>
        <w:t>Założenia te zostały określone w następujących celach i kierunkach interwencji:</w:t>
      </w:r>
    </w:p>
    <w:p w14:paraId="20002E03" w14:textId="77777777" w:rsidR="00EB3612" w:rsidRPr="001B7A44" w:rsidRDefault="00EB3612" w:rsidP="00EB3612">
      <w:pPr>
        <w:ind w:right="113"/>
        <w:rPr>
          <w:rFonts w:ascii="Arial" w:hAnsi="Arial" w:cs="Arial"/>
          <w:color w:val="000000" w:themeColor="text1"/>
        </w:rPr>
      </w:pPr>
      <w:r w:rsidRPr="001B7A44">
        <w:rPr>
          <w:rFonts w:ascii="Arial" w:hAnsi="Arial" w:cs="Arial"/>
          <w:color w:val="000000" w:themeColor="text1"/>
        </w:rPr>
        <w:t>Cel: Poprawa jakości powietrza do osiągnięcia poziomów wymaganych przepisami prawa, spełnianie standardów emisyjnych z instalacji oraz promocja wykorzystania odnawialnych źródeł energii</w:t>
      </w:r>
    </w:p>
    <w:p w14:paraId="55F6DAD5" w14:textId="77777777" w:rsidR="00EB3612" w:rsidRPr="001B7A44" w:rsidRDefault="00EB3612" w:rsidP="003B7CEC">
      <w:pPr>
        <w:pStyle w:val="Akapitzlist"/>
        <w:numPr>
          <w:ilvl w:val="0"/>
          <w:numId w:val="72"/>
        </w:numPr>
        <w:contextualSpacing/>
        <w:rPr>
          <w:rFonts w:ascii="Arial" w:hAnsi="Arial" w:cs="Arial"/>
          <w:color w:val="000000" w:themeColor="text1"/>
        </w:rPr>
      </w:pPr>
      <w:r w:rsidRPr="001B7A44">
        <w:rPr>
          <w:rFonts w:ascii="Arial" w:hAnsi="Arial" w:cs="Arial"/>
          <w:color w:val="000000" w:themeColor="text1"/>
        </w:rPr>
        <w:t>Zmniejszenie przekroczeń dopuszczalnych poziomów stężeń monitorowanych substancji</w:t>
      </w:r>
    </w:p>
    <w:p w14:paraId="7A35F065" w14:textId="77777777" w:rsidR="00EB3612" w:rsidRPr="001B7A44" w:rsidRDefault="00EB3612" w:rsidP="003B7CEC">
      <w:pPr>
        <w:pStyle w:val="Akapitzlist"/>
        <w:numPr>
          <w:ilvl w:val="0"/>
          <w:numId w:val="72"/>
        </w:numPr>
        <w:contextualSpacing/>
        <w:rPr>
          <w:rFonts w:ascii="Arial" w:hAnsi="Arial" w:cs="Arial"/>
          <w:color w:val="000000" w:themeColor="text1"/>
        </w:rPr>
      </w:pPr>
      <w:r w:rsidRPr="001B7A44">
        <w:rPr>
          <w:rFonts w:ascii="Arial" w:hAnsi="Arial" w:cs="Arial"/>
          <w:color w:val="000000" w:themeColor="text1"/>
        </w:rPr>
        <w:t>Zmniejszenie powierzchniowej emisji zanieczyszczeń</w:t>
      </w:r>
    </w:p>
    <w:p w14:paraId="02545CCA" w14:textId="77777777" w:rsidR="00EB3612" w:rsidRPr="001B7A44" w:rsidRDefault="00EB3612" w:rsidP="003B7CEC">
      <w:pPr>
        <w:pStyle w:val="Akapitzlist"/>
        <w:numPr>
          <w:ilvl w:val="0"/>
          <w:numId w:val="72"/>
        </w:numPr>
        <w:contextualSpacing/>
        <w:rPr>
          <w:rFonts w:ascii="Arial" w:hAnsi="Arial" w:cs="Arial"/>
          <w:color w:val="000000" w:themeColor="text1"/>
        </w:rPr>
      </w:pPr>
      <w:r w:rsidRPr="001B7A44">
        <w:rPr>
          <w:rFonts w:ascii="Arial" w:hAnsi="Arial" w:cs="Arial"/>
          <w:color w:val="000000" w:themeColor="text1"/>
        </w:rPr>
        <w:t>Zmniejszenie emisji zanieczyszczeń ze źródeł komunikacyjnych</w:t>
      </w:r>
    </w:p>
    <w:p w14:paraId="79785BDD" w14:textId="77777777" w:rsidR="00EB3612" w:rsidRPr="001B7A44" w:rsidRDefault="00EB3612" w:rsidP="003B7CEC">
      <w:pPr>
        <w:pStyle w:val="Akapitzlist"/>
        <w:numPr>
          <w:ilvl w:val="0"/>
          <w:numId w:val="72"/>
        </w:numPr>
        <w:contextualSpacing/>
        <w:rPr>
          <w:rFonts w:ascii="Arial" w:hAnsi="Arial" w:cs="Arial"/>
          <w:color w:val="000000" w:themeColor="text1"/>
        </w:rPr>
      </w:pPr>
      <w:r w:rsidRPr="001B7A44">
        <w:rPr>
          <w:rFonts w:ascii="Arial" w:hAnsi="Arial" w:cs="Arial"/>
          <w:color w:val="000000" w:themeColor="text1"/>
        </w:rPr>
        <w:t>Zmniejszenie punktowej emisji zanieczyszczeń</w:t>
      </w:r>
    </w:p>
    <w:p w14:paraId="19692D1E" w14:textId="77777777" w:rsidR="00EB3612" w:rsidRPr="001B7A44" w:rsidRDefault="00EB3612" w:rsidP="003B7CEC">
      <w:pPr>
        <w:pStyle w:val="Akapitzlist"/>
        <w:numPr>
          <w:ilvl w:val="0"/>
          <w:numId w:val="72"/>
        </w:numPr>
        <w:contextualSpacing/>
        <w:rPr>
          <w:rFonts w:ascii="Arial" w:hAnsi="Arial" w:cs="Arial"/>
          <w:color w:val="000000" w:themeColor="text1"/>
        </w:rPr>
      </w:pPr>
      <w:r w:rsidRPr="001B7A44">
        <w:rPr>
          <w:rFonts w:ascii="Arial" w:hAnsi="Arial" w:cs="Arial"/>
          <w:color w:val="000000" w:themeColor="text1"/>
        </w:rPr>
        <w:t>Zwiększenie wykorzystania odnawialnych źródeł energii</w:t>
      </w:r>
    </w:p>
    <w:p w14:paraId="16FF29E4" w14:textId="15A20DA8" w:rsidR="00EB3612" w:rsidRPr="001B7A44" w:rsidRDefault="00EB361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p>
    <w:p w14:paraId="6A765C35" w14:textId="77777777" w:rsidR="00EB3612" w:rsidRPr="001B7A44" w:rsidRDefault="00EB3612" w:rsidP="00EB3612">
      <w:pPr>
        <w:ind w:left="113" w:right="113"/>
        <w:rPr>
          <w:rFonts w:ascii="Arial" w:hAnsi="Arial" w:cs="Arial"/>
          <w:color w:val="000000" w:themeColor="text1"/>
        </w:rPr>
      </w:pPr>
      <w:r w:rsidRPr="001B7A44">
        <w:rPr>
          <w:rFonts w:ascii="Arial" w:hAnsi="Arial" w:cs="Arial"/>
          <w:color w:val="000000" w:themeColor="text1"/>
        </w:rPr>
        <w:t xml:space="preserve">Cel: Dobry stan klimatu akustycznego bez przekroczeń dopuszczalnych norm poziomu </w:t>
      </w:r>
    </w:p>
    <w:p w14:paraId="42DD384F" w14:textId="77777777" w:rsidR="00EB3612" w:rsidRPr="001B7A44" w:rsidRDefault="00EB3612" w:rsidP="003B7CEC">
      <w:pPr>
        <w:pStyle w:val="Akapitzlist"/>
        <w:numPr>
          <w:ilvl w:val="0"/>
          <w:numId w:val="71"/>
        </w:numPr>
        <w:contextualSpacing/>
        <w:rPr>
          <w:rFonts w:ascii="Arial" w:hAnsi="Arial" w:cs="Arial"/>
          <w:color w:val="000000" w:themeColor="text1"/>
        </w:rPr>
      </w:pPr>
      <w:r w:rsidRPr="001B7A44">
        <w:rPr>
          <w:rFonts w:ascii="Arial" w:hAnsi="Arial" w:cs="Arial"/>
          <w:color w:val="000000" w:themeColor="text1"/>
        </w:rPr>
        <w:t>Ograniczenie emisji hałasu komunikacyjnego</w:t>
      </w:r>
    </w:p>
    <w:p w14:paraId="3BC60C49" w14:textId="77777777" w:rsidR="00EB3612" w:rsidRPr="001B7A44" w:rsidRDefault="00EB3612" w:rsidP="003B7CEC">
      <w:pPr>
        <w:pStyle w:val="Akapitzlist"/>
        <w:numPr>
          <w:ilvl w:val="0"/>
          <w:numId w:val="71"/>
        </w:numPr>
        <w:contextualSpacing/>
        <w:rPr>
          <w:rFonts w:ascii="Arial" w:hAnsi="Arial" w:cs="Arial"/>
          <w:color w:val="000000" w:themeColor="text1"/>
        </w:rPr>
      </w:pPr>
      <w:r w:rsidRPr="001B7A44">
        <w:rPr>
          <w:rFonts w:ascii="Arial" w:hAnsi="Arial" w:cs="Arial"/>
          <w:color w:val="000000" w:themeColor="text1"/>
        </w:rPr>
        <w:t>Działania administracyjno-kontrolne w zakresie ochrony przed hałasem</w:t>
      </w:r>
    </w:p>
    <w:p w14:paraId="04F29CCF" w14:textId="57CB1BB9" w:rsidR="00EB3612" w:rsidRPr="001B7A44" w:rsidRDefault="00EB361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p>
    <w:p w14:paraId="08FECA41" w14:textId="77777777" w:rsidR="00EB3612" w:rsidRPr="001B7A44" w:rsidRDefault="00EB3612" w:rsidP="00EB3612">
      <w:pPr>
        <w:ind w:left="113" w:right="113"/>
        <w:rPr>
          <w:rFonts w:ascii="Arial" w:hAnsi="Arial" w:cs="Arial"/>
          <w:color w:val="000000" w:themeColor="text1"/>
        </w:rPr>
      </w:pPr>
      <w:r w:rsidRPr="001B7A44">
        <w:rPr>
          <w:rFonts w:ascii="Arial" w:hAnsi="Arial" w:cs="Arial"/>
          <w:color w:val="000000" w:themeColor="text1"/>
        </w:rPr>
        <w:t xml:space="preserve">Cel: Osiągnięcie i utrzymanie co najmniej dobrego stanu jednolitych części wód powierzchniowych </w:t>
      </w:r>
      <w:r w:rsidRPr="001B7A44">
        <w:rPr>
          <w:rFonts w:ascii="Arial" w:hAnsi="Arial" w:cs="Arial"/>
          <w:color w:val="000000" w:themeColor="text1"/>
        </w:rPr>
        <w:br/>
        <w:t xml:space="preserve">i podziemnych.  </w:t>
      </w:r>
    </w:p>
    <w:p w14:paraId="70C62F0F" w14:textId="77777777" w:rsidR="00EB3612" w:rsidRPr="001B7A44" w:rsidRDefault="00EB3612" w:rsidP="003B7CEC">
      <w:pPr>
        <w:pStyle w:val="Akapitzlist"/>
        <w:numPr>
          <w:ilvl w:val="0"/>
          <w:numId w:val="70"/>
        </w:numPr>
        <w:contextualSpacing/>
        <w:rPr>
          <w:rFonts w:ascii="Arial" w:hAnsi="Arial" w:cs="Arial"/>
          <w:color w:val="000000" w:themeColor="text1"/>
        </w:rPr>
      </w:pPr>
      <w:r w:rsidRPr="001B7A44">
        <w:rPr>
          <w:rFonts w:ascii="Arial" w:hAnsi="Arial" w:cs="Arial"/>
          <w:color w:val="000000" w:themeColor="text1"/>
        </w:rPr>
        <w:t>Ograniczenie poboru i strat wody;</w:t>
      </w:r>
    </w:p>
    <w:p w14:paraId="7E085665" w14:textId="77777777" w:rsidR="00EB3612" w:rsidRPr="001B7A44" w:rsidRDefault="00EB3612" w:rsidP="003B7CEC">
      <w:pPr>
        <w:pStyle w:val="Akapitzlist"/>
        <w:numPr>
          <w:ilvl w:val="0"/>
          <w:numId w:val="70"/>
        </w:numPr>
        <w:contextualSpacing/>
        <w:rPr>
          <w:rFonts w:ascii="Arial" w:hAnsi="Arial" w:cs="Arial"/>
          <w:color w:val="000000" w:themeColor="text1"/>
        </w:rPr>
      </w:pPr>
      <w:r w:rsidRPr="001B7A44">
        <w:rPr>
          <w:rFonts w:ascii="Arial" w:hAnsi="Arial" w:cs="Arial"/>
          <w:color w:val="000000" w:themeColor="text1"/>
        </w:rPr>
        <w:t>Ograniczenie dopływu zanieczyszczeń;</w:t>
      </w:r>
    </w:p>
    <w:bookmarkEnd w:id="24"/>
    <w:p w14:paraId="2CE58F46" w14:textId="77777777" w:rsidR="000B7692" w:rsidRPr="001B7A44" w:rsidRDefault="000B7692" w:rsidP="000B7692">
      <w:pPr>
        <w:pStyle w:val="Tekst2"/>
        <w:suppressAutoHyphens/>
        <w:ind w:left="0" w:firstLine="0"/>
        <w:rPr>
          <w:color w:val="000000" w:themeColor="text1"/>
        </w:rPr>
      </w:pPr>
    </w:p>
    <w:p w14:paraId="7DB64864" w14:textId="77777777" w:rsidR="000B7692" w:rsidRPr="001B7A44" w:rsidRDefault="000B7692" w:rsidP="000B7692">
      <w:pPr>
        <w:pStyle w:val="Nagwek3"/>
        <w:rPr>
          <w:color w:val="000000" w:themeColor="text1"/>
        </w:rPr>
      </w:pPr>
      <w:bookmarkStart w:id="25" w:name="_Toc19879547"/>
      <w:bookmarkStart w:id="26" w:name="_Toc103598781"/>
      <w:r w:rsidRPr="001B7A44">
        <w:rPr>
          <w:color w:val="000000" w:themeColor="text1"/>
        </w:rPr>
        <w:t>Ocena zgodności Projektu Programu z celami ustanowionymi na szczeblu krajowym</w:t>
      </w:r>
      <w:bookmarkEnd w:id="25"/>
      <w:bookmarkEnd w:id="26"/>
    </w:p>
    <w:p w14:paraId="55042DF8" w14:textId="77777777" w:rsidR="000B7692" w:rsidRPr="001B7A44" w:rsidRDefault="000B7692" w:rsidP="000B7692">
      <w:pPr>
        <w:pStyle w:val="Tekst3Znak"/>
        <w:ind w:left="0" w:firstLine="0"/>
        <w:rPr>
          <w:b/>
          <w:color w:val="000000" w:themeColor="text1"/>
          <w:u w:val="single"/>
        </w:rPr>
      </w:pPr>
      <w:r w:rsidRPr="001B7A44">
        <w:rPr>
          <w:b/>
          <w:color w:val="000000" w:themeColor="text1"/>
          <w:highlight w:val="lightGray"/>
          <w:u w:val="single"/>
        </w:rPr>
        <w:t>Polityka ekologiczna państwa 2030 (PEP)</w:t>
      </w:r>
    </w:p>
    <w:p w14:paraId="1C6476DC" w14:textId="720900E8"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 xml:space="preserve">Projekt Polityki ekologicznej państwa 2030 (PEP) przyjęty w dniu 16 lipca 2019 przez Radę Ministrów w trybie obiegowym w sprawie przyjęcia „Polityki ekologicznej Państwa 2030 (PEP) – strategii rozwoju w obszarze środowiska i gospodarki wodnej”. Dokument integruje zakres tematyczny dokumentów: </w:t>
      </w:r>
    </w:p>
    <w:p w14:paraId="5530A1C0" w14:textId="77777777" w:rsidR="000B7692" w:rsidRPr="001B7A44" w:rsidRDefault="000B7692" w:rsidP="003B7CEC">
      <w:pPr>
        <w:pStyle w:val="Akapitzlist11"/>
        <w:widowControl/>
        <w:numPr>
          <w:ilvl w:val="0"/>
          <w:numId w:val="54"/>
        </w:numPr>
        <w:tabs>
          <w:tab w:val="left" w:pos="6972"/>
        </w:tabs>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 xml:space="preserve">Strategii „Bezpieczeństwo Energetyczne i Środowisko – perspektywa do 2020 r.” (BEiŚ) w części środowiskowej, </w:t>
      </w:r>
    </w:p>
    <w:p w14:paraId="45BA15B2" w14:textId="77777777" w:rsidR="000B7692" w:rsidRPr="001B7A44" w:rsidRDefault="000B7692" w:rsidP="003B7CEC">
      <w:pPr>
        <w:pStyle w:val="Akapitzlist11"/>
        <w:widowControl/>
        <w:numPr>
          <w:ilvl w:val="0"/>
          <w:numId w:val="54"/>
        </w:numPr>
        <w:tabs>
          <w:tab w:val="left" w:pos="6972"/>
        </w:tabs>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 xml:space="preserve">Strategicznego planu adaptacji dla sektorów obszarów wrażliwych na zmiany klimatu do roku 2020 (SPA2020) </w:t>
      </w:r>
    </w:p>
    <w:p w14:paraId="0EDF2A6E" w14:textId="77777777" w:rsidR="000B7692" w:rsidRPr="001B7A44" w:rsidRDefault="000B7692" w:rsidP="003B7CEC">
      <w:pPr>
        <w:pStyle w:val="Akapitzlist11"/>
        <w:widowControl/>
        <w:numPr>
          <w:ilvl w:val="0"/>
          <w:numId w:val="54"/>
        </w:numPr>
        <w:tabs>
          <w:tab w:val="left" w:pos="6972"/>
        </w:tabs>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oraz Polityki klimatycznej Polski. Strategii redukcji emisji gazów cieplarnianych w Polsce do roku 2020 (uchylona uchwałą Rady Ministrów w dniu 1 września 2015 r.).</w:t>
      </w:r>
    </w:p>
    <w:p w14:paraId="226B6C7E"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Cel główny PEP, tj. Rozwój potencjału środowiska na rzecz obywateli i przedsiębiorców, został przeniesiony wprost ze Strategii na rzecz Odpowiedzialnego Rozwoju do roku 2020 (z perspektywą do 2030 r.) -SOR. Cele szczegółowe PEP zostały określone w odpowiedzi na zidentyfikowane w diagnozie najważniejsze trendy w obszarze środowiska, w sposób umożliwiający zharmonizowanie kwestii związanych z ochroną środowiska z potrzebami gospodarczymi i społecznymi. Realizacja celów środowiskowych będzie wspierana przez cele horyzontalne.</w:t>
      </w:r>
    </w:p>
    <w:p w14:paraId="0E2DEFE6"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Cel szczegółowy: Środowisko i zdrowie. Poprawa jakości środowiska i bezpieczeństwa ekologicznego</w:t>
      </w:r>
    </w:p>
    <w:p w14:paraId="13590108"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 xml:space="preserve">Kierunki interwencji: </w:t>
      </w:r>
    </w:p>
    <w:p w14:paraId="58894567" w14:textId="77777777" w:rsidR="000B7692" w:rsidRPr="001B7A44" w:rsidRDefault="000B7692" w:rsidP="003B7CEC">
      <w:pPr>
        <w:pStyle w:val="Akapitzlist11"/>
        <w:widowControl/>
        <w:numPr>
          <w:ilvl w:val="0"/>
          <w:numId w:val="55"/>
        </w:numPr>
        <w:tabs>
          <w:tab w:val="left" w:pos="6972"/>
        </w:tabs>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Zrównoważone gospodarowanie wodami, w tym zapewnienie dostępu do czystej wody dla społeczeństwa i gospodarki</w:t>
      </w:r>
    </w:p>
    <w:p w14:paraId="253874C9" w14:textId="77777777" w:rsidR="000B7692" w:rsidRPr="001B7A44" w:rsidRDefault="000B7692" w:rsidP="003B7CEC">
      <w:pPr>
        <w:pStyle w:val="Akapitzlist11"/>
        <w:widowControl/>
        <w:numPr>
          <w:ilvl w:val="0"/>
          <w:numId w:val="55"/>
        </w:numPr>
        <w:tabs>
          <w:tab w:val="left" w:pos="6972"/>
        </w:tabs>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Likwidacja źródeł emisji zanieczyszczeń powietrza lub istotne zmniejszenie ich oddziaływania</w:t>
      </w:r>
    </w:p>
    <w:p w14:paraId="01E4F9DF" w14:textId="77777777" w:rsidR="000B7692" w:rsidRPr="001B7A44" w:rsidRDefault="000B7692" w:rsidP="003B7CEC">
      <w:pPr>
        <w:pStyle w:val="Akapitzlist11"/>
        <w:widowControl/>
        <w:numPr>
          <w:ilvl w:val="0"/>
          <w:numId w:val="55"/>
        </w:numPr>
        <w:tabs>
          <w:tab w:val="left" w:pos="6972"/>
        </w:tabs>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Ochrona powierzchni ziemi, w tym gleb</w:t>
      </w:r>
    </w:p>
    <w:p w14:paraId="485291FD" w14:textId="77777777" w:rsidR="000B7692" w:rsidRPr="001B7A44" w:rsidRDefault="000B7692" w:rsidP="003B7CEC">
      <w:pPr>
        <w:pStyle w:val="Akapitzlist11"/>
        <w:widowControl/>
        <w:numPr>
          <w:ilvl w:val="0"/>
          <w:numId w:val="55"/>
        </w:numPr>
        <w:tabs>
          <w:tab w:val="left" w:pos="6972"/>
        </w:tabs>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Przeciwdziałanie zagrożeniom środowiska oraz zapewnienie bezpieczeństwa biologicznego, jądrowego i ochrony radiologicznej</w:t>
      </w:r>
    </w:p>
    <w:p w14:paraId="22B776AC"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p>
    <w:p w14:paraId="73507435"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Cel szczegółowy: Środowisko i gospodarka. Zrównoważone gospodarowanie zasobami środowiska</w:t>
      </w:r>
    </w:p>
    <w:p w14:paraId="7086F948"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lastRenderedPageBreak/>
        <w:t>Kierunki interwencji:</w:t>
      </w:r>
    </w:p>
    <w:p w14:paraId="05162BE2" w14:textId="77777777" w:rsidR="000B7692" w:rsidRPr="001B7A44" w:rsidRDefault="000B7692" w:rsidP="003B7CEC">
      <w:pPr>
        <w:pStyle w:val="Akapitzlist11"/>
        <w:widowControl/>
        <w:numPr>
          <w:ilvl w:val="0"/>
          <w:numId w:val="56"/>
        </w:numPr>
        <w:tabs>
          <w:tab w:val="left" w:pos="6972"/>
        </w:tabs>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Zarządzanie zasobami dziedzictwa przyrodniczego i kulturowego, w tym ochrona różnorodności biologicznej i krajobrazu</w:t>
      </w:r>
    </w:p>
    <w:p w14:paraId="3E9E1FCB" w14:textId="77777777" w:rsidR="000B7692" w:rsidRPr="001B7A44" w:rsidRDefault="000B7692" w:rsidP="003B7CEC">
      <w:pPr>
        <w:pStyle w:val="Akapitzlist11"/>
        <w:widowControl/>
        <w:numPr>
          <w:ilvl w:val="0"/>
          <w:numId w:val="56"/>
        </w:numPr>
        <w:tabs>
          <w:tab w:val="left" w:pos="6972"/>
        </w:tabs>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Wspieranie wielofunkcyjnej i trwale zrównoważonej gospodarki leśnej</w:t>
      </w:r>
    </w:p>
    <w:p w14:paraId="53368C68" w14:textId="77777777" w:rsidR="000B7692" w:rsidRPr="001B7A44" w:rsidRDefault="000B7692" w:rsidP="003B7CEC">
      <w:pPr>
        <w:pStyle w:val="Akapitzlist11"/>
        <w:widowControl/>
        <w:numPr>
          <w:ilvl w:val="0"/>
          <w:numId w:val="56"/>
        </w:numPr>
        <w:tabs>
          <w:tab w:val="left" w:pos="6972"/>
        </w:tabs>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Gospodarka odpadami w kierunku gospodarki o obiegu zamkniętym</w:t>
      </w:r>
    </w:p>
    <w:p w14:paraId="6EB54D91" w14:textId="77777777" w:rsidR="000B7692" w:rsidRPr="001B7A44" w:rsidRDefault="000B7692" w:rsidP="003B7CEC">
      <w:pPr>
        <w:pStyle w:val="Akapitzlist11"/>
        <w:widowControl/>
        <w:numPr>
          <w:ilvl w:val="0"/>
          <w:numId w:val="56"/>
        </w:numPr>
        <w:tabs>
          <w:tab w:val="left" w:pos="6972"/>
        </w:tabs>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Zarządzanie zasobami geologicznymi poprzez opracowanie i wdrożenie Polityki Surowcowej Państwa Wspieranie wdrażania ekoinnowacji oraz upowszechnianie najlepszych dostępnych technik BAT</w:t>
      </w:r>
    </w:p>
    <w:p w14:paraId="3C6DA112"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p>
    <w:p w14:paraId="54C910DF"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Cel szczegółowy: Środowisko i klimat. Łagodzenie zmian klimatu i adaptacja do nich oraz zapobieganie ryzyku klęsk żywiołowych</w:t>
      </w:r>
    </w:p>
    <w:p w14:paraId="409912FA"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Kierunki interwencji:</w:t>
      </w:r>
    </w:p>
    <w:p w14:paraId="4B79E41A" w14:textId="77777777" w:rsidR="000B7692" w:rsidRPr="001B7A44" w:rsidRDefault="000B7692" w:rsidP="003B7CEC">
      <w:pPr>
        <w:pStyle w:val="Akapitzlist11"/>
        <w:widowControl/>
        <w:numPr>
          <w:ilvl w:val="0"/>
          <w:numId w:val="57"/>
        </w:numPr>
        <w:tabs>
          <w:tab w:val="left" w:pos="6972"/>
        </w:tabs>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Przeciwdziałanie zmianom klimatu i adaptacja do nich</w:t>
      </w:r>
    </w:p>
    <w:p w14:paraId="1E3086C6"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p>
    <w:p w14:paraId="46AF1ECA"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Cel horyzontalny: Środowisko i edukacja. Rozwijanie kompetencji (wiedzy, umiejętności i postaw) ekologicznych społeczeństwa</w:t>
      </w:r>
    </w:p>
    <w:p w14:paraId="473D0273"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Kierunek interwencji:</w:t>
      </w:r>
    </w:p>
    <w:p w14:paraId="0A93D22B" w14:textId="77777777" w:rsidR="000B7692" w:rsidRPr="001B7A44" w:rsidRDefault="000B7692" w:rsidP="003B7CEC">
      <w:pPr>
        <w:pStyle w:val="Akapitzlist11"/>
        <w:widowControl/>
        <w:numPr>
          <w:ilvl w:val="0"/>
          <w:numId w:val="57"/>
        </w:numPr>
        <w:tabs>
          <w:tab w:val="left" w:pos="6972"/>
        </w:tabs>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Edukacja ekologiczna, w tym kształtowanie wzorców zrównoważonej konsumpcji</w:t>
      </w:r>
    </w:p>
    <w:p w14:paraId="63F26DAC"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p>
    <w:p w14:paraId="66664636"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Cel horyzontalny: Środowisko i administracja. Poprawa efektywności funkcjonowania instrumentów ochrony środowiska</w:t>
      </w:r>
    </w:p>
    <w:p w14:paraId="7CA06094" w14:textId="77777777"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Kierunek interwencji:</w:t>
      </w:r>
    </w:p>
    <w:p w14:paraId="2FA5FB3D" w14:textId="77777777" w:rsidR="000B7692" w:rsidRPr="001B7A44" w:rsidRDefault="000B7692" w:rsidP="003B7CEC">
      <w:pPr>
        <w:pStyle w:val="Akapitzlist11"/>
        <w:widowControl/>
        <w:numPr>
          <w:ilvl w:val="0"/>
          <w:numId w:val="57"/>
        </w:numPr>
        <w:tabs>
          <w:tab w:val="left" w:pos="6972"/>
        </w:tabs>
        <w:spacing w:after="120" w:line="240" w:lineRule="auto"/>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Usprawnienie systemu kontroli i zarządzania ochroną środowiska oraz doskonalenie systemu finansowania.</w:t>
      </w:r>
    </w:p>
    <w:p w14:paraId="0DA4152D" w14:textId="57CF7B79" w:rsidR="000B7692" w:rsidRPr="001B7A44" w:rsidRDefault="000B7692" w:rsidP="000B7692">
      <w:pPr>
        <w:pStyle w:val="Tekst3Znak"/>
        <w:ind w:left="0" w:firstLine="0"/>
        <w:rPr>
          <w:color w:val="000000" w:themeColor="text1"/>
        </w:rPr>
      </w:pPr>
      <w:r w:rsidRPr="001B7A44">
        <w:rPr>
          <w:color w:val="000000" w:themeColor="text1"/>
        </w:rPr>
        <w:t>Przyjęte cele w Programie dla</w:t>
      </w:r>
      <w:r w:rsidR="00EC490E" w:rsidRPr="001B7A44">
        <w:rPr>
          <w:color w:val="000000" w:themeColor="text1"/>
        </w:rPr>
        <w:t xml:space="preserve"> </w:t>
      </w:r>
      <w:r w:rsidR="00B922E3" w:rsidRPr="001B7A44">
        <w:rPr>
          <w:color w:val="000000" w:themeColor="text1"/>
        </w:rPr>
        <w:t xml:space="preserve">Gminy </w:t>
      </w:r>
      <w:r w:rsidR="001E08F8" w:rsidRPr="001B7A44">
        <w:rPr>
          <w:color w:val="000000" w:themeColor="text1"/>
        </w:rPr>
        <w:t>Suchy Las</w:t>
      </w:r>
      <w:r w:rsidR="00B922E3" w:rsidRPr="001B7A44">
        <w:rPr>
          <w:color w:val="000000" w:themeColor="text1"/>
        </w:rPr>
        <w:t xml:space="preserve"> </w:t>
      </w:r>
      <w:r w:rsidRPr="001B7A44">
        <w:rPr>
          <w:color w:val="000000" w:themeColor="text1"/>
        </w:rPr>
        <w:t>wpisują się w projekt Polityki ekologicznej państwa. Zarówno cele jak i kierunki są spójne.</w:t>
      </w:r>
    </w:p>
    <w:p w14:paraId="7B33DE89" w14:textId="77777777" w:rsidR="000B7692" w:rsidRPr="001B7A44" w:rsidRDefault="000B7692" w:rsidP="000B7692">
      <w:pPr>
        <w:pStyle w:val="Tekst2"/>
        <w:suppressAutoHyphens/>
        <w:ind w:left="0" w:firstLine="0"/>
        <w:rPr>
          <w:color w:val="000000" w:themeColor="text1"/>
          <w:u w:val="single"/>
        </w:rPr>
      </w:pPr>
    </w:p>
    <w:p w14:paraId="0FED323F" w14:textId="2036642A" w:rsidR="000B7692" w:rsidRPr="001B7A44" w:rsidRDefault="000B7692" w:rsidP="000B7692">
      <w:pPr>
        <w:pStyle w:val="Tekst2"/>
        <w:suppressAutoHyphens/>
        <w:ind w:left="0" w:firstLine="0"/>
        <w:rPr>
          <w:b/>
          <w:color w:val="000000" w:themeColor="text1"/>
          <w:u w:val="single"/>
        </w:rPr>
      </w:pPr>
      <w:r w:rsidRPr="001B7A44">
        <w:rPr>
          <w:b/>
          <w:color w:val="000000" w:themeColor="text1"/>
          <w:highlight w:val="lightGray"/>
          <w:u w:val="single"/>
        </w:rPr>
        <w:t>Polityka energetyczna Polski do 20</w:t>
      </w:r>
      <w:r w:rsidR="007B5464" w:rsidRPr="001B7A44">
        <w:rPr>
          <w:b/>
          <w:color w:val="000000" w:themeColor="text1"/>
          <w:highlight w:val="lightGray"/>
          <w:u w:val="single"/>
        </w:rPr>
        <w:t>4</w:t>
      </w:r>
      <w:r w:rsidRPr="001B7A44">
        <w:rPr>
          <w:b/>
          <w:color w:val="000000" w:themeColor="text1"/>
          <w:highlight w:val="lightGray"/>
          <w:u w:val="single"/>
        </w:rPr>
        <w:t>0 roku</w:t>
      </w:r>
      <w:r w:rsidRPr="001B7A44">
        <w:rPr>
          <w:b/>
          <w:color w:val="000000" w:themeColor="text1"/>
          <w:u w:val="single"/>
        </w:rPr>
        <w:t xml:space="preserve"> </w:t>
      </w:r>
    </w:p>
    <w:p w14:paraId="35FD640D" w14:textId="77777777" w:rsidR="007B5464" w:rsidRPr="001B7A44" w:rsidRDefault="007B5464" w:rsidP="007B5464">
      <w:pPr>
        <w:pStyle w:val="Tekst2"/>
        <w:suppressAutoHyphens/>
        <w:ind w:left="0" w:firstLine="0"/>
        <w:rPr>
          <w:color w:val="000000" w:themeColor="text1"/>
        </w:rPr>
      </w:pPr>
      <w:r w:rsidRPr="001B7A44">
        <w:rPr>
          <w:color w:val="000000" w:themeColor="text1"/>
        </w:rPr>
        <w:t xml:space="preserve">Cele te mają zostać zapewnione m.in. przez racjonalne efektywne gospodarowanie krajowymi złożami węgla oraz dywersyfikację źródeł i kierunków dostaw gazu ziemnego. Dokument postuluje również przygotowanie infrastruktury dla energetyki jądrowej i zapewnienie warunków inwestorom dla wybudowania i uruchomienia elektrowni jądrowych opartych na bezpiecznych technologiach. </w:t>
      </w:r>
    </w:p>
    <w:p w14:paraId="54F418C5" w14:textId="77777777" w:rsidR="007B5464" w:rsidRPr="001B7A44" w:rsidRDefault="007B5464" w:rsidP="007B5464">
      <w:pPr>
        <w:pStyle w:val="Tekst2"/>
        <w:suppressAutoHyphens/>
        <w:ind w:left="0" w:firstLine="0"/>
        <w:rPr>
          <w:color w:val="000000" w:themeColor="text1"/>
        </w:rPr>
      </w:pPr>
    </w:p>
    <w:p w14:paraId="3367136F" w14:textId="77777777" w:rsidR="007B5464" w:rsidRPr="001B7A44" w:rsidRDefault="007B5464" w:rsidP="007B5464">
      <w:pPr>
        <w:pStyle w:val="Tekst2"/>
        <w:suppressAutoHyphens/>
        <w:ind w:left="0" w:firstLine="0"/>
        <w:rPr>
          <w:color w:val="000000" w:themeColor="text1"/>
        </w:rPr>
      </w:pPr>
      <w:r w:rsidRPr="001B7A44">
        <w:rPr>
          <w:color w:val="000000" w:themeColor="text1"/>
        </w:rPr>
        <w:t xml:space="preserve">Zgodnie z Polityką energetyczną Polski do 2040 roku udział odnawialnych źródeł energii w całkowitym zużyciu energii w Polsce ma wzrosnąć do 27% w roku 2030. </w:t>
      </w:r>
    </w:p>
    <w:p w14:paraId="1461694F" w14:textId="77777777" w:rsidR="007B5464" w:rsidRPr="001B7A44" w:rsidRDefault="007B5464" w:rsidP="007B5464">
      <w:pPr>
        <w:pStyle w:val="Tekst2"/>
        <w:suppressAutoHyphens/>
        <w:ind w:left="0" w:firstLine="0"/>
        <w:rPr>
          <w:color w:val="000000" w:themeColor="text1"/>
        </w:rPr>
      </w:pPr>
      <w:r w:rsidRPr="001B7A44">
        <w:rPr>
          <w:color w:val="000000" w:themeColor="text1"/>
        </w:rPr>
        <w:t xml:space="preserve">Zadania wynikające z Polityki Energetycznej Polski to m.in.: </w:t>
      </w:r>
    </w:p>
    <w:p w14:paraId="7811C952" w14:textId="77777777" w:rsidR="007B5464" w:rsidRPr="001B7A44" w:rsidRDefault="007B5464" w:rsidP="003B7CEC">
      <w:pPr>
        <w:pStyle w:val="Tekst2"/>
        <w:numPr>
          <w:ilvl w:val="0"/>
          <w:numId w:val="66"/>
        </w:numPr>
        <w:tabs>
          <w:tab w:val="clear" w:pos="794"/>
          <w:tab w:val="num" w:pos="772"/>
        </w:tabs>
        <w:suppressAutoHyphens/>
        <w:ind w:left="772" w:hanging="432"/>
        <w:rPr>
          <w:color w:val="000000" w:themeColor="text1"/>
        </w:rPr>
      </w:pPr>
      <w:r w:rsidRPr="001B7A44">
        <w:rPr>
          <w:color w:val="000000" w:themeColor="text1"/>
        </w:rPr>
        <w:t>modernizacja sieci przesyłowych i sieci rozdzielczych pozwalająca obniżyć poziom awaryjności o 50%;</w:t>
      </w:r>
    </w:p>
    <w:p w14:paraId="5D6555E2" w14:textId="77777777" w:rsidR="007B5464" w:rsidRPr="001B7A44" w:rsidRDefault="007B5464" w:rsidP="003B7CEC">
      <w:pPr>
        <w:pStyle w:val="Tekst2"/>
        <w:numPr>
          <w:ilvl w:val="0"/>
          <w:numId w:val="66"/>
        </w:numPr>
        <w:tabs>
          <w:tab w:val="clear" w:pos="794"/>
          <w:tab w:val="num" w:pos="772"/>
        </w:tabs>
        <w:suppressAutoHyphens/>
        <w:ind w:left="772" w:hanging="432"/>
        <w:rPr>
          <w:color w:val="000000" w:themeColor="text1"/>
        </w:rPr>
      </w:pPr>
      <w:r w:rsidRPr="001B7A44">
        <w:rPr>
          <w:color w:val="000000" w:themeColor="text1"/>
        </w:rPr>
        <w:t>rozwój lokalnej mini i mikro kogeneracji pozwalający na dostarczenie do roku 2020 z tych źródeł co najmniej 10% energii elektrycznej zużywanej w kraju;</w:t>
      </w:r>
    </w:p>
    <w:p w14:paraId="139CAC20" w14:textId="77777777" w:rsidR="007B5464" w:rsidRPr="001B7A44" w:rsidRDefault="007B5464" w:rsidP="003B7CEC">
      <w:pPr>
        <w:pStyle w:val="Tekst2"/>
        <w:numPr>
          <w:ilvl w:val="0"/>
          <w:numId w:val="66"/>
        </w:numPr>
        <w:tabs>
          <w:tab w:val="clear" w:pos="794"/>
          <w:tab w:val="num" w:pos="772"/>
        </w:tabs>
        <w:suppressAutoHyphens/>
        <w:ind w:left="772" w:hanging="432"/>
        <w:rPr>
          <w:color w:val="000000" w:themeColor="text1"/>
        </w:rPr>
      </w:pPr>
      <w:r w:rsidRPr="001B7A44">
        <w:rPr>
          <w:color w:val="000000" w:themeColor="text1"/>
        </w:rPr>
        <w:t xml:space="preserve">ochrona lasów przed nadmiernym eksploatowaniem w celu pozyskiwania biomasy; </w:t>
      </w:r>
    </w:p>
    <w:p w14:paraId="7C84061D" w14:textId="77777777" w:rsidR="007B5464" w:rsidRPr="001B7A44" w:rsidRDefault="007B5464" w:rsidP="003B7CEC">
      <w:pPr>
        <w:pStyle w:val="Tekst2"/>
        <w:numPr>
          <w:ilvl w:val="0"/>
          <w:numId w:val="66"/>
        </w:numPr>
        <w:tabs>
          <w:tab w:val="clear" w:pos="794"/>
          <w:tab w:val="num" w:pos="772"/>
        </w:tabs>
        <w:suppressAutoHyphens/>
        <w:ind w:left="772" w:hanging="432"/>
        <w:rPr>
          <w:color w:val="000000" w:themeColor="text1"/>
        </w:rPr>
      </w:pPr>
      <w:r w:rsidRPr="001B7A44">
        <w:rPr>
          <w:color w:val="000000" w:themeColor="text1"/>
        </w:rPr>
        <w:t>zrównoważone wykorzystanie obszarów rolniczych na cele OZE, tak aby nie doprowadzić do konkurencji pomiędzy energetyką odnawialną i rolnictwem;</w:t>
      </w:r>
    </w:p>
    <w:p w14:paraId="6FEB731B" w14:textId="77777777" w:rsidR="007B5464" w:rsidRPr="001B7A44" w:rsidRDefault="007B5464" w:rsidP="003B7CEC">
      <w:pPr>
        <w:pStyle w:val="Tekst2"/>
        <w:numPr>
          <w:ilvl w:val="0"/>
          <w:numId w:val="66"/>
        </w:numPr>
        <w:tabs>
          <w:tab w:val="clear" w:pos="794"/>
          <w:tab w:val="num" w:pos="772"/>
        </w:tabs>
        <w:suppressAutoHyphens/>
        <w:ind w:left="772" w:hanging="432"/>
        <w:rPr>
          <w:color w:val="000000" w:themeColor="text1"/>
        </w:rPr>
      </w:pPr>
      <w:r w:rsidRPr="001B7A44">
        <w:rPr>
          <w:color w:val="000000" w:themeColor="text1"/>
        </w:rPr>
        <w:t>wdrożenie Programu budowy biogazowni rolniczych przy założeniu powstania do roku 2020 co najmniej jednej biogazowni w każdej gminie;</w:t>
      </w:r>
    </w:p>
    <w:p w14:paraId="36ABB44B" w14:textId="77777777" w:rsidR="007B5464" w:rsidRPr="001B7A44" w:rsidRDefault="007B5464" w:rsidP="003B7CEC">
      <w:pPr>
        <w:pStyle w:val="Tekst2"/>
        <w:numPr>
          <w:ilvl w:val="0"/>
          <w:numId w:val="66"/>
        </w:numPr>
        <w:tabs>
          <w:tab w:val="clear" w:pos="794"/>
          <w:tab w:val="num" w:pos="772"/>
        </w:tabs>
        <w:suppressAutoHyphens/>
        <w:ind w:left="772" w:hanging="432"/>
        <w:rPr>
          <w:color w:val="000000" w:themeColor="text1"/>
        </w:rPr>
      </w:pPr>
      <w:r w:rsidRPr="001B7A44">
        <w:rPr>
          <w:color w:val="000000" w:themeColor="text1"/>
        </w:rPr>
        <w:t>ograniczenie emisji CO</w:t>
      </w:r>
      <w:r w:rsidRPr="001B7A44">
        <w:rPr>
          <w:color w:val="000000" w:themeColor="text1"/>
          <w:vertAlign w:val="subscript"/>
        </w:rPr>
        <w:t>2</w:t>
      </w:r>
      <w:r w:rsidRPr="001B7A44">
        <w:rPr>
          <w:color w:val="000000" w:themeColor="text1"/>
        </w:rPr>
        <w:t xml:space="preserve"> w wielkości możliwej technicznie do osiągnięcia bez naruszania bezpieczeństwa energetycznego;</w:t>
      </w:r>
    </w:p>
    <w:p w14:paraId="743060DB" w14:textId="77777777" w:rsidR="007B5464" w:rsidRPr="001B7A44" w:rsidRDefault="007B5464" w:rsidP="003B7CEC">
      <w:pPr>
        <w:pStyle w:val="Tekst2"/>
        <w:numPr>
          <w:ilvl w:val="0"/>
          <w:numId w:val="66"/>
        </w:numPr>
        <w:tabs>
          <w:tab w:val="clear" w:pos="794"/>
          <w:tab w:val="num" w:pos="772"/>
        </w:tabs>
        <w:suppressAutoHyphens/>
        <w:ind w:left="772" w:hanging="432"/>
        <w:rPr>
          <w:color w:val="000000" w:themeColor="text1"/>
        </w:rPr>
      </w:pPr>
      <w:r w:rsidRPr="001B7A44">
        <w:rPr>
          <w:color w:val="000000" w:themeColor="text1"/>
        </w:rPr>
        <w:t>ograniczenie emisji SO</w:t>
      </w:r>
      <w:r w:rsidRPr="001B7A44">
        <w:rPr>
          <w:color w:val="000000" w:themeColor="text1"/>
          <w:vertAlign w:val="subscript"/>
        </w:rPr>
        <w:t>2</w:t>
      </w:r>
      <w:r w:rsidRPr="001B7A44">
        <w:rPr>
          <w:color w:val="000000" w:themeColor="text1"/>
        </w:rPr>
        <w:t xml:space="preserve"> do poziomu ustalonego w Traktacie Akcesyjnym;</w:t>
      </w:r>
    </w:p>
    <w:p w14:paraId="7F00B9ED" w14:textId="77777777" w:rsidR="007B5464" w:rsidRPr="001B7A44" w:rsidRDefault="007B5464" w:rsidP="003B7CEC">
      <w:pPr>
        <w:pStyle w:val="Tekst2"/>
        <w:numPr>
          <w:ilvl w:val="0"/>
          <w:numId w:val="66"/>
        </w:numPr>
        <w:tabs>
          <w:tab w:val="clear" w:pos="794"/>
          <w:tab w:val="num" w:pos="772"/>
        </w:tabs>
        <w:suppressAutoHyphens/>
        <w:ind w:left="772" w:hanging="432"/>
        <w:rPr>
          <w:color w:val="000000" w:themeColor="text1"/>
        </w:rPr>
      </w:pPr>
      <w:r w:rsidRPr="001B7A44">
        <w:rPr>
          <w:color w:val="000000" w:themeColor="text1"/>
        </w:rPr>
        <w:t xml:space="preserve">ograniczenie emisji NOx poczynając od 2016 roku zgodnie ze zobowiązaniami przyjętymi przy akcesji do Unii Europejskiej; </w:t>
      </w:r>
    </w:p>
    <w:p w14:paraId="59E9A96A" w14:textId="77777777" w:rsidR="007B5464" w:rsidRPr="001B7A44" w:rsidRDefault="007B5464" w:rsidP="003B7CEC">
      <w:pPr>
        <w:pStyle w:val="Tekst2"/>
        <w:numPr>
          <w:ilvl w:val="0"/>
          <w:numId w:val="66"/>
        </w:numPr>
        <w:tabs>
          <w:tab w:val="clear" w:pos="794"/>
          <w:tab w:val="num" w:pos="772"/>
        </w:tabs>
        <w:suppressAutoHyphens/>
        <w:ind w:left="772" w:hanging="432"/>
        <w:rPr>
          <w:color w:val="000000" w:themeColor="text1"/>
        </w:rPr>
      </w:pPr>
      <w:r w:rsidRPr="001B7A44">
        <w:rPr>
          <w:color w:val="000000" w:themeColor="text1"/>
        </w:rPr>
        <w:t>likwidacja emisji z tytułu samozapłonu i palenia się hałd poprzez pozyskanie węgla z odpadów pogórniczych zalegających na składowiskach;</w:t>
      </w:r>
    </w:p>
    <w:p w14:paraId="74152C22" w14:textId="77777777" w:rsidR="007B5464" w:rsidRPr="001B7A44" w:rsidRDefault="007B5464" w:rsidP="003B7CEC">
      <w:pPr>
        <w:pStyle w:val="Tekst2"/>
        <w:numPr>
          <w:ilvl w:val="0"/>
          <w:numId w:val="66"/>
        </w:numPr>
        <w:tabs>
          <w:tab w:val="clear" w:pos="794"/>
          <w:tab w:val="num" w:pos="772"/>
        </w:tabs>
        <w:suppressAutoHyphens/>
        <w:ind w:left="772" w:hanging="432"/>
        <w:rPr>
          <w:color w:val="000000" w:themeColor="text1"/>
        </w:rPr>
      </w:pPr>
      <w:r w:rsidRPr="001B7A44">
        <w:rPr>
          <w:color w:val="000000" w:themeColor="text1"/>
        </w:rPr>
        <w:t xml:space="preserve">rozszerzenie zakresu założeń i planów zaopatrzenia w ciepło, energię elektryczną i paliwa gazowe o planowanie i organizację działań mających na celu racjonalizację zużycia energii </w:t>
      </w:r>
      <w:r w:rsidRPr="001B7A44">
        <w:rPr>
          <w:color w:val="000000" w:themeColor="text1"/>
        </w:rPr>
        <w:br/>
        <w:t xml:space="preserve">i promowanie rozwiązań zmniejszających zużycie energii na obszarze gminy; </w:t>
      </w:r>
    </w:p>
    <w:p w14:paraId="6B4B1261" w14:textId="77777777" w:rsidR="007B5464" w:rsidRPr="001B7A44" w:rsidRDefault="007B5464" w:rsidP="003B7CEC">
      <w:pPr>
        <w:pStyle w:val="Tekst2"/>
        <w:numPr>
          <w:ilvl w:val="0"/>
          <w:numId w:val="66"/>
        </w:numPr>
        <w:tabs>
          <w:tab w:val="clear" w:pos="794"/>
          <w:tab w:val="num" w:pos="772"/>
        </w:tabs>
        <w:suppressAutoHyphens/>
        <w:ind w:left="772" w:hanging="432"/>
        <w:rPr>
          <w:color w:val="000000" w:themeColor="text1"/>
        </w:rPr>
      </w:pPr>
      <w:r w:rsidRPr="001B7A44">
        <w:rPr>
          <w:color w:val="000000" w:themeColor="text1"/>
        </w:rPr>
        <w:t xml:space="preserve">wsparcie inwestycji w zakresie stosowania najlepszych dostępnych technologii w przemyśle, wysokosprawnej kogeneracji, ograniczenia strat w sieciach elektroenergetycznych </w:t>
      </w:r>
      <w:r w:rsidRPr="001B7A44">
        <w:rPr>
          <w:color w:val="000000" w:themeColor="text1"/>
        </w:rPr>
        <w:br/>
        <w:t xml:space="preserve">i ciepłowniczych oraz termomodernizacji budynków; </w:t>
      </w:r>
    </w:p>
    <w:p w14:paraId="3A0D0129" w14:textId="77777777" w:rsidR="007B5464" w:rsidRPr="001B7A44" w:rsidRDefault="007B5464" w:rsidP="003B7CEC">
      <w:pPr>
        <w:pStyle w:val="Tekst2"/>
        <w:numPr>
          <w:ilvl w:val="0"/>
          <w:numId w:val="66"/>
        </w:numPr>
        <w:tabs>
          <w:tab w:val="clear" w:pos="794"/>
          <w:tab w:val="num" w:pos="772"/>
        </w:tabs>
        <w:suppressAutoHyphens/>
        <w:ind w:left="772" w:hanging="432"/>
        <w:rPr>
          <w:color w:val="000000" w:themeColor="text1"/>
        </w:rPr>
      </w:pPr>
      <w:r w:rsidRPr="001B7A44">
        <w:rPr>
          <w:color w:val="000000" w:themeColor="text1"/>
        </w:rPr>
        <w:lastRenderedPageBreak/>
        <w:t xml:space="preserve">obowiązek przygotowania planów zaopatrzenia gmin w ciepło, energię elektryczną i paliwa gazowe w celu zastąpienia wyeksploatowanych rozdzielonych źródeł wytwarzania ciepła jednostkami kogeneracyjnymi. </w:t>
      </w:r>
    </w:p>
    <w:p w14:paraId="4E1557EA" w14:textId="77777777" w:rsidR="000B7692" w:rsidRPr="001B7A44" w:rsidRDefault="000B7692" w:rsidP="000B7692">
      <w:pPr>
        <w:pStyle w:val="Tekst2"/>
        <w:suppressAutoHyphens/>
        <w:ind w:left="0" w:firstLine="0"/>
        <w:rPr>
          <w:color w:val="000000" w:themeColor="text1"/>
          <w:highlight w:val="lightGray"/>
        </w:rPr>
      </w:pPr>
    </w:p>
    <w:p w14:paraId="23DA8FBD" w14:textId="5D3AE9C8" w:rsidR="000B7692" w:rsidRPr="001B7A44" w:rsidRDefault="000B7692" w:rsidP="000B7692">
      <w:pPr>
        <w:pStyle w:val="Tekst2"/>
        <w:suppressAutoHyphens/>
        <w:ind w:left="0" w:firstLine="0"/>
        <w:rPr>
          <w:color w:val="000000" w:themeColor="text1"/>
          <w:szCs w:val="20"/>
        </w:rPr>
      </w:pPr>
      <w:r w:rsidRPr="001B7A44">
        <w:rPr>
          <w:color w:val="000000" w:themeColor="text1"/>
          <w:szCs w:val="20"/>
        </w:rPr>
        <w:t xml:space="preserve">W Programie ochrony środowiska dla </w:t>
      </w:r>
      <w:r w:rsidR="00B922E3" w:rsidRPr="001B7A44">
        <w:rPr>
          <w:color w:val="000000" w:themeColor="text1"/>
          <w:szCs w:val="20"/>
        </w:rPr>
        <w:t xml:space="preserve">Gminy </w:t>
      </w:r>
      <w:r w:rsidR="001E08F8" w:rsidRPr="001B7A44">
        <w:rPr>
          <w:color w:val="000000" w:themeColor="text1"/>
          <w:szCs w:val="20"/>
        </w:rPr>
        <w:t>Suchy Las</w:t>
      </w:r>
      <w:r w:rsidR="00B922E3" w:rsidRPr="001B7A44">
        <w:rPr>
          <w:color w:val="000000" w:themeColor="text1"/>
          <w:szCs w:val="20"/>
        </w:rPr>
        <w:t xml:space="preserve"> </w:t>
      </w:r>
      <w:r w:rsidRPr="001B7A44">
        <w:rPr>
          <w:color w:val="000000" w:themeColor="text1"/>
          <w:szCs w:val="20"/>
        </w:rPr>
        <w:t>zaplanowano działania związane z:</w:t>
      </w:r>
    </w:p>
    <w:p w14:paraId="073A5EB2" w14:textId="4D05D5C9" w:rsidR="001E08F8" w:rsidRPr="001B7A44" w:rsidRDefault="001E08F8" w:rsidP="003B7CEC">
      <w:pPr>
        <w:pStyle w:val="Akapitzlist"/>
        <w:numPr>
          <w:ilvl w:val="0"/>
          <w:numId w:val="55"/>
        </w:numPr>
        <w:contextualSpacing/>
        <w:rPr>
          <w:rFonts w:ascii="Arial" w:hAnsi="Arial" w:cs="Arial"/>
          <w:color w:val="000000" w:themeColor="text1"/>
        </w:rPr>
      </w:pPr>
      <w:r w:rsidRPr="001B7A44">
        <w:rPr>
          <w:rFonts w:ascii="Arial" w:hAnsi="Arial" w:cs="Arial"/>
          <w:color w:val="000000" w:themeColor="text1"/>
        </w:rPr>
        <w:t>Zmniejszenie</w:t>
      </w:r>
      <w:r w:rsidR="002A4AC2" w:rsidRPr="001B7A44">
        <w:rPr>
          <w:rFonts w:ascii="Arial" w:hAnsi="Arial" w:cs="Arial"/>
          <w:color w:val="000000" w:themeColor="text1"/>
        </w:rPr>
        <w:t>m</w:t>
      </w:r>
      <w:r w:rsidRPr="001B7A44">
        <w:rPr>
          <w:rFonts w:ascii="Arial" w:hAnsi="Arial" w:cs="Arial"/>
          <w:color w:val="000000" w:themeColor="text1"/>
        </w:rPr>
        <w:t xml:space="preserve"> przekroczeń dopuszczalnych poziomów stężeń monitorowanych substancji</w:t>
      </w:r>
    </w:p>
    <w:p w14:paraId="74BB98C1" w14:textId="2F993040" w:rsidR="001E08F8" w:rsidRPr="001B7A44" w:rsidRDefault="001E08F8" w:rsidP="003B7CEC">
      <w:pPr>
        <w:pStyle w:val="Akapitzlist"/>
        <w:numPr>
          <w:ilvl w:val="0"/>
          <w:numId w:val="55"/>
        </w:numPr>
        <w:contextualSpacing/>
        <w:rPr>
          <w:rFonts w:ascii="Arial" w:hAnsi="Arial" w:cs="Arial"/>
          <w:color w:val="000000" w:themeColor="text1"/>
        </w:rPr>
      </w:pPr>
      <w:r w:rsidRPr="001B7A44">
        <w:rPr>
          <w:rFonts w:ascii="Arial" w:hAnsi="Arial" w:cs="Arial"/>
          <w:color w:val="000000" w:themeColor="text1"/>
        </w:rPr>
        <w:t>Zmniejszenie</w:t>
      </w:r>
      <w:r w:rsidR="002A4AC2" w:rsidRPr="001B7A44">
        <w:rPr>
          <w:rFonts w:ascii="Arial" w:hAnsi="Arial" w:cs="Arial"/>
          <w:color w:val="000000" w:themeColor="text1"/>
        </w:rPr>
        <w:t xml:space="preserve">m </w:t>
      </w:r>
      <w:r w:rsidRPr="001B7A44">
        <w:rPr>
          <w:rFonts w:ascii="Arial" w:hAnsi="Arial" w:cs="Arial"/>
          <w:color w:val="000000" w:themeColor="text1"/>
        </w:rPr>
        <w:t>punktowej emisji zanieczyszczeń.</w:t>
      </w:r>
    </w:p>
    <w:p w14:paraId="2EEB9697" w14:textId="77777777" w:rsidR="001E08F8" w:rsidRPr="001B7A44" w:rsidRDefault="001E08F8" w:rsidP="000B7692">
      <w:pPr>
        <w:pStyle w:val="Tekst2"/>
        <w:suppressAutoHyphens/>
        <w:ind w:left="0" w:firstLine="0"/>
        <w:rPr>
          <w:b/>
          <w:color w:val="000000" w:themeColor="text1"/>
          <w:highlight w:val="lightGray"/>
          <w:u w:val="single"/>
        </w:rPr>
      </w:pPr>
    </w:p>
    <w:p w14:paraId="3C24F091" w14:textId="3ACA1532" w:rsidR="000B7692" w:rsidRPr="001B7A44" w:rsidRDefault="000B7692" w:rsidP="000B7692">
      <w:pPr>
        <w:pStyle w:val="Tekst2"/>
        <w:suppressAutoHyphens/>
        <w:ind w:left="0" w:firstLine="0"/>
        <w:rPr>
          <w:b/>
          <w:color w:val="000000" w:themeColor="text1"/>
          <w:u w:val="single"/>
        </w:rPr>
      </w:pPr>
      <w:r w:rsidRPr="001B7A44">
        <w:rPr>
          <w:b/>
          <w:color w:val="000000" w:themeColor="text1"/>
          <w:highlight w:val="lightGray"/>
          <w:u w:val="single"/>
        </w:rPr>
        <w:t>Aktualizacja Krajowego Programu Oczyszczania Ścieków Komunalnych (</w:t>
      </w:r>
      <w:r w:rsidR="001E08F8" w:rsidRPr="001B7A44">
        <w:rPr>
          <w:b/>
          <w:color w:val="000000" w:themeColor="text1"/>
          <w:highlight w:val="lightGray"/>
          <w:u w:val="single"/>
        </w:rPr>
        <w:t>A</w:t>
      </w:r>
      <w:r w:rsidRPr="001B7A44">
        <w:rPr>
          <w:b/>
          <w:color w:val="000000" w:themeColor="text1"/>
          <w:highlight w:val="lightGray"/>
          <w:u w:val="single"/>
        </w:rPr>
        <w:t>KPOŚK)</w:t>
      </w:r>
      <w:r w:rsidRPr="001B7A44">
        <w:rPr>
          <w:b/>
          <w:color w:val="000000" w:themeColor="text1"/>
          <w:u w:val="single"/>
        </w:rPr>
        <w:t xml:space="preserve"> </w:t>
      </w:r>
    </w:p>
    <w:p w14:paraId="702DBA9F" w14:textId="55CAFACF" w:rsidR="000B7692" w:rsidRPr="001B7A44" w:rsidRDefault="000B7692" w:rsidP="000B7692">
      <w:pPr>
        <w:autoSpaceDE w:val="0"/>
        <w:autoSpaceDN w:val="0"/>
        <w:adjustRightInd w:val="0"/>
        <w:jc w:val="both"/>
        <w:rPr>
          <w:rFonts w:ascii="Arial" w:hAnsi="Arial" w:cs="Arial"/>
          <w:color w:val="000000" w:themeColor="text1"/>
        </w:rPr>
      </w:pPr>
      <w:r w:rsidRPr="001B7A44">
        <w:rPr>
          <w:rFonts w:ascii="Arial" w:hAnsi="Arial" w:cs="Arial"/>
          <w:color w:val="000000" w:themeColor="text1"/>
        </w:rPr>
        <w:t>Przepisy prawne Unii Europejskiej w zakresie odprowadzania i oczyszczania ścieków komunalnych określone zostały w szczególności w dyrektywie Rady 91/271/EWG z dnia 21 maja 1991 roku, dotyczącej oczyszczania ścieków komunalnych. W kolejnej już aktualizacji KPOŚK 2017 ogłoszonej Obwieszczeniem przez Ministra Środowiska z dnia 11 grudnia 2017 r. w sprawie ogłoszenia aktualizacji krajowego programu oczyszczania ścieków komunalnych (M.P</w:t>
      </w:r>
      <w:r w:rsidR="002A4AC2" w:rsidRPr="001B7A44">
        <w:rPr>
          <w:rFonts w:ascii="Arial" w:hAnsi="Arial" w:cs="Arial"/>
          <w:color w:val="000000" w:themeColor="text1"/>
        </w:rPr>
        <w:t>.</w:t>
      </w:r>
      <w:r w:rsidRPr="001B7A44">
        <w:rPr>
          <w:rFonts w:ascii="Arial" w:hAnsi="Arial" w:cs="Arial"/>
          <w:color w:val="000000" w:themeColor="text1"/>
        </w:rPr>
        <w:t xml:space="preserve"> z 2017 r. poz. 1183) wyznaczone zostały cele do roku 2021. </w:t>
      </w:r>
    </w:p>
    <w:p w14:paraId="255D5EB3" w14:textId="77777777" w:rsidR="000B7692" w:rsidRPr="001B7A44" w:rsidRDefault="000B7692" w:rsidP="000B7692">
      <w:pPr>
        <w:autoSpaceDE w:val="0"/>
        <w:autoSpaceDN w:val="0"/>
        <w:adjustRightInd w:val="0"/>
        <w:jc w:val="both"/>
        <w:rPr>
          <w:rFonts w:ascii="Arial" w:hAnsi="Arial" w:cs="Arial"/>
          <w:color w:val="000000" w:themeColor="text1"/>
          <w:lang w:eastAsia="ar-SA"/>
        </w:rPr>
      </w:pPr>
      <w:r w:rsidRPr="001B7A44">
        <w:rPr>
          <w:rFonts w:ascii="Arial" w:hAnsi="Arial" w:cs="Arial"/>
          <w:color w:val="000000" w:themeColor="text1"/>
        </w:rPr>
        <w:t xml:space="preserve">Każda aglomeracja powyżej 2000 RLM powinna być wyposażona w system kanalizacji zbiorczej </w:t>
      </w:r>
      <w:r w:rsidRPr="001B7A44">
        <w:rPr>
          <w:rFonts w:ascii="Arial" w:hAnsi="Arial" w:cs="Arial"/>
          <w:color w:val="000000" w:themeColor="text1"/>
        </w:rPr>
        <w:br/>
        <w:t xml:space="preserve">w celu odprowadzania do oczyszczalni komunalnych, ścieków powstających na terenie aglomeracji. Wyposażenie aglomeracji w systemy zbierania ścieków komunalnych gwarantować musi  blisko 100% poziom obsługi. Oznacza to </w:t>
      </w:r>
      <w:r w:rsidRPr="001B7A44">
        <w:rPr>
          <w:rFonts w:ascii="Arial" w:hAnsi="Arial" w:cs="Arial"/>
          <w:color w:val="000000" w:themeColor="text1"/>
          <w:lang w:eastAsia="ar-SA"/>
        </w:rPr>
        <w:t xml:space="preserve">wyposażenie w sieć kanalizacyjną co najmniej na poziomie: 95% </w:t>
      </w:r>
      <w:r w:rsidRPr="001B7A44">
        <w:rPr>
          <w:rFonts w:ascii="Arial" w:hAnsi="Arial" w:cs="Arial"/>
          <w:color w:val="000000" w:themeColor="text1"/>
          <w:lang w:eastAsia="ar-SA"/>
        </w:rPr>
        <w:br/>
        <w:t>dla aglomeracji o RLM &lt; 100 000 i 98%  dla aglomeracji o RLM ≥ 100 000.</w:t>
      </w:r>
    </w:p>
    <w:p w14:paraId="0A06B31A" w14:textId="77777777" w:rsidR="000B7692" w:rsidRPr="001B7A44" w:rsidRDefault="000B7692" w:rsidP="000B7692">
      <w:pPr>
        <w:spacing w:after="120"/>
        <w:ind w:right="72"/>
        <w:jc w:val="both"/>
        <w:rPr>
          <w:rFonts w:ascii="Arial" w:hAnsi="Arial" w:cs="Arial"/>
          <w:color w:val="000000" w:themeColor="text1"/>
        </w:rPr>
      </w:pPr>
      <w:r w:rsidRPr="001B7A44">
        <w:rPr>
          <w:rFonts w:ascii="Arial" w:hAnsi="Arial" w:cs="Arial"/>
          <w:color w:val="000000" w:themeColor="text1"/>
        </w:rPr>
        <w:t xml:space="preserve">Zgodnie z wymogami prawa oraz interpretacją Komisji Europejskiej należy tak planować granice aglomeracji, aby w jak największym stopniu cały produkowany przez aglomerację ładunek ścieków był zbierany siecią kanalizacyjną i odprowadzany na oczyszczalnię ścieków. Pozostali mieszkańcy aglomeracji, nieobsługiwani przez zbiorcze systemy kanalizacyjne, będą natomiast korzystać </w:t>
      </w:r>
      <w:r w:rsidRPr="001B7A44">
        <w:rPr>
          <w:rFonts w:ascii="Arial" w:hAnsi="Arial" w:cs="Arial"/>
          <w:color w:val="000000" w:themeColor="text1"/>
        </w:rPr>
        <w:br/>
        <w:t>z innych systemów oczyszczania ścieków.</w:t>
      </w:r>
    </w:p>
    <w:p w14:paraId="24856DE5" w14:textId="77777777" w:rsidR="00676AE7" w:rsidRPr="001B7A44" w:rsidRDefault="000B7692" w:rsidP="00676AE7">
      <w:pPr>
        <w:spacing w:after="120"/>
        <w:ind w:right="72"/>
        <w:jc w:val="both"/>
        <w:rPr>
          <w:rFonts w:ascii="Arial" w:hAnsi="Arial" w:cs="Arial"/>
          <w:color w:val="000000" w:themeColor="text1"/>
        </w:rPr>
      </w:pPr>
      <w:r w:rsidRPr="001B7A44">
        <w:rPr>
          <w:rFonts w:ascii="Arial" w:hAnsi="Arial" w:cs="Arial"/>
          <w:iCs/>
          <w:color w:val="000000" w:themeColor="text1"/>
        </w:rPr>
        <w:t xml:space="preserve">Jakość ścieków oczyszczonych odprowadzanych z każdej oczyszczalni </w:t>
      </w:r>
      <w:r w:rsidR="00446EAD" w:rsidRPr="001B7A44">
        <w:rPr>
          <w:rFonts w:ascii="Arial" w:hAnsi="Arial" w:cs="Arial"/>
          <w:iCs/>
          <w:color w:val="000000" w:themeColor="text1"/>
        </w:rPr>
        <w:t>powinna być</w:t>
      </w:r>
      <w:r w:rsidRPr="001B7A44">
        <w:rPr>
          <w:rFonts w:ascii="Arial" w:hAnsi="Arial" w:cs="Arial"/>
          <w:iCs/>
          <w:color w:val="000000" w:themeColor="text1"/>
        </w:rPr>
        <w:t xml:space="preserve"> zgodna z wymaganiami Prawa wodnego i </w:t>
      </w:r>
      <w:r w:rsidRPr="001B7A44">
        <w:rPr>
          <w:rFonts w:ascii="Arial" w:hAnsi="Arial" w:cs="Arial"/>
          <w:color w:val="000000" w:themeColor="text1"/>
        </w:rPr>
        <w:t xml:space="preserve">rozporządzeniem Ministra Środowiska w sprawie warunków, jakie należy spełnić przy wprowadzaniu ścieków do wód lub do ziemi oraz w sprawie substancji szczególnie szkodliwych dla środowiska wodnego. W każdej oczyszczalni zlokalizowanej na terenie aglomeracji powyżej 10 000 RLM wymagane jest podwyższone usuwanie biogenów. </w:t>
      </w:r>
    </w:p>
    <w:p w14:paraId="43E0A18A" w14:textId="62A999F4" w:rsidR="000B7692" w:rsidRPr="001B7A44" w:rsidRDefault="000B7692" w:rsidP="00676AE7">
      <w:pPr>
        <w:spacing w:after="120"/>
        <w:ind w:right="72"/>
        <w:jc w:val="both"/>
        <w:rPr>
          <w:rFonts w:ascii="Arial" w:hAnsi="Arial" w:cs="Arial"/>
          <w:color w:val="000000" w:themeColor="text1"/>
        </w:rPr>
      </w:pPr>
      <w:r w:rsidRPr="001B7A44">
        <w:rPr>
          <w:rFonts w:ascii="Arial" w:hAnsi="Arial" w:cs="Arial"/>
          <w:color w:val="000000" w:themeColor="text1"/>
        </w:rPr>
        <w:t xml:space="preserve">W Programie ochrony </w:t>
      </w:r>
      <w:r w:rsidR="00B922E3" w:rsidRPr="001B7A44">
        <w:rPr>
          <w:rFonts w:ascii="Arial" w:hAnsi="Arial" w:cs="Arial"/>
          <w:color w:val="000000" w:themeColor="text1"/>
        </w:rPr>
        <w:t xml:space="preserve">środowiska dla Gminy </w:t>
      </w:r>
      <w:r w:rsidR="00676AE7" w:rsidRPr="001B7A44">
        <w:rPr>
          <w:rFonts w:ascii="Arial" w:hAnsi="Arial" w:cs="Arial"/>
          <w:color w:val="000000" w:themeColor="text1"/>
        </w:rPr>
        <w:t>Suchy Las</w:t>
      </w:r>
      <w:r w:rsidR="00B922E3" w:rsidRPr="001B7A44">
        <w:rPr>
          <w:rFonts w:ascii="Arial" w:hAnsi="Arial" w:cs="Arial"/>
          <w:color w:val="000000" w:themeColor="text1"/>
        </w:rPr>
        <w:t xml:space="preserve"> zostały uwzględnione cele w </w:t>
      </w:r>
      <w:r w:rsidRPr="001B7A44">
        <w:rPr>
          <w:rFonts w:ascii="Arial" w:hAnsi="Arial" w:cs="Arial"/>
          <w:color w:val="000000" w:themeColor="text1"/>
        </w:rPr>
        <w:t>zakresie zrównoważonego gospodarowani</w:t>
      </w:r>
      <w:r w:rsidR="009323F3" w:rsidRPr="001B7A44">
        <w:rPr>
          <w:rFonts w:ascii="Arial" w:hAnsi="Arial" w:cs="Arial"/>
          <w:color w:val="000000" w:themeColor="text1"/>
        </w:rPr>
        <w:t>a</w:t>
      </w:r>
      <w:r w:rsidRPr="001B7A44">
        <w:rPr>
          <w:rFonts w:ascii="Arial" w:hAnsi="Arial" w:cs="Arial"/>
          <w:color w:val="000000" w:themeColor="text1"/>
        </w:rPr>
        <w:t xml:space="preserve"> wodami, w tym zapewnienie dostępu do czystej wody dla mieszkańców i gospodarki</w:t>
      </w:r>
      <w:r w:rsidR="00676AE7" w:rsidRPr="001B7A44">
        <w:rPr>
          <w:rFonts w:ascii="Arial" w:hAnsi="Arial" w:cs="Arial"/>
          <w:color w:val="000000" w:themeColor="text1"/>
        </w:rPr>
        <w:t xml:space="preserve">, rozbudowy infrastruktury oczyszczania ścieków, w tym realizacja programów sanitacji w zabudowie rozproszonej; </w:t>
      </w:r>
      <w:r w:rsidRPr="001B7A44">
        <w:rPr>
          <w:rFonts w:ascii="Arial" w:hAnsi="Arial" w:cs="Arial"/>
          <w:color w:val="000000" w:themeColor="text1"/>
        </w:rPr>
        <w:t>oraz osiągnięcie dobrego stanu wód.</w:t>
      </w:r>
    </w:p>
    <w:p w14:paraId="1BA1F3F7" w14:textId="77777777" w:rsidR="000B7692" w:rsidRPr="001B7A44" w:rsidRDefault="000B7692" w:rsidP="000B7692">
      <w:pPr>
        <w:pStyle w:val="Tekst2"/>
        <w:suppressAutoHyphens/>
        <w:ind w:left="0" w:firstLine="0"/>
        <w:rPr>
          <w:b/>
          <w:color w:val="000000" w:themeColor="text1"/>
          <w:highlight w:val="lightGray"/>
        </w:rPr>
      </w:pPr>
    </w:p>
    <w:p w14:paraId="2F19137D" w14:textId="77777777" w:rsidR="000B7692" w:rsidRPr="001B7A44" w:rsidRDefault="000B7692" w:rsidP="000B7692">
      <w:pPr>
        <w:pStyle w:val="Tekst2"/>
        <w:suppressAutoHyphens/>
        <w:ind w:left="0" w:firstLine="0"/>
        <w:rPr>
          <w:b/>
          <w:color w:val="000000" w:themeColor="text1"/>
          <w:u w:val="single"/>
        </w:rPr>
      </w:pPr>
      <w:r w:rsidRPr="001B7A44">
        <w:rPr>
          <w:b/>
          <w:color w:val="000000" w:themeColor="text1"/>
          <w:highlight w:val="lightGray"/>
          <w:u w:val="single"/>
        </w:rPr>
        <w:t>Krajowy Plan Gospodarki Odpadami 2022 (KPGO 2022)</w:t>
      </w:r>
      <w:r w:rsidRPr="001B7A44">
        <w:rPr>
          <w:b/>
          <w:color w:val="000000" w:themeColor="text1"/>
          <w:u w:val="single"/>
        </w:rPr>
        <w:t xml:space="preserve"> </w:t>
      </w:r>
    </w:p>
    <w:p w14:paraId="700D6432" w14:textId="77777777" w:rsidR="000B7692" w:rsidRPr="001B7A44" w:rsidRDefault="000B7692" w:rsidP="000B7692">
      <w:pPr>
        <w:pStyle w:val="Tekst2"/>
        <w:suppressAutoHyphens/>
        <w:ind w:left="0" w:firstLine="0"/>
        <w:rPr>
          <w:color w:val="000000" w:themeColor="text1"/>
        </w:rPr>
      </w:pPr>
      <w:r w:rsidRPr="001B7A44">
        <w:rPr>
          <w:color w:val="000000" w:themeColor="text1"/>
        </w:rPr>
        <w:t>Krajowy plan gospodarki odpadami jest nadrzędnym dokumentem w zakresie gospodarki odpadami.</w:t>
      </w:r>
    </w:p>
    <w:p w14:paraId="4CC9BE6F" w14:textId="2B7EE972" w:rsidR="000B7692" w:rsidRPr="001B7A44" w:rsidRDefault="000B7692" w:rsidP="000B7692">
      <w:pPr>
        <w:pStyle w:val="Tekst2"/>
        <w:suppressAutoHyphens/>
        <w:ind w:left="0" w:firstLine="0"/>
        <w:rPr>
          <w:color w:val="000000" w:themeColor="text1"/>
        </w:rPr>
      </w:pPr>
      <w:r w:rsidRPr="001B7A44">
        <w:rPr>
          <w:color w:val="000000" w:themeColor="text1"/>
        </w:rPr>
        <w:t xml:space="preserve">Kpgo 2022 został sporządzony zgodnie z wymaganiami określonymi w art. 35 ustawy z dnia </w:t>
      </w:r>
      <w:r w:rsidRPr="001B7A44">
        <w:rPr>
          <w:color w:val="000000" w:themeColor="text1"/>
        </w:rPr>
        <w:br/>
        <w:t xml:space="preserve">14 grudnia 2012 r. o odpadach. Kpgo 2022 odnosi się do odpadów, które powstały w Polsce, a przede wszystkim do odpadów komunalnych, odpadów niebezpiecznych, odpadów opakowaniowych, </w:t>
      </w:r>
      <w:r w:rsidRPr="001B7A44">
        <w:rPr>
          <w:color w:val="000000" w:themeColor="text1"/>
        </w:rPr>
        <w:br/>
        <w:t>a także</w:t>
      </w:r>
      <w:r w:rsidR="009323F3" w:rsidRPr="001B7A44">
        <w:rPr>
          <w:color w:val="000000" w:themeColor="text1"/>
        </w:rPr>
        <w:t xml:space="preserve"> komunalne odpady ściekowe</w:t>
      </w:r>
      <w:r w:rsidRPr="001B7A44">
        <w:rPr>
          <w:color w:val="000000" w:themeColor="text1"/>
        </w:rPr>
        <w:t xml:space="preserve"> oraz do odpadów będących przedmiotem transgranicznego ich przemieszczania. </w:t>
      </w:r>
      <w:r w:rsidRPr="001B7A44">
        <w:rPr>
          <w:color w:val="000000" w:themeColor="text1"/>
        </w:rPr>
        <w:br/>
        <w:t xml:space="preserve">W Kpgo 2022 uwzględniono również problematykę odpadów w środowisku morskim. Przedstawione </w:t>
      </w:r>
      <w:r w:rsidRPr="001B7A44">
        <w:rPr>
          <w:color w:val="000000" w:themeColor="text1"/>
        </w:rPr>
        <w:br/>
        <w:t>w Kpgo 2022 cele i zadania dotyczą lat 2016–2022 oraz perspektywicznie okresu do 2030 r.</w:t>
      </w:r>
    </w:p>
    <w:p w14:paraId="729B944B" w14:textId="77777777" w:rsidR="000B7692" w:rsidRPr="001B7A44" w:rsidRDefault="000B7692" w:rsidP="000B7692">
      <w:pPr>
        <w:pStyle w:val="Tekst2"/>
        <w:suppressAutoHyphens/>
        <w:ind w:left="0" w:firstLine="0"/>
        <w:rPr>
          <w:color w:val="000000" w:themeColor="text1"/>
        </w:rPr>
      </w:pPr>
      <w:r w:rsidRPr="001B7A44">
        <w:rPr>
          <w:color w:val="000000" w:themeColor="text1"/>
        </w:rPr>
        <w:t>Kpgo 2022 wpisuje się w strategiczne dokumenty przyjęte na poziomie UE i krajowym. Jednym z takich dokumentów jest decyzja Parlamentu Europejskiego i Rady nr 1386/2013/UE z dnia 20 listopada 2013 r. w sprawie ogólnego unijnego programu działań w zakresie środowiska do 2020 r. „Dobra jakość życia z uwzględnieniem ograniczeń naszej planety” (Dz. Urz. UE L 354 z 28.12.2013, str. 171).</w:t>
      </w:r>
    </w:p>
    <w:p w14:paraId="5594F7A2" w14:textId="77777777" w:rsidR="000B7692" w:rsidRPr="001B7A44" w:rsidRDefault="000B7692" w:rsidP="000B7692">
      <w:pPr>
        <w:pStyle w:val="Tekst2"/>
        <w:suppressAutoHyphens/>
        <w:rPr>
          <w:color w:val="000000" w:themeColor="text1"/>
        </w:rPr>
      </w:pPr>
    </w:p>
    <w:p w14:paraId="4EECDB64" w14:textId="77777777" w:rsidR="000B7692" w:rsidRPr="001B7A44" w:rsidRDefault="000B7692" w:rsidP="000B7692">
      <w:pPr>
        <w:pStyle w:val="Tekst2"/>
        <w:suppressAutoHyphens/>
        <w:ind w:left="0" w:firstLine="0"/>
        <w:rPr>
          <w:color w:val="000000" w:themeColor="text1"/>
        </w:rPr>
      </w:pPr>
      <w:r w:rsidRPr="001B7A44">
        <w:rPr>
          <w:color w:val="000000" w:themeColor="text1"/>
        </w:rPr>
        <w:t xml:space="preserve">KPGO 2022 formułuje cele dla poszczególnych grup odpadów. W przypadku odpadów komunalnych, w tym odpadów żywności i innych odpadów ulegających biodegradacji są to: </w:t>
      </w:r>
    </w:p>
    <w:p w14:paraId="6FA9677D" w14:textId="77777777" w:rsidR="000B7692" w:rsidRPr="001B7A44" w:rsidRDefault="000B7692" w:rsidP="003B7CEC">
      <w:pPr>
        <w:pStyle w:val="Tekst2"/>
        <w:numPr>
          <w:ilvl w:val="0"/>
          <w:numId w:val="50"/>
        </w:numPr>
        <w:suppressAutoHyphens/>
        <w:rPr>
          <w:color w:val="000000" w:themeColor="text1"/>
        </w:rPr>
      </w:pPr>
      <w:r w:rsidRPr="001B7A44">
        <w:rPr>
          <w:color w:val="000000" w:themeColor="text1"/>
        </w:rPr>
        <w:t xml:space="preserve">zmniejszenie ilości powstających odpadów: </w:t>
      </w:r>
    </w:p>
    <w:p w14:paraId="50F41048" w14:textId="77777777" w:rsidR="000B7692" w:rsidRPr="001B7A44" w:rsidRDefault="000B7692" w:rsidP="003B7CEC">
      <w:pPr>
        <w:pStyle w:val="Tekst2"/>
        <w:numPr>
          <w:ilvl w:val="0"/>
          <w:numId w:val="51"/>
        </w:numPr>
        <w:suppressAutoHyphens/>
        <w:rPr>
          <w:color w:val="000000" w:themeColor="text1"/>
        </w:rPr>
      </w:pPr>
      <w:r w:rsidRPr="001B7A44">
        <w:rPr>
          <w:color w:val="000000" w:themeColor="text1"/>
        </w:rPr>
        <w:t xml:space="preserve">ograniczenie marnotrawienia żywności, </w:t>
      </w:r>
    </w:p>
    <w:p w14:paraId="3E218D52" w14:textId="77777777" w:rsidR="000B7692" w:rsidRPr="001B7A44" w:rsidRDefault="000B7692" w:rsidP="003B7CEC">
      <w:pPr>
        <w:pStyle w:val="Tekst2"/>
        <w:numPr>
          <w:ilvl w:val="0"/>
          <w:numId w:val="51"/>
        </w:numPr>
        <w:suppressAutoHyphens/>
        <w:rPr>
          <w:color w:val="000000" w:themeColor="text1"/>
        </w:rPr>
      </w:pPr>
      <w:r w:rsidRPr="001B7A44">
        <w:rPr>
          <w:color w:val="000000" w:themeColor="text1"/>
        </w:rPr>
        <w:t xml:space="preserve">wprowadzenie selektywnego zbierania bioodpadów z zakładów zbiorowego żywienia; </w:t>
      </w:r>
    </w:p>
    <w:p w14:paraId="28376399" w14:textId="77777777" w:rsidR="000B7692" w:rsidRPr="001B7A44" w:rsidRDefault="000B7692" w:rsidP="003B7CEC">
      <w:pPr>
        <w:pStyle w:val="Tekst2"/>
        <w:numPr>
          <w:ilvl w:val="0"/>
          <w:numId w:val="50"/>
        </w:numPr>
        <w:suppressAutoHyphens/>
        <w:rPr>
          <w:color w:val="000000" w:themeColor="text1"/>
        </w:rPr>
      </w:pPr>
      <w:r w:rsidRPr="001B7A44">
        <w:rPr>
          <w:color w:val="000000" w:themeColor="text1"/>
        </w:rPr>
        <w:t xml:space="preserve">zwiększanie świadomości społeczeństwa na temat właściwego gospodarowania odpadami komunalnymi, w tym odpadami żywności i innymi odpadami ulegającymi biodegradacji; </w:t>
      </w:r>
    </w:p>
    <w:p w14:paraId="6FF4B221" w14:textId="77777777" w:rsidR="000B7692" w:rsidRPr="001B7A44" w:rsidRDefault="000B7692" w:rsidP="003B7CEC">
      <w:pPr>
        <w:pStyle w:val="Tekst2"/>
        <w:numPr>
          <w:ilvl w:val="0"/>
          <w:numId w:val="50"/>
        </w:numPr>
        <w:suppressAutoHyphens/>
        <w:rPr>
          <w:color w:val="000000" w:themeColor="text1"/>
        </w:rPr>
      </w:pPr>
      <w:r w:rsidRPr="001B7A44">
        <w:rPr>
          <w:color w:val="000000" w:themeColor="text1"/>
        </w:rPr>
        <w:t xml:space="preserve">doprowadzenie do funkcjonowania systemów zagospodarowania odpadów zgodnie z hierarchią sposobów postępowania z odpadami. W celu obliczenia poszczególnych wartości procentowych wskazanych poniżej, należy ująć wszystkie odpady komunalne odebrane i zebrane (również odpady BiR pochodzące z gospodarstw domowych): </w:t>
      </w:r>
    </w:p>
    <w:p w14:paraId="19629C1E" w14:textId="77777777" w:rsidR="000B7692" w:rsidRPr="001B7A44" w:rsidRDefault="000B7692" w:rsidP="003B7CEC">
      <w:pPr>
        <w:pStyle w:val="Tekst2"/>
        <w:numPr>
          <w:ilvl w:val="0"/>
          <w:numId w:val="52"/>
        </w:numPr>
        <w:suppressAutoHyphens/>
        <w:rPr>
          <w:color w:val="000000" w:themeColor="text1"/>
        </w:rPr>
      </w:pPr>
      <w:r w:rsidRPr="001B7A44">
        <w:rPr>
          <w:color w:val="000000" w:themeColor="text1"/>
        </w:rPr>
        <w:lastRenderedPageBreak/>
        <w:t>osiągnięcie poziomu recyklingu i przygotowania do ponownego użycia frakcji: papieru, metali, tworzyw sztucznych i szkła z odpadów komunalnych w wysokości minimum 50% ich masy do 2020 r.,</w:t>
      </w:r>
    </w:p>
    <w:p w14:paraId="770BF5C0" w14:textId="77777777" w:rsidR="000B7692" w:rsidRPr="001B7A44" w:rsidRDefault="000B7692" w:rsidP="003B7CEC">
      <w:pPr>
        <w:pStyle w:val="Tekst2"/>
        <w:numPr>
          <w:ilvl w:val="0"/>
          <w:numId w:val="52"/>
        </w:numPr>
        <w:suppressAutoHyphens/>
        <w:rPr>
          <w:color w:val="000000" w:themeColor="text1"/>
        </w:rPr>
      </w:pPr>
      <w:r w:rsidRPr="001B7A44">
        <w:rPr>
          <w:color w:val="000000" w:themeColor="text1"/>
        </w:rPr>
        <w:t xml:space="preserve">do 2020 r. udział masy termicznie przekształcanych odpadów komunalnych oraz odpadów pochodzących z przetworzenia odpadów komunalnych w stosunku do wytworzonych odpadów komunalnych nie może przekraczać 30%, </w:t>
      </w:r>
    </w:p>
    <w:p w14:paraId="20DFB233" w14:textId="77777777" w:rsidR="000B7692" w:rsidRPr="001B7A44" w:rsidRDefault="000B7692" w:rsidP="003B7CEC">
      <w:pPr>
        <w:pStyle w:val="Tekst2"/>
        <w:numPr>
          <w:ilvl w:val="0"/>
          <w:numId w:val="52"/>
        </w:numPr>
        <w:suppressAutoHyphens/>
        <w:rPr>
          <w:color w:val="000000" w:themeColor="text1"/>
        </w:rPr>
      </w:pPr>
      <w:r w:rsidRPr="001B7A44">
        <w:rPr>
          <w:color w:val="000000" w:themeColor="text1"/>
        </w:rPr>
        <w:t xml:space="preserve">do 2025 r. recyklingowi powinno być poddawane 60% odpadów komunalnych, </w:t>
      </w:r>
    </w:p>
    <w:p w14:paraId="40C41449" w14:textId="77777777" w:rsidR="000B7692" w:rsidRPr="001B7A44" w:rsidRDefault="000B7692" w:rsidP="003B7CEC">
      <w:pPr>
        <w:pStyle w:val="Tekst2"/>
        <w:numPr>
          <w:ilvl w:val="0"/>
          <w:numId w:val="52"/>
        </w:numPr>
        <w:suppressAutoHyphens/>
        <w:rPr>
          <w:color w:val="000000" w:themeColor="text1"/>
        </w:rPr>
      </w:pPr>
      <w:r w:rsidRPr="001B7A44">
        <w:rPr>
          <w:color w:val="000000" w:themeColor="text1"/>
        </w:rPr>
        <w:t xml:space="preserve">do 2030 r. recyklingowi powinno być poddawane 65% odpadów komunalnych, </w:t>
      </w:r>
    </w:p>
    <w:p w14:paraId="3D4B127B" w14:textId="77777777" w:rsidR="000B7692" w:rsidRPr="001B7A44" w:rsidRDefault="000B7692" w:rsidP="003B7CEC">
      <w:pPr>
        <w:pStyle w:val="Tekst2"/>
        <w:numPr>
          <w:ilvl w:val="0"/>
          <w:numId w:val="52"/>
        </w:numPr>
        <w:suppressAutoHyphens/>
        <w:rPr>
          <w:color w:val="000000" w:themeColor="text1"/>
        </w:rPr>
      </w:pPr>
      <w:r w:rsidRPr="001B7A44">
        <w:rPr>
          <w:color w:val="000000" w:themeColor="text1"/>
        </w:rPr>
        <w:t xml:space="preserve">redukcja składowania odpadów komunalnych do maksymalnie 10% do 2030 r. </w:t>
      </w:r>
    </w:p>
    <w:p w14:paraId="0410C9FC" w14:textId="77777777" w:rsidR="000B7692" w:rsidRPr="001B7A44" w:rsidRDefault="000B7692" w:rsidP="003B7CEC">
      <w:pPr>
        <w:pStyle w:val="Tekst2"/>
        <w:numPr>
          <w:ilvl w:val="0"/>
          <w:numId w:val="50"/>
        </w:numPr>
        <w:suppressAutoHyphens/>
        <w:rPr>
          <w:color w:val="000000" w:themeColor="text1"/>
        </w:rPr>
      </w:pPr>
      <w:r w:rsidRPr="001B7A44">
        <w:rPr>
          <w:color w:val="000000" w:themeColor="text1"/>
        </w:rPr>
        <w:t xml:space="preserve">zmniejszenie udziału zmieszanych odpadów komunalnych w całym strumieniu zbieranych odpadów (zwiększenie udziału odpadów zbieranych selektywnie): </w:t>
      </w:r>
    </w:p>
    <w:p w14:paraId="13217F19" w14:textId="77777777" w:rsidR="000B7692" w:rsidRPr="001B7A44" w:rsidRDefault="000B7692" w:rsidP="003B7CEC">
      <w:pPr>
        <w:pStyle w:val="Tekst2"/>
        <w:numPr>
          <w:ilvl w:val="0"/>
          <w:numId w:val="53"/>
        </w:numPr>
        <w:suppressAutoHyphens/>
        <w:rPr>
          <w:color w:val="000000" w:themeColor="text1"/>
        </w:rPr>
      </w:pPr>
      <w:r w:rsidRPr="001B7A44">
        <w:rPr>
          <w:color w:val="000000" w:themeColor="text1"/>
        </w:rPr>
        <w:t xml:space="preserve">objęcie wszystkich właścicieli nieruchomości, na których zamieszkują mieszkańcy systemem selektywnego zbierania odpadów komunalnych, </w:t>
      </w:r>
    </w:p>
    <w:p w14:paraId="07159E8E" w14:textId="77777777" w:rsidR="000B7692" w:rsidRPr="001B7A44" w:rsidRDefault="000B7692" w:rsidP="003B7CEC">
      <w:pPr>
        <w:pStyle w:val="Tekst2"/>
        <w:numPr>
          <w:ilvl w:val="0"/>
          <w:numId w:val="53"/>
        </w:numPr>
        <w:suppressAutoHyphens/>
        <w:rPr>
          <w:color w:val="000000" w:themeColor="text1"/>
        </w:rPr>
      </w:pPr>
      <w:r w:rsidRPr="001B7A44">
        <w:rPr>
          <w:color w:val="000000" w:themeColor="text1"/>
        </w:rPr>
        <w:t xml:space="preserve">wprowadzenie jednolitych standardów selektywnego zbierania odpadów komunalnych </w:t>
      </w:r>
      <w:r w:rsidRPr="001B7A44">
        <w:rPr>
          <w:color w:val="000000" w:themeColor="text1"/>
        </w:rPr>
        <w:br/>
        <w:t xml:space="preserve">na terenie całego kraju do końca 2021 r. – zestandaryzowanie ma na celu zapewnienie minimalnego poziomu selektywnego zbierania odpadów szczególnie w odniesieniu do gmin </w:t>
      </w:r>
      <w:r w:rsidRPr="001B7A44">
        <w:rPr>
          <w:color w:val="000000" w:themeColor="text1"/>
        </w:rPr>
        <w:br/>
        <w:t xml:space="preserve">w których stosuje się niedopuszczalny podział na odpady „suche”-„mokre”, </w:t>
      </w:r>
    </w:p>
    <w:p w14:paraId="129F3B61" w14:textId="77777777" w:rsidR="009323F3" w:rsidRPr="001B7A44" w:rsidRDefault="000B7692" w:rsidP="003B7CEC">
      <w:pPr>
        <w:pStyle w:val="Tekst2"/>
        <w:numPr>
          <w:ilvl w:val="0"/>
          <w:numId w:val="53"/>
        </w:numPr>
        <w:suppressAutoHyphens/>
        <w:rPr>
          <w:color w:val="000000" w:themeColor="text1"/>
        </w:rPr>
      </w:pPr>
      <w:r w:rsidRPr="001B7A44">
        <w:rPr>
          <w:color w:val="000000" w:themeColor="text1"/>
        </w:rPr>
        <w:t xml:space="preserve">zapewnienie jak najwyższej jakości zbieranych odpadów przez odpowiednie systemy selektywnego zbierania odpadów, w taki sposób, aby mogły one zostać w możliwie najbardziej efektywny sposób poddane recyklingowi, </w:t>
      </w:r>
    </w:p>
    <w:p w14:paraId="6370511A" w14:textId="3ECE7D07" w:rsidR="000B7692" w:rsidRPr="001B7A44" w:rsidRDefault="000B7692" w:rsidP="003B7CEC">
      <w:pPr>
        <w:pStyle w:val="Tekst2"/>
        <w:numPr>
          <w:ilvl w:val="0"/>
          <w:numId w:val="53"/>
        </w:numPr>
        <w:suppressAutoHyphens/>
        <w:rPr>
          <w:color w:val="000000" w:themeColor="text1"/>
        </w:rPr>
      </w:pPr>
      <w:r w:rsidRPr="001B7A44">
        <w:rPr>
          <w:color w:val="000000" w:themeColor="text1"/>
        </w:rPr>
        <w:t xml:space="preserve">d) wprowadzenie we wszystkich gminach w kraju systemów selektywnego odbierania odpadów zielonych i innych bioodpadów u źródła – do końca 2021 r.; </w:t>
      </w:r>
    </w:p>
    <w:p w14:paraId="66E43007" w14:textId="77777777" w:rsidR="000B7692" w:rsidRPr="001B7A44" w:rsidRDefault="000B7692" w:rsidP="003B7CEC">
      <w:pPr>
        <w:pStyle w:val="Tekst2"/>
        <w:numPr>
          <w:ilvl w:val="0"/>
          <w:numId w:val="50"/>
        </w:numPr>
        <w:suppressAutoHyphens/>
        <w:rPr>
          <w:color w:val="000000" w:themeColor="text1"/>
        </w:rPr>
      </w:pPr>
      <w:r w:rsidRPr="001B7A44">
        <w:rPr>
          <w:color w:val="000000" w:themeColor="text1"/>
        </w:rPr>
        <w:t xml:space="preserve">zmniejszenie ilości odpadów komunalnych ulegających biodegradacji kierowanych </w:t>
      </w:r>
      <w:r w:rsidRPr="001B7A44">
        <w:rPr>
          <w:color w:val="000000" w:themeColor="text1"/>
        </w:rPr>
        <w:br/>
        <w:t xml:space="preserve">na składowiska odpadów, aby nie było składowanych w 2020 r. więcej niż 35% masy tych odpadów w stosunku do masy odpadów wytworzonych w 1995 r.; </w:t>
      </w:r>
    </w:p>
    <w:p w14:paraId="5B1377B9" w14:textId="77777777" w:rsidR="000B7692" w:rsidRPr="001B7A44" w:rsidRDefault="000B7692" w:rsidP="003B7CEC">
      <w:pPr>
        <w:pStyle w:val="Tekst2"/>
        <w:numPr>
          <w:ilvl w:val="0"/>
          <w:numId w:val="50"/>
        </w:numPr>
        <w:suppressAutoHyphens/>
        <w:rPr>
          <w:color w:val="000000" w:themeColor="text1"/>
        </w:rPr>
      </w:pPr>
      <w:r w:rsidRPr="001B7A44">
        <w:rPr>
          <w:color w:val="000000" w:themeColor="text1"/>
        </w:rPr>
        <w:t xml:space="preserve">zaprzestanie składowania odpadów ulegających biodegradacji selektywnie zebranych; </w:t>
      </w:r>
    </w:p>
    <w:p w14:paraId="14E4E5BA" w14:textId="77777777" w:rsidR="000B7692" w:rsidRPr="001B7A44" w:rsidRDefault="000B7692" w:rsidP="003B7CEC">
      <w:pPr>
        <w:pStyle w:val="Tekst2"/>
        <w:numPr>
          <w:ilvl w:val="0"/>
          <w:numId w:val="50"/>
        </w:numPr>
        <w:suppressAutoHyphens/>
        <w:rPr>
          <w:color w:val="000000" w:themeColor="text1"/>
        </w:rPr>
      </w:pPr>
      <w:r w:rsidRPr="001B7A44">
        <w:rPr>
          <w:color w:val="000000" w:themeColor="text1"/>
        </w:rPr>
        <w:t xml:space="preserve">zaprzestanie składowania zmieszanych odpadów komunalnych bez przetworzenia; </w:t>
      </w:r>
    </w:p>
    <w:p w14:paraId="2C4DCB2A" w14:textId="77777777" w:rsidR="000B7692" w:rsidRPr="001B7A44" w:rsidRDefault="000B7692" w:rsidP="003B7CEC">
      <w:pPr>
        <w:pStyle w:val="Tekst2"/>
        <w:numPr>
          <w:ilvl w:val="0"/>
          <w:numId w:val="50"/>
        </w:numPr>
        <w:suppressAutoHyphens/>
        <w:rPr>
          <w:color w:val="000000" w:themeColor="text1"/>
        </w:rPr>
      </w:pPr>
      <w:r w:rsidRPr="001B7A44">
        <w:rPr>
          <w:color w:val="000000" w:themeColor="text1"/>
        </w:rPr>
        <w:t xml:space="preserve">zmniejszenie liczby miejsc nielegalnego składowania odpadów komunalnych; </w:t>
      </w:r>
    </w:p>
    <w:p w14:paraId="3F77E5BF" w14:textId="77777777" w:rsidR="000B7692" w:rsidRPr="001B7A44" w:rsidRDefault="000B7692" w:rsidP="003B7CEC">
      <w:pPr>
        <w:pStyle w:val="Tekst2"/>
        <w:numPr>
          <w:ilvl w:val="0"/>
          <w:numId w:val="50"/>
        </w:numPr>
        <w:suppressAutoHyphens/>
        <w:rPr>
          <w:color w:val="000000" w:themeColor="text1"/>
        </w:rPr>
      </w:pPr>
      <w:r w:rsidRPr="001B7A44">
        <w:rPr>
          <w:color w:val="000000" w:themeColor="text1"/>
        </w:rPr>
        <w:t xml:space="preserve">utworzenie systemu monitorowania gospodarki odpadami komunalnymi; </w:t>
      </w:r>
    </w:p>
    <w:p w14:paraId="3A94BCC6" w14:textId="77777777" w:rsidR="009323F3" w:rsidRPr="001B7A44" w:rsidRDefault="000B7692" w:rsidP="009323F3">
      <w:pPr>
        <w:pStyle w:val="Tekst2"/>
        <w:numPr>
          <w:ilvl w:val="0"/>
          <w:numId w:val="50"/>
        </w:numPr>
        <w:suppressAutoHyphens/>
        <w:rPr>
          <w:color w:val="000000" w:themeColor="text1"/>
        </w:rPr>
      </w:pPr>
      <w:r w:rsidRPr="001B7A44">
        <w:rPr>
          <w:color w:val="000000" w:themeColor="text1"/>
        </w:rPr>
        <w:t xml:space="preserve">monitorowanie i kontrola postępowania z frakcją odpadów komunalnych wysortowywaną </w:t>
      </w:r>
      <w:r w:rsidRPr="001B7A44">
        <w:rPr>
          <w:color w:val="000000" w:themeColor="text1"/>
        </w:rPr>
        <w:br/>
        <w:t xml:space="preserve">ze strumienia zmieszanych odpadów komunalnych i nieprzeznaczoną do składowania </w:t>
      </w:r>
      <w:r w:rsidRPr="001B7A44">
        <w:rPr>
          <w:color w:val="000000" w:themeColor="text1"/>
        </w:rPr>
        <w:br/>
        <w:t xml:space="preserve">(frakcja 19 12 12); </w:t>
      </w:r>
    </w:p>
    <w:p w14:paraId="75B5A1E8" w14:textId="4E343D84" w:rsidR="000B7692" w:rsidRPr="001B7A44" w:rsidRDefault="000B7692" w:rsidP="009323F3">
      <w:pPr>
        <w:pStyle w:val="Tekst2"/>
        <w:numPr>
          <w:ilvl w:val="0"/>
          <w:numId w:val="50"/>
        </w:numPr>
        <w:suppressAutoHyphens/>
        <w:rPr>
          <w:color w:val="000000" w:themeColor="text1"/>
        </w:rPr>
      </w:pPr>
      <w:r w:rsidRPr="001B7A44">
        <w:rPr>
          <w:color w:val="000000" w:themeColor="text1"/>
        </w:rPr>
        <w:t xml:space="preserve">zbilansowanie funkcjonowania systemu gospodarki odpadami komunalnymi w świetle obowiązującego zakazu składowania określonych frakcji odpadów komunalnych </w:t>
      </w:r>
      <w:r w:rsidRPr="001B7A44">
        <w:rPr>
          <w:color w:val="000000" w:themeColor="text1"/>
        </w:rPr>
        <w:br/>
        <w:t xml:space="preserve">i pochodzących z przetwarzania odpadów komunalnych, w tym odpadów o zawartości ogólnego węgla organicznego powyżej 5% s.m. i o cieple spalania powyżej 6 MJ/kg suchej masy, </w:t>
      </w:r>
      <w:r w:rsidRPr="001B7A44">
        <w:rPr>
          <w:color w:val="000000" w:themeColor="text1"/>
        </w:rPr>
        <w:br/>
        <w:t>od 1 stycznia 2016 r.</w:t>
      </w:r>
    </w:p>
    <w:p w14:paraId="54113319" w14:textId="77777777" w:rsidR="000B7692" w:rsidRPr="001B7A44" w:rsidRDefault="000B7692" w:rsidP="000B7692">
      <w:pPr>
        <w:pStyle w:val="Tekst2"/>
        <w:suppressAutoHyphens/>
        <w:ind w:left="360" w:firstLine="0"/>
        <w:rPr>
          <w:color w:val="000000" w:themeColor="text1"/>
        </w:rPr>
      </w:pPr>
    </w:p>
    <w:p w14:paraId="2770F819" w14:textId="797F35BF" w:rsidR="000B7692" w:rsidRPr="001B7A44" w:rsidRDefault="000B7692" w:rsidP="00816B4B">
      <w:pPr>
        <w:jc w:val="both"/>
        <w:rPr>
          <w:rFonts w:ascii="Arial" w:hAnsi="Arial" w:cs="Arial"/>
          <w:color w:val="000000" w:themeColor="text1"/>
        </w:rPr>
      </w:pPr>
      <w:r w:rsidRPr="001B7A44">
        <w:rPr>
          <w:rFonts w:ascii="Arial" w:hAnsi="Arial" w:cs="Arial"/>
          <w:color w:val="000000" w:themeColor="text1"/>
        </w:rPr>
        <w:t xml:space="preserve">Wyznaczone w KPGO poziomy odzysku są uzyskiwane zgodnie z założonymi terminami. Zapisy uwzględniono w Programie ochrony środowiska dla </w:t>
      </w:r>
      <w:r w:rsidR="00B922E3" w:rsidRPr="001B7A44">
        <w:rPr>
          <w:rFonts w:ascii="Arial" w:hAnsi="Arial" w:cs="Arial"/>
          <w:color w:val="000000" w:themeColor="text1"/>
        </w:rPr>
        <w:t xml:space="preserve">Gminy </w:t>
      </w:r>
      <w:r w:rsidR="00676AE7" w:rsidRPr="001B7A44">
        <w:rPr>
          <w:rFonts w:ascii="Arial" w:hAnsi="Arial" w:cs="Arial"/>
          <w:color w:val="000000" w:themeColor="text1"/>
        </w:rPr>
        <w:t>Suchy Las</w:t>
      </w:r>
      <w:r w:rsidR="00B922E3" w:rsidRPr="001B7A44">
        <w:rPr>
          <w:rFonts w:ascii="Arial" w:hAnsi="Arial" w:cs="Arial"/>
          <w:color w:val="000000" w:themeColor="text1"/>
        </w:rPr>
        <w:t xml:space="preserve"> </w:t>
      </w:r>
      <w:r w:rsidRPr="001B7A44">
        <w:rPr>
          <w:rFonts w:ascii="Arial" w:hAnsi="Arial" w:cs="Arial"/>
          <w:color w:val="000000" w:themeColor="text1"/>
        </w:rPr>
        <w:t>w kierunku interwencji dotyczącym gospodarki odpadami w kierunku gospodarki o obiegu zamkniętym.</w:t>
      </w:r>
    </w:p>
    <w:p w14:paraId="33EAA5FC" w14:textId="77777777" w:rsidR="000B7692" w:rsidRPr="001B7A44" w:rsidRDefault="000B7692" w:rsidP="000B7692">
      <w:pPr>
        <w:pStyle w:val="Tekst2"/>
        <w:suppressAutoHyphens/>
        <w:ind w:left="0" w:firstLine="0"/>
        <w:rPr>
          <w:b/>
          <w:i/>
          <w:iCs w:val="0"/>
          <w:color w:val="000000" w:themeColor="text1"/>
          <w:szCs w:val="20"/>
          <w:highlight w:val="lightGray"/>
        </w:rPr>
      </w:pPr>
    </w:p>
    <w:p w14:paraId="4BEE724A" w14:textId="77777777" w:rsidR="000B7692" w:rsidRPr="001B7A44" w:rsidRDefault="000B7692" w:rsidP="000B7692">
      <w:pPr>
        <w:pStyle w:val="Tekst2"/>
        <w:suppressAutoHyphens/>
        <w:ind w:left="0" w:firstLine="0"/>
        <w:rPr>
          <w:color w:val="000000" w:themeColor="text1"/>
          <w:szCs w:val="20"/>
          <w:u w:val="single"/>
        </w:rPr>
      </w:pPr>
      <w:r w:rsidRPr="001B7A44">
        <w:rPr>
          <w:b/>
          <w:iCs w:val="0"/>
          <w:color w:val="000000" w:themeColor="text1"/>
          <w:szCs w:val="20"/>
          <w:highlight w:val="lightGray"/>
          <w:u w:val="single"/>
        </w:rPr>
        <w:t>Program Oczyszczania Kraju z Azbestu na lata 2009 –2032 (POKzA)</w:t>
      </w:r>
      <w:r w:rsidRPr="001B7A44">
        <w:rPr>
          <w:b/>
          <w:color w:val="000000" w:themeColor="text1"/>
          <w:szCs w:val="20"/>
          <w:highlight w:val="lightGray"/>
          <w:u w:val="single"/>
        </w:rPr>
        <w:t>.</w:t>
      </w:r>
      <w:r w:rsidRPr="001B7A44">
        <w:rPr>
          <w:color w:val="000000" w:themeColor="text1"/>
          <w:szCs w:val="20"/>
          <w:u w:val="single"/>
        </w:rPr>
        <w:t xml:space="preserve"> </w:t>
      </w:r>
    </w:p>
    <w:p w14:paraId="15A34E23" w14:textId="77777777" w:rsidR="000B7692" w:rsidRPr="001B7A44" w:rsidRDefault="000B7692" w:rsidP="000B7692">
      <w:pPr>
        <w:pStyle w:val="Tekst2"/>
        <w:suppressAutoHyphens/>
        <w:ind w:left="0" w:firstLine="0"/>
        <w:rPr>
          <w:color w:val="000000" w:themeColor="text1"/>
          <w:szCs w:val="20"/>
        </w:rPr>
      </w:pPr>
      <w:r w:rsidRPr="001B7A44">
        <w:rPr>
          <w:color w:val="000000" w:themeColor="text1"/>
          <w:szCs w:val="20"/>
        </w:rPr>
        <w:t xml:space="preserve">Głównymi celami POKzA są: </w:t>
      </w:r>
    </w:p>
    <w:p w14:paraId="34F9529B" w14:textId="77777777" w:rsidR="000B7692" w:rsidRPr="001B7A44" w:rsidRDefault="000B7692" w:rsidP="003B7CEC">
      <w:pPr>
        <w:numPr>
          <w:ilvl w:val="0"/>
          <w:numId w:val="33"/>
        </w:numPr>
        <w:jc w:val="both"/>
        <w:rPr>
          <w:rFonts w:ascii="Arial" w:hAnsi="Arial" w:cs="Arial"/>
          <w:color w:val="000000" w:themeColor="text1"/>
        </w:rPr>
      </w:pPr>
      <w:r w:rsidRPr="001B7A44">
        <w:rPr>
          <w:rFonts w:ascii="Arial" w:hAnsi="Arial" w:cs="Arial"/>
          <w:color w:val="000000" w:themeColor="text1"/>
        </w:rPr>
        <w:t xml:space="preserve">usunięcie i unieszkodliwianie wyrobów zawierających azbest; </w:t>
      </w:r>
    </w:p>
    <w:p w14:paraId="5BE2DF7F" w14:textId="77777777" w:rsidR="000B7692" w:rsidRPr="001B7A44" w:rsidRDefault="000B7692" w:rsidP="003B7CEC">
      <w:pPr>
        <w:numPr>
          <w:ilvl w:val="0"/>
          <w:numId w:val="33"/>
        </w:numPr>
        <w:jc w:val="both"/>
        <w:rPr>
          <w:rFonts w:ascii="Arial" w:hAnsi="Arial" w:cs="Arial"/>
          <w:color w:val="000000" w:themeColor="text1"/>
        </w:rPr>
      </w:pPr>
      <w:r w:rsidRPr="001B7A44">
        <w:rPr>
          <w:rFonts w:ascii="Arial" w:hAnsi="Arial" w:cs="Arial"/>
          <w:color w:val="000000" w:themeColor="text1"/>
        </w:rPr>
        <w:t xml:space="preserve">minimalizacja negatywnych skutków zdrowotnych spowodowanych obecnością azbestu </w:t>
      </w:r>
      <w:r w:rsidRPr="001B7A44">
        <w:rPr>
          <w:rFonts w:ascii="Arial" w:hAnsi="Arial" w:cs="Arial"/>
          <w:color w:val="000000" w:themeColor="text1"/>
        </w:rPr>
        <w:br/>
        <w:t xml:space="preserve">na terytorium kraju; </w:t>
      </w:r>
    </w:p>
    <w:p w14:paraId="29A4E726" w14:textId="77777777" w:rsidR="000B7692" w:rsidRPr="001B7A44" w:rsidRDefault="000B7692" w:rsidP="003B7CEC">
      <w:pPr>
        <w:numPr>
          <w:ilvl w:val="0"/>
          <w:numId w:val="33"/>
        </w:numPr>
        <w:jc w:val="both"/>
        <w:rPr>
          <w:rFonts w:ascii="Arial" w:hAnsi="Arial" w:cs="Arial"/>
          <w:color w:val="000000" w:themeColor="text1"/>
        </w:rPr>
      </w:pPr>
      <w:r w:rsidRPr="001B7A44">
        <w:rPr>
          <w:rFonts w:ascii="Arial" w:hAnsi="Arial" w:cs="Arial"/>
          <w:color w:val="000000" w:themeColor="text1"/>
        </w:rPr>
        <w:t>likwidacja szkodliwego oddziaływania azbestu na środowisko;</w:t>
      </w:r>
    </w:p>
    <w:p w14:paraId="364478BE" w14:textId="77777777" w:rsidR="000B7692" w:rsidRPr="001B7A44" w:rsidRDefault="000B7692" w:rsidP="000B7692">
      <w:pPr>
        <w:pStyle w:val="Tekst2"/>
        <w:suppressAutoHyphens/>
        <w:ind w:left="0" w:firstLine="0"/>
        <w:rPr>
          <w:color w:val="000000" w:themeColor="text1"/>
        </w:rPr>
      </w:pPr>
      <w:r w:rsidRPr="001B7A44">
        <w:rPr>
          <w:color w:val="000000" w:themeColor="text1"/>
        </w:rPr>
        <w:t xml:space="preserve">Cele te realizowane powinny być przez następujące działania: </w:t>
      </w:r>
    </w:p>
    <w:p w14:paraId="7BD8E5FD" w14:textId="77777777" w:rsidR="000B7692" w:rsidRPr="001B7A44" w:rsidRDefault="000B7692" w:rsidP="00192DBB">
      <w:pPr>
        <w:pStyle w:val="Tekst2"/>
        <w:numPr>
          <w:ilvl w:val="0"/>
          <w:numId w:val="8"/>
        </w:numPr>
        <w:tabs>
          <w:tab w:val="clear" w:pos="794"/>
          <w:tab w:val="left" w:pos="709"/>
        </w:tabs>
        <w:suppressAutoHyphens/>
        <w:rPr>
          <w:color w:val="000000" w:themeColor="text1"/>
        </w:rPr>
      </w:pPr>
      <w:r w:rsidRPr="001B7A44">
        <w:rPr>
          <w:color w:val="000000" w:themeColor="text1"/>
        </w:rPr>
        <w:t xml:space="preserve">do 2012 r. przeprowadzenie pełnej i rzetelnej inwentaryzacji oraz ustalenie rozmieszczenia terytorialnego azbestu i wyrobów zawierających azbest; </w:t>
      </w:r>
    </w:p>
    <w:p w14:paraId="4AFC1A5D" w14:textId="77777777" w:rsidR="000B7692" w:rsidRPr="001B7A44" w:rsidRDefault="000B7692" w:rsidP="00192DBB">
      <w:pPr>
        <w:pStyle w:val="Tekst2"/>
        <w:numPr>
          <w:ilvl w:val="0"/>
          <w:numId w:val="8"/>
        </w:numPr>
        <w:tabs>
          <w:tab w:val="clear" w:pos="794"/>
          <w:tab w:val="left" w:pos="709"/>
        </w:tabs>
        <w:suppressAutoHyphens/>
        <w:rPr>
          <w:color w:val="000000" w:themeColor="text1"/>
        </w:rPr>
      </w:pPr>
      <w:r w:rsidRPr="001B7A44">
        <w:rPr>
          <w:color w:val="000000" w:themeColor="text1"/>
        </w:rPr>
        <w:t xml:space="preserve">utworzenie i uruchomienie elektronicznego Systemu Informacji Przestrzennej </w:t>
      </w:r>
      <w:r w:rsidRPr="001B7A44">
        <w:rPr>
          <w:color w:val="000000" w:themeColor="text1"/>
        </w:rPr>
        <w:br/>
        <w:t xml:space="preserve">do monitoringu usuwania wyrobów zawierających azbest; </w:t>
      </w:r>
    </w:p>
    <w:p w14:paraId="448C3A93" w14:textId="77777777" w:rsidR="000B7692" w:rsidRPr="001B7A44" w:rsidRDefault="000B7692" w:rsidP="00192DBB">
      <w:pPr>
        <w:pStyle w:val="Tekst2"/>
        <w:numPr>
          <w:ilvl w:val="0"/>
          <w:numId w:val="8"/>
        </w:numPr>
        <w:tabs>
          <w:tab w:val="clear" w:pos="794"/>
          <w:tab w:val="left" w:pos="709"/>
        </w:tabs>
        <w:suppressAutoHyphens/>
        <w:rPr>
          <w:color w:val="000000" w:themeColor="text1"/>
        </w:rPr>
      </w:pPr>
      <w:r w:rsidRPr="001B7A44">
        <w:rPr>
          <w:color w:val="000000" w:themeColor="text1"/>
        </w:rPr>
        <w:t xml:space="preserve">podjęcie prac legislacyjnych umożliwiających egzekwowanie obowiązków nałożonych </w:t>
      </w:r>
      <w:r w:rsidRPr="001B7A44">
        <w:rPr>
          <w:color w:val="000000" w:themeColor="text1"/>
        </w:rPr>
        <w:br/>
        <w:t xml:space="preserve">na podmioty fizyczne i prawne oraz zasilanie danymi elektronicznego systemu monitorowania realizacji programu; </w:t>
      </w:r>
    </w:p>
    <w:p w14:paraId="52AFFC9B" w14:textId="77777777" w:rsidR="000B7692" w:rsidRPr="001B7A44" w:rsidRDefault="000B7692" w:rsidP="00192DBB">
      <w:pPr>
        <w:pStyle w:val="Tekst2"/>
        <w:numPr>
          <w:ilvl w:val="0"/>
          <w:numId w:val="8"/>
        </w:numPr>
        <w:tabs>
          <w:tab w:val="clear" w:pos="794"/>
          <w:tab w:val="left" w:pos="709"/>
        </w:tabs>
        <w:suppressAutoHyphens/>
        <w:rPr>
          <w:color w:val="000000" w:themeColor="text1"/>
        </w:rPr>
      </w:pPr>
      <w:r w:rsidRPr="001B7A44">
        <w:rPr>
          <w:color w:val="000000" w:themeColor="text1"/>
        </w:rPr>
        <w:t>działania edukacyjno-informacyjne;</w:t>
      </w:r>
    </w:p>
    <w:p w14:paraId="447AB308" w14:textId="77777777" w:rsidR="000B7692" w:rsidRPr="001B7A44" w:rsidRDefault="000B7692" w:rsidP="00192DBB">
      <w:pPr>
        <w:pStyle w:val="Tekst2"/>
        <w:numPr>
          <w:ilvl w:val="0"/>
          <w:numId w:val="8"/>
        </w:numPr>
        <w:tabs>
          <w:tab w:val="clear" w:pos="794"/>
          <w:tab w:val="left" w:pos="709"/>
        </w:tabs>
        <w:suppressAutoHyphens/>
        <w:rPr>
          <w:color w:val="000000" w:themeColor="text1"/>
        </w:rPr>
      </w:pPr>
      <w:r w:rsidRPr="001B7A44">
        <w:rPr>
          <w:color w:val="000000" w:themeColor="text1"/>
        </w:rPr>
        <w:t xml:space="preserve">zadania w zakresie usuwania wyrobów zawierających azbest; </w:t>
      </w:r>
    </w:p>
    <w:p w14:paraId="323302E3" w14:textId="77777777" w:rsidR="000B7692" w:rsidRPr="001B7A44" w:rsidRDefault="000B7692" w:rsidP="00192DBB">
      <w:pPr>
        <w:pStyle w:val="Tekst2"/>
        <w:numPr>
          <w:ilvl w:val="0"/>
          <w:numId w:val="8"/>
        </w:numPr>
        <w:tabs>
          <w:tab w:val="clear" w:pos="794"/>
          <w:tab w:val="left" w:pos="709"/>
        </w:tabs>
        <w:suppressAutoHyphens/>
        <w:rPr>
          <w:color w:val="000000" w:themeColor="text1"/>
        </w:rPr>
      </w:pPr>
      <w:r w:rsidRPr="001B7A44">
        <w:rPr>
          <w:color w:val="000000" w:themeColor="text1"/>
        </w:rPr>
        <w:t xml:space="preserve">działania w zakresie oceny narażenia i ochrony zdrowia, w tym działalność Ośrodka Referencyjnego Badań i Oceny Ryzyka Zdrowotnego Związanych z Azbestem. </w:t>
      </w:r>
    </w:p>
    <w:p w14:paraId="6A029528" w14:textId="77777777" w:rsidR="000B7692" w:rsidRPr="001B7A44" w:rsidRDefault="000B7692" w:rsidP="000B7692">
      <w:pPr>
        <w:pStyle w:val="Tekstkomentarza"/>
        <w:rPr>
          <w:rFonts w:ascii="Arial" w:hAnsi="Arial" w:cs="Arial"/>
          <w:color w:val="000000" w:themeColor="text1"/>
        </w:rPr>
      </w:pPr>
      <w:r w:rsidRPr="001B7A44">
        <w:rPr>
          <w:rFonts w:ascii="Arial" w:hAnsi="Arial" w:cs="Arial"/>
          <w:color w:val="000000" w:themeColor="text1"/>
        </w:rPr>
        <w:t>W Programie wskazano również:</w:t>
      </w:r>
    </w:p>
    <w:p w14:paraId="0020FF72" w14:textId="77777777" w:rsidR="000B7692" w:rsidRPr="001B7A44" w:rsidRDefault="000B7692" w:rsidP="00192DBB">
      <w:pPr>
        <w:pStyle w:val="Tekst2"/>
        <w:numPr>
          <w:ilvl w:val="0"/>
          <w:numId w:val="9"/>
        </w:numPr>
        <w:tabs>
          <w:tab w:val="clear" w:pos="794"/>
          <w:tab w:val="left" w:pos="709"/>
        </w:tabs>
        <w:suppressAutoHyphens/>
        <w:rPr>
          <w:color w:val="000000" w:themeColor="text1"/>
        </w:rPr>
      </w:pPr>
      <w:r w:rsidRPr="001B7A44">
        <w:rPr>
          <w:color w:val="000000" w:themeColor="text1"/>
        </w:rPr>
        <w:lastRenderedPageBreak/>
        <w:t xml:space="preserve">możliwość składowania odpadów azbestowych na składowiskach podziemnych; </w:t>
      </w:r>
    </w:p>
    <w:p w14:paraId="0CF458B6" w14:textId="77777777" w:rsidR="000B7692" w:rsidRPr="001B7A44" w:rsidRDefault="000B7692" w:rsidP="00192DBB">
      <w:pPr>
        <w:pStyle w:val="Tekst2"/>
        <w:numPr>
          <w:ilvl w:val="0"/>
          <w:numId w:val="9"/>
        </w:numPr>
        <w:tabs>
          <w:tab w:val="clear" w:pos="794"/>
          <w:tab w:val="left" w:pos="709"/>
        </w:tabs>
        <w:suppressAutoHyphens/>
        <w:rPr>
          <w:color w:val="000000" w:themeColor="text1"/>
        </w:rPr>
      </w:pPr>
      <w:r w:rsidRPr="001B7A44">
        <w:rPr>
          <w:color w:val="000000" w:themeColor="text1"/>
        </w:rPr>
        <w:t xml:space="preserve">wdrażanie nowych technologii umożliwiających unicestwianie włókien azbestu; </w:t>
      </w:r>
    </w:p>
    <w:p w14:paraId="14FBFC9D" w14:textId="77777777" w:rsidR="000B7692" w:rsidRPr="001B7A44" w:rsidRDefault="000B7692" w:rsidP="00192DBB">
      <w:pPr>
        <w:pStyle w:val="Tekst2"/>
        <w:numPr>
          <w:ilvl w:val="0"/>
          <w:numId w:val="9"/>
        </w:numPr>
        <w:tabs>
          <w:tab w:val="clear" w:pos="794"/>
          <w:tab w:val="left" w:pos="709"/>
        </w:tabs>
        <w:suppressAutoHyphens/>
        <w:rPr>
          <w:color w:val="000000" w:themeColor="text1"/>
        </w:rPr>
      </w:pPr>
      <w:r w:rsidRPr="001B7A44">
        <w:rPr>
          <w:color w:val="000000" w:themeColor="text1"/>
        </w:rPr>
        <w:t xml:space="preserve">pozostawianie w ziemi – w dopuszczonych prawem przypadkach – wyrobów azbestowych wycofanych z użytkowania. </w:t>
      </w:r>
    </w:p>
    <w:p w14:paraId="2216C142" w14:textId="77777777" w:rsidR="000B7692" w:rsidRPr="001B7A44" w:rsidRDefault="000B7692" w:rsidP="000B7692">
      <w:pPr>
        <w:jc w:val="both"/>
        <w:rPr>
          <w:rFonts w:ascii="Arial" w:hAnsi="Arial" w:cs="Arial"/>
          <w:color w:val="000000" w:themeColor="text1"/>
        </w:rPr>
      </w:pPr>
    </w:p>
    <w:p w14:paraId="5E00CE57" w14:textId="7D7880D5" w:rsidR="000B7692" w:rsidRPr="001B7A44" w:rsidRDefault="000B7692" w:rsidP="000B7692">
      <w:pPr>
        <w:jc w:val="both"/>
        <w:rPr>
          <w:rFonts w:ascii="Arial" w:hAnsi="Arial" w:cs="Arial"/>
          <w:color w:val="000000" w:themeColor="text1"/>
        </w:rPr>
      </w:pPr>
      <w:r w:rsidRPr="001B7A44">
        <w:rPr>
          <w:rFonts w:ascii="Arial" w:hAnsi="Arial" w:cs="Arial"/>
          <w:color w:val="000000" w:themeColor="text1"/>
        </w:rPr>
        <w:t xml:space="preserve">Program ochrony środowiska dla </w:t>
      </w:r>
      <w:r w:rsidR="00B922E3" w:rsidRPr="001B7A44">
        <w:rPr>
          <w:rFonts w:ascii="Arial" w:hAnsi="Arial" w:cs="Arial"/>
          <w:color w:val="000000" w:themeColor="text1"/>
        </w:rPr>
        <w:t xml:space="preserve">Gminy </w:t>
      </w:r>
      <w:r w:rsidR="008D6253" w:rsidRPr="001B7A44">
        <w:rPr>
          <w:rFonts w:ascii="Arial" w:hAnsi="Arial" w:cs="Arial"/>
          <w:color w:val="000000" w:themeColor="text1"/>
        </w:rPr>
        <w:t>Suchy Las</w:t>
      </w:r>
      <w:r w:rsidR="00B922E3" w:rsidRPr="001B7A44">
        <w:rPr>
          <w:rFonts w:ascii="Arial" w:hAnsi="Arial" w:cs="Arial"/>
          <w:color w:val="000000" w:themeColor="text1"/>
        </w:rPr>
        <w:t xml:space="preserve"> </w:t>
      </w:r>
      <w:r w:rsidRPr="001B7A44">
        <w:rPr>
          <w:rFonts w:ascii="Arial" w:hAnsi="Arial" w:cs="Arial"/>
          <w:color w:val="000000" w:themeColor="text1"/>
        </w:rPr>
        <w:t>spójny jest z ustaleniami powyższego dokumentu. Realizowane będą działania polegające na pomocy w usuwaniu azbestu i prowadzeniu przez gmin</w:t>
      </w:r>
      <w:r w:rsidR="00B922E3" w:rsidRPr="001B7A44">
        <w:rPr>
          <w:rFonts w:ascii="Arial" w:hAnsi="Arial" w:cs="Arial"/>
          <w:color w:val="000000" w:themeColor="text1"/>
        </w:rPr>
        <w:t xml:space="preserve">ę </w:t>
      </w:r>
      <w:r w:rsidRPr="001B7A44">
        <w:rPr>
          <w:rFonts w:ascii="Arial" w:hAnsi="Arial" w:cs="Arial"/>
          <w:color w:val="000000" w:themeColor="text1"/>
        </w:rPr>
        <w:t>ewidencji za pomocą bazy azbestowej.</w:t>
      </w:r>
    </w:p>
    <w:p w14:paraId="5FF8BB21" w14:textId="77777777" w:rsidR="000B7692" w:rsidRPr="001B7A44" w:rsidRDefault="000B7692" w:rsidP="000B7692">
      <w:pPr>
        <w:jc w:val="both"/>
        <w:rPr>
          <w:rFonts w:ascii="Arial" w:hAnsi="Arial" w:cs="Arial"/>
          <w:color w:val="000000" w:themeColor="text1"/>
        </w:rPr>
      </w:pPr>
    </w:p>
    <w:p w14:paraId="642FC923" w14:textId="77777777" w:rsidR="000B7692" w:rsidRPr="001B7A44" w:rsidRDefault="000B7692" w:rsidP="000B7692">
      <w:pPr>
        <w:jc w:val="both"/>
        <w:rPr>
          <w:rFonts w:ascii="Arial" w:hAnsi="Arial" w:cs="Arial"/>
          <w:color w:val="000000" w:themeColor="text1"/>
          <w:u w:val="single"/>
        </w:rPr>
      </w:pPr>
      <w:r w:rsidRPr="001B7A44">
        <w:rPr>
          <w:rFonts w:ascii="Arial" w:hAnsi="Arial" w:cs="Arial"/>
          <w:b/>
          <w:color w:val="000000" w:themeColor="text1"/>
          <w:highlight w:val="lightGray"/>
          <w:u w:val="single"/>
        </w:rPr>
        <w:t>Strategiczny Plan Adaptacji dla sektorów i obszarów wrażliwych na zmiany klimatu do roku 2020 z perspektywą do roku 2030</w:t>
      </w:r>
    </w:p>
    <w:p w14:paraId="18442FFD" w14:textId="77777777" w:rsidR="000B7692" w:rsidRPr="001B7A44" w:rsidRDefault="000B7692" w:rsidP="000B7692">
      <w:pPr>
        <w:jc w:val="both"/>
        <w:rPr>
          <w:rFonts w:ascii="Arial" w:hAnsi="Arial" w:cs="Arial"/>
          <w:color w:val="000000" w:themeColor="text1"/>
        </w:rPr>
      </w:pPr>
      <w:r w:rsidRPr="001B7A44">
        <w:rPr>
          <w:rFonts w:ascii="Arial" w:hAnsi="Arial" w:cs="Arial"/>
          <w:color w:val="000000" w:themeColor="text1"/>
        </w:rPr>
        <w:t xml:space="preserve">POŚ nawiązuje również do dokumentu opracowywanego przez Ministerstwo Środowiska dotyczącego „Strategicznego Planu Adaptacji dla sektorów i obszarów wrażliwych na zmiany klimatu do roku 2020 z perspektywą do roku 2030”. Głównym celem Strategii jest zapewnienie zrównoważonego rozwoju oraz efektywnego funkcjonowania gospodarki i społeczeństwa w warunkach zmian klimatu. Plan zakłada następujące kierunki działań w odniesieniu do poszczególnych sektorów (z zaznaczeniem uszczegółowienia ich i wdrożenia na poziomie regionalnym i lokalnym): </w:t>
      </w:r>
    </w:p>
    <w:p w14:paraId="0AF1C272" w14:textId="77777777" w:rsidR="000B7692" w:rsidRPr="001B7A44" w:rsidRDefault="000B7692" w:rsidP="000B7692">
      <w:pPr>
        <w:jc w:val="both"/>
        <w:rPr>
          <w:rFonts w:ascii="Arial" w:hAnsi="Arial" w:cs="Arial"/>
          <w:color w:val="000000" w:themeColor="text1"/>
        </w:rPr>
      </w:pPr>
      <w:r w:rsidRPr="001B7A44">
        <w:rPr>
          <w:rFonts w:ascii="Arial" w:hAnsi="Arial" w:cs="Arial"/>
          <w:color w:val="000000" w:themeColor="text1"/>
        </w:rPr>
        <w:t xml:space="preserve">1. Zapewnienie bezpieczeństwa energetycznego i dobrego stanu środowiska: </w:t>
      </w:r>
    </w:p>
    <w:p w14:paraId="77BD5877" w14:textId="77777777" w:rsidR="000B7692" w:rsidRPr="001B7A44" w:rsidRDefault="000B7692" w:rsidP="003B7CEC">
      <w:pPr>
        <w:numPr>
          <w:ilvl w:val="0"/>
          <w:numId w:val="26"/>
        </w:numPr>
        <w:jc w:val="both"/>
        <w:rPr>
          <w:rFonts w:ascii="Arial" w:hAnsi="Arial" w:cs="Arial"/>
          <w:color w:val="000000" w:themeColor="text1"/>
        </w:rPr>
      </w:pPr>
      <w:r w:rsidRPr="001B7A44">
        <w:rPr>
          <w:rFonts w:ascii="Arial" w:hAnsi="Arial" w:cs="Arial"/>
          <w:color w:val="000000" w:themeColor="text1"/>
        </w:rPr>
        <w:t xml:space="preserve">dostosowanie sektora gospodarki wodnej do zmian klimatu; </w:t>
      </w:r>
    </w:p>
    <w:p w14:paraId="35F7D141" w14:textId="77777777" w:rsidR="000B7692" w:rsidRPr="001B7A44" w:rsidRDefault="000B7692" w:rsidP="003B7CEC">
      <w:pPr>
        <w:numPr>
          <w:ilvl w:val="0"/>
          <w:numId w:val="26"/>
        </w:numPr>
        <w:jc w:val="both"/>
        <w:rPr>
          <w:rFonts w:ascii="Arial" w:hAnsi="Arial" w:cs="Arial"/>
          <w:color w:val="000000" w:themeColor="text1"/>
        </w:rPr>
      </w:pPr>
      <w:r w:rsidRPr="001B7A44">
        <w:rPr>
          <w:rFonts w:ascii="Arial" w:hAnsi="Arial" w:cs="Arial"/>
          <w:color w:val="000000" w:themeColor="text1"/>
        </w:rPr>
        <w:t xml:space="preserve">dostosowanie sektora energetycznego do zmian klimatu; </w:t>
      </w:r>
    </w:p>
    <w:p w14:paraId="7F23868C" w14:textId="77777777" w:rsidR="000B7692" w:rsidRPr="001B7A44" w:rsidRDefault="000B7692" w:rsidP="003B7CEC">
      <w:pPr>
        <w:numPr>
          <w:ilvl w:val="0"/>
          <w:numId w:val="26"/>
        </w:numPr>
        <w:jc w:val="both"/>
        <w:rPr>
          <w:rFonts w:ascii="Arial" w:hAnsi="Arial" w:cs="Arial"/>
          <w:color w:val="000000" w:themeColor="text1"/>
        </w:rPr>
      </w:pPr>
      <w:r w:rsidRPr="001B7A44">
        <w:rPr>
          <w:rFonts w:ascii="Arial" w:hAnsi="Arial" w:cs="Arial"/>
          <w:color w:val="000000" w:themeColor="text1"/>
        </w:rPr>
        <w:t xml:space="preserve">ochrona różnorodności biologicznej i gospodarka leśna w kontekście zmian klimatu; </w:t>
      </w:r>
    </w:p>
    <w:p w14:paraId="10EDA432" w14:textId="77777777" w:rsidR="000B7692" w:rsidRPr="001B7A44" w:rsidRDefault="000B7692" w:rsidP="003B7CEC">
      <w:pPr>
        <w:numPr>
          <w:ilvl w:val="0"/>
          <w:numId w:val="26"/>
        </w:numPr>
        <w:jc w:val="both"/>
        <w:rPr>
          <w:rFonts w:ascii="Arial" w:hAnsi="Arial" w:cs="Arial"/>
          <w:color w:val="000000" w:themeColor="text1"/>
        </w:rPr>
      </w:pPr>
      <w:r w:rsidRPr="001B7A44">
        <w:rPr>
          <w:rFonts w:ascii="Arial" w:hAnsi="Arial" w:cs="Arial"/>
          <w:color w:val="000000" w:themeColor="text1"/>
        </w:rPr>
        <w:t>adaptacja do zamian klimatu w gospodarce przestrzennej i budownictwie;</w:t>
      </w:r>
    </w:p>
    <w:p w14:paraId="07C0C50B" w14:textId="77777777" w:rsidR="000B7692" w:rsidRPr="001B7A44" w:rsidRDefault="000B7692" w:rsidP="003B7CEC">
      <w:pPr>
        <w:numPr>
          <w:ilvl w:val="0"/>
          <w:numId w:val="26"/>
        </w:numPr>
        <w:jc w:val="both"/>
        <w:rPr>
          <w:rFonts w:ascii="Arial" w:hAnsi="Arial" w:cs="Arial"/>
          <w:color w:val="000000" w:themeColor="text1"/>
        </w:rPr>
      </w:pPr>
      <w:r w:rsidRPr="001B7A44">
        <w:rPr>
          <w:rFonts w:ascii="Arial" w:hAnsi="Arial" w:cs="Arial"/>
          <w:color w:val="000000" w:themeColor="text1"/>
        </w:rPr>
        <w:t xml:space="preserve">zapewnienie funkcjonowania skutecznego systemu ochrony zdrowia w warunkach zmian klimatu. </w:t>
      </w:r>
    </w:p>
    <w:p w14:paraId="0953F74A" w14:textId="77777777" w:rsidR="000B7692" w:rsidRPr="001B7A44" w:rsidRDefault="000B7692" w:rsidP="000B7692">
      <w:pPr>
        <w:jc w:val="both"/>
        <w:rPr>
          <w:rFonts w:ascii="Arial" w:hAnsi="Arial" w:cs="Arial"/>
          <w:color w:val="000000" w:themeColor="text1"/>
        </w:rPr>
      </w:pPr>
      <w:r w:rsidRPr="001B7A44">
        <w:rPr>
          <w:rFonts w:ascii="Arial" w:hAnsi="Arial" w:cs="Arial"/>
          <w:color w:val="000000" w:themeColor="text1"/>
        </w:rPr>
        <w:t xml:space="preserve">2. Skuteczna adaptacja do zmian klimatu na obszarach wiejskich: </w:t>
      </w:r>
    </w:p>
    <w:p w14:paraId="75427F83" w14:textId="77777777" w:rsidR="000B7692" w:rsidRPr="001B7A44" w:rsidRDefault="000B7692" w:rsidP="003B7CEC">
      <w:pPr>
        <w:numPr>
          <w:ilvl w:val="0"/>
          <w:numId w:val="27"/>
        </w:numPr>
        <w:jc w:val="both"/>
        <w:rPr>
          <w:rFonts w:ascii="Arial" w:hAnsi="Arial" w:cs="Arial"/>
          <w:color w:val="000000" w:themeColor="text1"/>
        </w:rPr>
      </w:pPr>
      <w:r w:rsidRPr="001B7A44">
        <w:rPr>
          <w:rFonts w:ascii="Arial" w:hAnsi="Arial" w:cs="Arial"/>
          <w:color w:val="000000" w:themeColor="text1"/>
        </w:rPr>
        <w:t xml:space="preserve">stworzenie lokalnych systemów monitorowania i ostrzegania przed zagrożeniami; </w:t>
      </w:r>
    </w:p>
    <w:p w14:paraId="1322B62F" w14:textId="77777777" w:rsidR="000B7692" w:rsidRPr="001B7A44" w:rsidRDefault="000B7692" w:rsidP="003B7CEC">
      <w:pPr>
        <w:numPr>
          <w:ilvl w:val="0"/>
          <w:numId w:val="27"/>
        </w:numPr>
        <w:jc w:val="both"/>
        <w:rPr>
          <w:rFonts w:ascii="Arial" w:hAnsi="Arial" w:cs="Arial"/>
          <w:color w:val="000000" w:themeColor="text1"/>
        </w:rPr>
      </w:pPr>
      <w:r w:rsidRPr="001B7A44">
        <w:rPr>
          <w:rFonts w:ascii="Arial" w:hAnsi="Arial" w:cs="Arial"/>
          <w:color w:val="000000" w:themeColor="text1"/>
        </w:rPr>
        <w:t xml:space="preserve">organizacyjne i techniczne dostosowanie działalności rolniczej i rybackiej do zmian klimatu. </w:t>
      </w:r>
    </w:p>
    <w:p w14:paraId="35B3EAA3" w14:textId="77777777" w:rsidR="000B7692" w:rsidRPr="001B7A44" w:rsidRDefault="000B7692" w:rsidP="000B7692">
      <w:pPr>
        <w:jc w:val="both"/>
        <w:rPr>
          <w:rFonts w:ascii="Arial" w:hAnsi="Arial" w:cs="Arial"/>
          <w:color w:val="000000" w:themeColor="text1"/>
        </w:rPr>
      </w:pPr>
      <w:r w:rsidRPr="001B7A44">
        <w:rPr>
          <w:rFonts w:ascii="Arial" w:hAnsi="Arial" w:cs="Arial"/>
          <w:color w:val="000000" w:themeColor="text1"/>
        </w:rPr>
        <w:t xml:space="preserve">3. Rozwój transportu w warunkach zmian klimatu: </w:t>
      </w:r>
    </w:p>
    <w:p w14:paraId="523D4695" w14:textId="77777777" w:rsidR="000B7692" w:rsidRPr="001B7A44" w:rsidRDefault="000B7692" w:rsidP="003B7CEC">
      <w:pPr>
        <w:numPr>
          <w:ilvl w:val="0"/>
          <w:numId w:val="28"/>
        </w:numPr>
        <w:jc w:val="both"/>
        <w:rPr>
          <w:rFonts w:ascii="Arial" w:hAnsi="Arial" w:cs="Arial"/>
          <w:color w:val="000000" w:themeColor="text1"/>
        </w:rPr>
      </w:pPr>
      <w:r w:rsidRPr="001B7A44">
        <w:rPr>
          <w:rFonts w:ascii="Arial" w:hAnsi="Arial" w:cs="Arial"/>
          <w:color w:val="000000" w:themeColor="text1"/>
        </w:rPr>
        <w:t xml:space="preserve">wypracowywanie standardów konstrukcyjnych uwzględniających zmiany klimatu, </w:t>
      </w:r>
    </w:p>
    <w:p w14:paraId="13C99407" w14:textId="77777777" w:rsidR="000B7692" w:rsidRPr="001B7A44" w:rsidRDefault="000B7692" w:rsidP="003B7CEC">
      <w:pPr>
        <w:numPr>
          <w:ilvl w:val="0"/>
          <w:numId w:val="28"/>
        </w:numPr>
        <w:jc w:val="both"/>
        <w:rPr>
          <w:rFonts w:ascii="Arial" w:hAnsi="Arial" w:cs="Arial"/>
          <w:color w:val="000000" w:themeColor="text1"/>
        </w:rPr>
      </w:pPr>
      <w:r w:rsidRPr="001B7A44">
        <w:rPr>
          <w:rFonts w:ascii="Arial" w:hAnsi="Arial" w:cs="Arial"/>
          <w:color w:val="000000" w:themeColor="text1"/>
        </w:rPr>
        <w:t xml:space="preserve">zarządzanie szlakami komunikacyjnymi w warunkach zmian klimatu. </w:t>
      </w:r>
    </w:p>
    <w:p w14:paraId="3740987A" w14:textId="77777777" w:rsidR="000B7692" w:rsidRPr="001B7A44" w:rsidRDefault="000B7692" w:rsidP="000B7692">
      <w:pPr>
        <w:jc w:val="both"/>
        <w:rPr>
          <w:rFonts w:ascii="Arial" w:hAnsi="Arial" w:cs="Arial"/>
          <w:color w:val="000000" w:themeColor="text1"/>
        </w:rPr>
      </w:pPr>
      <w:r w:rsidRPr="001B7A44">
        <w:rPr>
          <w:rFonts w:ascii="Arial" w:hAnsi="Arial" w:cs="Arial"/>
          <w:color w:val="000000" w:themeColor="text1"/>
        </w:rPr>
        <w:t xml:space="preserve">4. Zapewnienie zrównoważonego rozwoju regionalnego i lokalnego z uwzględnieniem zmian klimatu: </w:t>
      </w:r>
    </w:p>
    <w:p w14:paraId="4426422F" w14:textId="77777777" w:rsidR="000B7692" w:rsidRPr="001B7A44" w:rsidRDefault="000B7692" w:rsidP="003B7CEC">
      <w:pPr>
        <w:numPr>
          <w:ilvl w:val="0"/>
          <w:numId w:val="29"/>
        </w:numPr>
        <w:jc w:val="both"/>
        <w:rPr>
          <w:rFonts w:ascii="Arial" w:hAnsi="Arial" w:cs="Arial"/>
          <w:color w:val="000000" w:themeColor="text1"/>
        </w:rPr>
      </w:pPr>
      <w:r w:rsidRPr="001B7A44">
        <w:rPr>
          <w:rFonts w:ascii="Arial" w:hAnsi="Arial" w:cs="Arial"/>
          <w:color w:val="000000" w:themeColor="text1"/>
        </w:rPr>
        <w:t xml:space="preserve">monitoring stanu środowiska i systemy wczesnego ostrzegania w kontekście zmian klimatu (miasta i obszary wiejskie), </w:t>
      </w:r>
    </w:p>
    <w:p w14:paraId="0AC5D1F4" w14:textId="77777777" w:rsidR="000B7692" w:rsidRPr="001B7A44" w:rsidRDefault="000B7692" w:rsidP="003B7CEC">
      <w:pPr>
        <w:numPr>
          <w:ilvl w:val="0"/>
          <w:numId w:val="29"/>
        </w:numPr>
        <w:jc w:val="both"/>
        <w:rPr>
          <w:rFonts w:ascii="Arial" w:hAnsi="Arial" w:cs="Arial"/>
          <w:color w:val="000000" w:themeColor="text1"/>
        </w:rPr>
      </w:pPr>
      <w:r w:rsidRPr="001B7A44">
        <w:rPr>
          <w:rFonts w:ascii="Arial" w:hAnsi="Arial" w:cs="Arial"/>
          <w:color w:val="000000" w:themeColor="text1"/>
        </w:rPr>
        <w:t xml:space="preserve">miejska polityka przestrzenna uwzględniająca zmiany klimatu. </w:t>
      </w:r>
    </w:p>
    <w:p w14:paraId="62143F0D" w14:textId="77777777" w:rsidR="000B7692" w:rsidRPr="001B7A44" w:rsidRDefault="000B7692" w:rsidP="000B7692">
      <w:pPr>
        <w:jc w:val="both"/>
        <w:rPr>
          <w:rFonts w:ascii="Arial" w:hAnsi="Arial" w:cs="Arial"/>
          <w:color w:val="000000" w:themeColor="text1"/>
        </w:rPr>
      </w:pPr>
      <w:r w:rsidRPr="001B7A44">
        <w:rPr>
          <w:rFonts w:ascii="Arial" w:hAnsi="Arial" w:cs="Arial"/>
          <w:color w:val="000000" w:themeColor="text1"/>
        </w:rPr>
        <w:t xml:space="preserve">5. Stymulowanie innowacji sprzyjających adaptacji do zmian klimatu: </w:t>
      </w:r>
    </w:p>
    <w:p w14:paraId="3DC3C584" w14:textId="77777777" w:rsidR="000B7692" w:rsidRPr="001B7A44" w:rsidRDefault="000B7692" w:rsidP="003B7CEC">
      <w:pPr>
        <w:numPr>
          <w:ilvl w:val="0"/>
          <w:numId w:val="30"/>
        </w:numPr>
        <w:jc w:val="both"/>
        <w:rPr>
          <w:rFonts w:ascii="Arial" w:hAnsi="Arial" w:cs="Arial"/>
          <w:color w:val="000000" w:themeColor="text1"/>
        </w:rPr>
      </w:pPr>
      <w:r w:rsidRPr="001B7A44">
        <w:rPr>
          <w:rFonts w:ascii="Arial" w:hAnsi="Arial" w:cs="Arial"/>
          <w:color w:val="000000" w:themeColor="text1"/>
        </w:rPr>
        <w:t xml:space="preserve">promowanie innowacji na poziomie działań organizacyjnych i zarządczych sprzyjających adaptacji do zmian klimatu; </w:t>
      </w:r>
    </w:p>
    <w:p w14:paraId="1A7D3318" w14:textId="77777777" w:rsidR="000B7692" w:rsidRPr="001B7A44" w:rsidRDefault="000B7692" w:rsidP="003B7CEC">
      <w:pPr>
        <w:numPr>
          <w:ilvl w:val="0"/>
          <w:numId w:val="30"/>
        </w:numPr>
        <w:jc w:val="both"/>
        <w:rPr>
          <w:rFonts w:ascii="Arial" w:hAnsi="Arial" w:cs="Arial"/>
          <w:color w:val="000000" w:themeColor="text1"/>
        </w:rPr>
      </w:pPr>
      <w:r w:rsidRPr="001B7A44">
        <w:rPr>
          <w:rFonts w:ascii="Arial" w:hAnsi="Arial" w:cs="Arial"/>
          <w:color w:val="000000" w:themeColor="text1"/>
        </w:rPr>
        <w:t xml:space="preserve">budowa systemu wsparcia polskich innowacyjnych technologii sprzyjających adaptacji </w:t>
      </w:r>
      <w:r w:rsidRPr="001B7A44">
        <w:rPr>
          <w:rFonts w:ascii="Arial" w:hAnsi="Arial" w:cs="Arial"/>
          <w:color w:val="000000" w:themeColor="text1"/>
        </w:rPr>
        <w:br/>
        <w:t xml:space="preserve">do zmian klimatu. </w:t>
      </w:r>
    </w:p>
    <w:p w14:paraId="501DE6E6" w14:textId="77777777" w:rsidR="000B7692" w:rsidRPr="001B7A44" w:rsidRDefault="000B7692" w:rsidP="000B7692">
      <w:pPr>
        <w:jc w:val="both"/>
        <w:rPr>
          <w:rFonts w:ascii="Arial" w:hAnsi="Arial" w:cs="Arial"/>
          <w:color w:val="000000" w:themeColor="text1"/>
        </w:rPr>
      </w:pPr>
      <w:r w:rsidRPr="001B7A44">
        <w:rPr>
          <w:rFonts w:ascii="Arial" w:hAnsi="Arial" w:cs="Arial"/>
          <w:color w:val="000000" w:themeColor="text1"/>
        </w:rPr>
        <w:t xml:space="preserve">6. Kształtowanie postaw społecznych sprzyjających adaptacji do zmian klimatu: </w:t>
      </w:r>
    </w:p>
    <w:p w14:paraId="262FF4D3" w14:textId="7647DAEB" w:rsidR="000B7692" w:rsidRPr="001B7A44" w:rsidRDefault="000B7692" w:rsidP="003B7CEC">
      <w:pPr>
        <w:numPr>
          <w:ilvl w:val="0"/>
          <w:numId w:val="31"/>
        </w:numPr>
        <w:jc w:val="both"/>
        <w:rPr>
          <w:rFonts w:ascii="Arial" w:hAnsi="Arial" w:cs="Arial"/>
          <w:color w:val="000000" w:themeColor="text1"/>
        </w:rPr>
      </w:pPr>
      <w:r w:rsidRPr="001B7A44">
        <w:rPr>
          <w:rFonts w:ascii="Arial" w:hAnsi="Arial" w:cs="Arial"/>
          <w:color w:val="000000" w:themeColor="text1"/>
        </w:rPr>
        <w:t xml:space="preserve">zwiększenie świadomości </w:t>
      </w:r>
      <w:r w:rsidR="00CF2F4C" w:rsidRPr="001B7A44">
        <w:rPr>
          <w:rFonts w:ascii="Arial" w:hAnsi="Arial" w:cs="Arial"/>
          <w:color w:val="000000" w:themeColor="text1"/>
        </w:rPr>
        <w:t>odnośnie do</w:t>
      </w:r>
      <w:r w:rsidRPr="001B7A44">
        <w:rPr>
          <w:rFonts w:ascii="Arial" w:hAnsi="Arial" w:cs="Arial"/>
          <w:color w:val="000000" w:themeColor="text1"/>
        </w:rPr>
        <w:t xml:space="preserve"> ryzyka związanego ze zjawiskami ekstremalnymi </w:t>
      </w:r>
      <w:r w:rsidRPr="001B7A44">
        <w:rPr>
          <w:rFonts w:ascii="Arial" w:hAnsi="Arial" w:cs="Arial"/>
          <w:color w:val="000000" w:themeColor="text1"/>
        </w:rPr>
        <w:br/>
        <w:t xml:space="preserve">i metodami ograniczania ich wpływu; </w:t>
      </w:r>
    </w:p>
    <w:p w14:paraId="18D01261" w14:textId="77777777" w:rsidR="000B7692" w:rsidRPr="001B7A44" w:rsidRDefault="000B7692" w:rsidP="003B7CEC">
      <w:pPr>
        <w:numPr>
          <w:ilvl w:val="0"/>
          <w:numId w:val="31"/>
        </w:numPr>
        <w:jc w:val="both"/>
        <w:rPr>
          <w:rFonts w:ascii="Arial" w:hAnsi="Arial" w:cs="Arial"/>
          <w:color w:val="000000" w:themeColor="text1"/>
        </w:rPr>
      </w:pPr>
      <w:r w:rsidRPr="001B7A44">
        <w:rPr>
          <w:rFonts w:ascii="Arial" w:hAnsi="Arial" w:cs="Arial"/>
          <w:color w:val="000000" w:themeColor="text1"/>
        </w:rPr>
        <w:t xml:space="preserve">ochrona grup szczególnie narażonych przed skutkami niekorzystnych zjawisk klimatycznych. </w:t>
      </w:r>
    </w:p>
    <w:p w14:paraId="015DD0E9" w14:textId="77777777" w:rsidR="000B7692" w:rsidRPr="001B7A44" w:rsidRDefault="000B7692" w:rsidP="000B7692">
      <w:pPr>
        <w:spacing w:line="276" w:lineRule="auto"/>
        <w:jc w:val="both"/>
        <w:rPr>
          <w:rFonts w:ascii="Arial" w:hAnsi="Arial" w:cs="Arial"/>
          <w:color w:val="000000" w:themeColor="text1"/>
        </w:rPr>
      </w:pPr>
    </w:p>
    <w:p w14:paraId="07241A91" w14:textId="3869D499" w:rsidR="000B7692" w:rsidRPr="001B7A44" w:rsidRDefault="000B7692" w:rsidP="000B7692">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 xml:space="preserve">Powyższe założenia uwzględnione zostały w Programie ochrony środowiska dla </w:t>
      </w:r>
      <w:r w:rsidR="00B922E3" w:rsidRPr="001B7A44">
        <w:rPr>
          <w:rFonts w:ascii="Arial" w:hAnsi="Arial" w:cs="Arial"/>
          <w:color w:val="000000" w:themeColor="text1"/>
          <w:sz w:val="20"/>
          <w:szCs w:val="20"/>
        </w:rPr>
        <w:t xml:space="preserve">Gminy </w:t>
      </w:r>
      <w:r w:rsidR="008D6253" w:rsidRPr="001B7A44">
        <w:rPr>
          <w:rFonts w:ascii="Arial" w:hAnsi="Arial" w:cs="Arial"/>
          <w:color w:val="000000" w:themeColor="text1"/>
          <w:sz w:val="20"/>
          <w:szCs w:val="20"/>
        </w:rPr>
        <w:t>Suchy Las</w:t>
      </w:r>
      <w:r w:rsidR="00B922E3" w:rsidRPr="001B7A44">
        <w:rPr>
          <w:rFonts w:ascii="Arial" w:hAnsi="Arial" w:cs="Arial"/>
          <w:color w:val="000000" w:themeColor="text1"/>
          <w:sz w:val="20"/>
          <w:szCs w:val="20"/>
        </w:rPr>
        <w:t xml:space="preserve"> </w:t>
      </w:r>
      <w:r w:rsidRPr="001B7A44">
        <w:rPr>
          <w:rFonts w:ascii="Arial" w:hAnsi="Arial" w:cs="Arial"/>
          <w:color w:val="000000" w:themeColor="text1"/>
          <w:sz w:val="20"/>
          <w:szCs w:val="20"/>
        </w:rPr>
        <w:t>w ramach kierunku interwencji dotyczącego przeciwdziałania zmianom klimatu i adaptacji do nich.</w:t>
      </w:r>
    </w:p>
    <w:p w14:paraId="3BF7B97E" w14:textId="77777777" w:rsidR="00EC490E" w:rsidRPr="001B7A44" w:rsidRDefault="00EC490E" w:rsidP="00EC490E">
      <w:pPr>
        <w:pStyle w:val="Nagwek3"/>
        <w:rPr>
          <w:color w:val="000000" w:themeColor="text1"/>
        </w:rPr>
      </w:pPr>
      <w:bookmarkStart w:id="27" w:name="_Toc19879548"/>
      <w:bookmarkStart w:id="28" w:name="_Toc103598782"/>
      <w:r w:rsidRPr="001B7A44">
        <w:rPr>
          <w:color w:val="000000" w:themeColor="text1"/>
        </w:rPr>
        <w:t>Ocena zgodności Projektu Programu z celami ustanowionymi na szczeblu regionalnym i lokalnym</w:t>
      </w:r>
      <w:bookmarkEnd w:id="27"/>
      <w:bookmarkEnd w:id="28"/>
    </w:p>
    <w:p w14:paraId="2993E17B" w14:textId="244C1D6A" w:rsidR="00EC490E" w:rsidRPr="001B7A44" w:rsidRDefault="00EC490E" w:rsidP="00EC490E">
      <w:pPr>
        <w:pStyle w:val="Tekst2"/>
        <w:suppressAutoHyphens/>
        <w:ind w:left="0" w:firstLine="0"/>
        <w:rPr>
          <w:b/>
          <w:color w:val="000000" w:themeColor="text1"/>
          <w:szCs w:val="20"/>
          <w:u w:val="single"/>
        </w:rPr>
      </w:pPr>
      <w:r w:rsidRPr="001B7A44">
        <w:rPr>
          <w:color w:val="000000" w:themeColor="text1"/>
          <w:szCs w:val="20"/>
        </w:rPr>
        <w:t xml:space="preserve">Cele oraz poszczególne zadania realizacyjne przyjęte w POŚ zostały zaplanowane z uwzględnieniem wytycznych i kierunków działań zaproponowanych w dokumentach nadrzędnych, czyli w </w:t>
      </w:r>
      <w:r w:rsidRPr="001B7A44">
        <w:rPr>
          <w:b/>
          <w:color w:val="000000" w:themeColor="text1"/>
          <w:szCs w:val="20"/>
          <w:highlight w:val="lightGray"/>
          <w:u w:val="single"/>
        </w:rPr>
        <w:t xml:space="preserve">Programie Ochrony Środowiska dla Województwa Wielkopolskiego </w:t>
      </w:r>
      <w:r w:rsidR="00816B4B" w:rsidRPr="001B7A44">
        <w:rPr>
          <w:b/>
          <w:color w:val="000000" w:themeColor="text1"/>
          <w:szCs w:val="20"/>
          <w:highlight w:val="lightGray"/>
          <w:u w:val="single"/>
        </w:rPr>
        <w:t>do roku 2030</w:t>
      </w:r>
      <w:r w:rsidRPr="001B7A44">
        <w:rPr>
          <w:b/>
          <w:color w:val="000000" w:themeColor="text1"/>
          <w:szCs w:val="20"/>
          <w:highlight w:val="lightGray"/>
          <w:u w:val="single"/>
        </w:rPr>
        <w:t>.</w:t>
      </w:r>
    </w:p>
    <w:p w14:paraId="34EEF4E2" w14:textId="77777777" w:rsidR="00816B4B" w:rsidRPr="001B7A44" w:rsidRDefault="00816B4B" w:rsidP="00816B4B">
      <w:pPr>
        <w:pStyle w:val="Tekst2"/>
        <w:tabs>
          <w:tab w:val="clear" w:pos="794"/>
        </w:tabs>
        <w:ind w:left="0" w:firstLine="0"/>
        <w:rPr>
          <w:bCs w:val="0"/>
          <w:iCs w:val="0"/>
          <w:color w:val="000000" w:themeColor="text1"/>
          <w:szCs w:val="20"/>
        </w:rPr>
      </w:pPr>
      <w:r w:rsidRPr="001B7A44">
        <w:rPr>
          <w:bCs w:val="0"/>
          <w:iCs w:val="0"/>
          <w:color w:val="000000" w:themeColor="text1"/>
          <w:szCs w:val="20"/>
        </w:rPr>
        <w:t xml:space="preserve">W oparciu o diagnozę stanu środowiska województwa wielkopolskiego, zdefiniowane zagrożenia </w:t>
      </w:r>
      <w:r w:rsidRPr="001B7A44">
        <w:rPr>
          <w:bCs w:val="0"/>
          <w:iCs w:val="0"/>
          <w:color w:val="000000" w:themeColor="text1"/>
          <w:szCs w:val="20"/>
        </w:rPr>
        <w:br/>
        <w:t>i problemy oraz mając na uwadze oczekiwane pozytywne zmiany w ochronie środowiska, zaproponowano następujące cele i kierunki interwencji:</w:t>
      </w:r>
    </w:p>
    <w:p w14:paraId="4E3555B9"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1. Ochrona klimatu i jakości powietrza – cele: </w:t>
      </w:r>
    </w:p>
    <w:p w14:paraId="6F2668F4"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1.1. Dobra jakość powietrza atmosferycznego bez przekroczeń dopuszczalnych norm w strefach </w:t>
      </w:r>
    </w:p>
    <w:p w14:paraId="2F95552C"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1.2. Adaptacja do zmian klimatu; </w:t>
      </w:r>
    </w:p>
    <w:p w14:paraId="0EF14EA1"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1.3. Ograniczenie emisji gazów cieplarnianych; </w:t>
      </w:r>
    </w:p>
    <w:p w14:paraId="5A624191"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2. Zagrożenie hałasem – cele: </w:t>
      </w:r>
    </w:p>
    <w:p w14:paraId="067A31AB"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lastRenderedPageBreak/>
        <w:t xml:space="preserve">2.1. Dobry stan klimatu akustycznego, brak przekroczeń dopuszczalnych poziomów hałasu; 2.2. Zmniejszenie liczby osób narażonych na ponadnormatywny hałas; </w:t>
      </w:r>
    </w:p>
    <w:p w14:paraId="18D0265E"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3. Pola elektromagnetyczne – cel: </w:t>
      </w:r>
    </w:p>
    <w:p w14:paraId="045CB54D"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3.1. Utrzymanie poziomów pól elektromagnetycznych na poziomach nieprzekraczających wartości dopuszczalnych; </w:t>
      </w:r>
    </w:p>
    <w:p w14:paraId="73A3F395"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4. Gospodarowanie wodami – cele: </w:t>
      </w:r>
    </w:p>
    <w:p w14:paraId="73C48633"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4.1. Zwiększenie retencji wodnej województwa; </w:t>
      </w:r>
    </w:p>
    <w:p w14:paraId="555D4218"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4.2. Racjonalizacja i ograniczenie zużycia wody; </w:t>
      </w:r>
    </w:p>
    <w:p w14:paraId="75BD7E63"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4.3. Przeciwdziałanie skutkom suszy; </w:t>
      </w:r>
    </w:p>
    <w:p w14:paraId="01A69CD8"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4.4. Osiągnięcie lub utrzymanie co najmniej dobrego stanu wód; </w:t>
      </w:r>
    </w:p>
    <w:p w14:paraId="6FDBCE20"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5. Gospodarka wodno-ściekowa, - cele: </w:t>
      </w:r>
    </w:p>
    <w:p w14:paraId="5E7FA2A7"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5.1. Poprawa jakości wody; </w:t>
      </w:r>
    </w:p>
    <w:p w14:paraId="618FBDCD"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5.2. Wyrównanie dysproporcji pomiędzy stopniem zwodociągowania i skanalizowania na terenach wiejskich; </w:t>
      </w:r>
    </w:p>
    <w:p w14:paraId="62715935"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6. Zasoby geologiczne – cele: </w:t>
      </w:r>
    </w:p>
    <w:p w14:paraId="31782A22"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6.1. Ograniczenie presji wywieranej na środowisko podczas wydobycia kopalin; </w:t>
      </w:r>
    </w:p>
    <w:p w14:paraId="69F5390F"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6.2. Rekultywacja terenów poeksploatacyjnych; </w:t>
      </w:r>
    </w:p>
    <w:p w14:paraId="7F9AE510"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7. Gleby – cele: </w:t>
      </w:r>
    </w:p>
    <w:p w14:paraId="7452973D"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7.1. Ochrona gleb przed degradacją, utrzymanie dobrej jakości gleb; </w:t>
      </w:r>
    </w:p>
    <w:p w14:paraId="1F80E5E4"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7.2. Rekultywacja i rewitalizacja terenów zdegradowanych; </w:t>
      </w:r>
    </w:p>
    <w:p w14:paraId="2F001081"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8. Gospodarka odpadami i zapobieganie powstawaniu odpadów – cele: </w:t>
      </w:r>
    </w:p>
    <w:p w14:paraId="3085F2F1"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8.1. Redukcja ilości wytwarzanych odpadów, w szczególności zmieszanych odpadów komunalnych; </w:t>
      </w:r>
    </w:p>
    <w:p w14:paraId="1DC5C55E"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8.2. Ograniczenie ilości odpadów komunalnych przekazywanych do składowania; </w:t>
      </w:r>
    </w:p>
    <w:p w14:paraId="47317B5E"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8.3. Ograniczenie nielegalnego obrotu odpadami; </w:t>
      </w:r>
    </w:p>
    <w:p w14:paraId="5056A548"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9. Zasoby przyrodnicze – cel: </w:t>
      </w:r>
    </w:p>
    <w:p w14:paraId="270F96B8"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9.1. Zwiększenie lesistości województwa i zachowanie dobrego stanu terenów leśnych; </w:t>
      </w:r>
    </w:p>
    <w:p w14:paraId="1C15E956"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9.2. Zachowanie różnorodności biologicznej; </w:t>
      </w:r>
    </w:p>
    <w:p w14:paraId="0FA54F94"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10.Zagrożenie poważnymi awariami – cel: </w:t>
      </w:r>
    </w:p>
    <w:p w14:paraId="53EA913E"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10.1. Brak incydentów o znamionach poważnej awarii. Poza głównymi obszarami interwencji w strategii ochrony środowiska uwzględniono również zagadnienia horyzontalne takie, jak działania edukacyjne, czy monitoring środowiska: </w:t>
      </w:r>
    </w:p>
    <w:p w14:paraId="68D2E55E"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11.Edukacja – cel: </w:t>
      </w:r>
    </w:p>
    <w:p w14:paraId="7DB62BEC"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 xml:space="preserve">11.1. Świadome ekologicznie społeczeństwo; </w:t>
      </w:r>
    </w:p>
    <w:p w14:paraId="50C008B3"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12.Monitoring środowiska – cel: </w:t>
      </w:r>
    </w:p>
    <w:p w14:paraId="721AA08D" w14:textId="77777777" w:rsidR="00816B4B" w:rsidRPr="001B7A44" w:rsidRDefault="00816B4B" w:rsidP="00816B4B">
      <w:pPr>
        <w:pStyle w:val="Tekst2"/>
        <w:widowControl w:val="0"/>
        <w:tabs>
          <w:tab w:val="left" w:pos="709"/>
        </w:tabs>
        <w:suppressAutoHyphens/>
        <w:ind w:left="720" w:firstLine="0"/>
        <w:rPr>
          <w:color w:val="000000" w:themeColor="text1"/>
        </w:rPr>
      </w:pPr>
      <w:r w:rsidRPr="001B7A44">
        <w:rPr>
          <w:color w:val="000000" w:themeColor="text1"/>
        </w:rPr>
        <w:t>12.1. Zapewnienie aktualnych i wiarygodnych informacji o stanie środowiska.</w:t>
      </w:r>
    </w:p>
    <w:p w14:paraId="265884A6" w14:textId="36B42AA9" w:rsidR="000B7692" w:rsidRPr="001B7A44" w:rsidRDefault="000B7692" w:rsidP="00CF3F00">
      <w:pPr>
        <w:pStyle w:val="Tekst2"/>
        <w:suppressAutoHyphens/>
        <w:ind w:left="0" w:firstLine="0"/>
        <w:rPr>
          <w:color w:val="000000" w:themeColor="text1"/>
        </w:rPr>
      </w:pPr>
    </w:p>
    <w:p w14:paraId="6CF13B4C" w14:textId="37EA98B4" w:rsidR="00B922E3" w:rsidRPr="001B7A44" w:rsidRDefault="00B922E3" w:rsidP="00B922E3">
      <w:pPr>
        <w:pStyle w:val="Akapitzlist11"/>
        <w:widowControl/>
        <w:tabs>
          <w:tab w:val="left" w:pos="6972"/>
        </w:tabs>
        <w:spacing w:after="120" w:line="240" w:lineRule="auto"/>
        <w:ind w:left="0"/>
        <w:contextualSpacing/>
        <w:jc w:val="both"/>
        <w:rPr>
          <w:rFonts w:ascii="Arial" w:hAnsi="Arial" w:cs="Arial"/>
          <w:color w:val="000000" w:themeColor="text1"/>
          <w:sz w:val="20"/>
          <w:szCs w:val="20"/>
        </w:rPr>
      </w:pPr>
      <w:r w:rsidRPr="001B7A44">
        <w:rPr>
          <w:rFonts w:ascii="Arial" w:hAnsi="Arial" w:cs="Arial"/>
          <w:color w:val="000000" w:themeColor="text1"/>
          <w:sz w:val="20"/>
          <w:szCs w:val="20"/>
        </w:rPr>
        <w:t xml:space="preserve">Powyższe założenia uwzględnione zostały w Programie ochrony środowiska dla Gminy </w:t>
      </w:r>
      <w:r w:rsidR="008D0C4D" w:rsidRPr="001B7A44">
        <w:rPr>
          <w:rFonts w:ascii="Arial" w:hAnsi="Arial" w:cs="Arial"/>
          <w:color w:val="000000" w:themeColor="text1"/>
          <w:sz w:val="20"/>
          <w:szCs w:val="20"/>
        </w:rPr>
        <w:t xml:space="preserve">Suchy Las </w:t>
      </w:r>
      <w:r w:rsidRPr="001B7A44">
        <w:rPr>
          <w:rFonts w:ascii="Arial" w:hAnsi="Arial" w:cs="Arial"/>
          <w:color w:val="000000" w:themeColor="text1"/>
          <w:sz w:val="20"/>
          <w:szCs w:val="20"/>
        </w:rPr>
        <w:t>w zakresie wszystkich przyjętych celów i kierunków interwencji.</w:t>
      </w:r>
    </w:p>
    <w:p w14:paraId="38D560D9" w14:textId="77777777" w:rsidR="00B922E3" w:rsidRPr="001B7A44" w:rsidRDefault="00B922E3" w:rsidP="00CF3F00">
      <w:pPr>
        <w:pStyle w:val="Tekst2"/>
        <w:suppressAutoHyphens/>
        <w:ind w:left="0" w:firstLine="0"/>
        <w:rPr>
          <w:color w:val="000000" w:themeColor="text1"/>
        </w:rPr>
      </w:pPr>
    </w:p>
    <w:p w14:paraId="79F7F238" w14:textId="5A9BC2C9" w:rsidR="00816B4B" w:rsidRPr="001B7A44" w:rsidRDefault="00816B4B" w:rsidP="00816B4B">
      <w:pPr>
        <w:rPr>
          <w:rFonts w:ascii="Arial" w:hAnsi="Arial" w:cs="Arial"/>
          <w:b/>
          <w:bCs/>
          <w:color w:val="000000" w:themeColor="text1"/>
          <w:u w:val="single"/>
        </w:rPr>
      </w:pPr>
      <w:bookmarkStart w:id="29" w:name="_Toc69808643"/>
      <w:r w:rsidRPr="001B7A44">
        <w:rPr>
          <w:rFonts w:ascii="Arial" w:hAnsi="Arial" w:cs="Arial"/>
          <w:b/>
          <w:bCs/>
          <w:color w:val="000000" w:themeColor="text1"/>
          <w:highlight w:val="lightGray"/>
          <w:u w:val="single"/>
        </w:rPr>
        <w:t>Plan gospodarki odpadami dla województwa wielkopolskiego na lata 2019-2025 wraz z planem inwestycyjnym</w:t>
      </w:r>
      <w:bookmarkEnd w:id="29"/>
    </w:p>
    <w:p w14:paraId="38143512" w14:textId="77777777" w:rsidR="00816B4B" w:rsidRPr="001B7A44" w:rsidRDefault="00816B4B" w:rsidP="00816B4B">
      <w:pPr>
        <w:pStyle w:val="Tekst2"/>
        <w:widowControl w:val="0"/>
        <w:tabs>
          <w:tab w:val="left" w:pos="709"/>
        </w:tabs>
        <w:suppressAutoHyphens/>
        <w:ind w:left="0" w:firstLine="0"/>
        <w:rPr>
          <w:bCs w:val="0"/>
          <w:iCs w:val="0"/>
          <w:color w:val="000000" w:themeColor="text1"/>
          <w:szCs w:val="20"/>
        </w:rPr>
      </w:pPr>
      <w:r w:rsidRPr="001B7A44">
        <w:rPr>
          <w:bCs w:val="0"/>
          <w:iCs w:val="0"/>
          <w:color w:val="000000" w:themeColor="text1"/>
          <w:szCs w:val="20"/>
        </w:rPr>
        <w:t>W Planie przyjęto następujące cele w zakresie odpadów komunalnych:</w:t>
      </w:r>
    </w:p>
    <w:p w14:paraId="7A44CE93"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1) zmniejszenie ilości powstających odpadów: </w:t>
      </w:r>
    </w:p>
    <w:p w14:paraId="3CB5D1D7"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a) ograniczenie marnotrawienia żywności, </w:t>
      </w:r>
    </w:p>
    <w:p w14:paraId="26400970"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b) wprowadzenie selektywnego zbierania bioodpadów z zakładów zbiorowego żywienia; </w:t>
      </w:r>
    </w:p>
    <w:p w14:paraId="01B6C97C"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2) zwiększanie świadomości społeczeństwa na temat właściwego gospodarowania odpadami komunalnymi, w tym odpadami żywności i innymi odpadami ulegającymi biodegradacji; </w:t>
      </w:r>
    </w:p>
    <w:p w14:paraId="5C5C4B93"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3) doprowadzenie do funkcjonowania systemów zagospodarowania odpadów zgodnie z hierarchią sposobów postępowania z odpadami. </w:t>
      </w:r>
    </w:p>
    <w:p w14:paraId="5BCC22B7" w14:textId="77777777" w:rsidR="00816B4B" w:rsidRPr="001B7A44" w:rsidRDefault="00816B4B" w:rsidP="00816B4B">
      <w:pPr>
        <w:pStyle w:val="Tekst2"/>
        <w:widowControl w:val="0"/>
        <w:tabs>
          <w:tab w:val="left" w:pos="709"/>
        </w:tabs>
        <w:suppressAutoHyphens/>
        <w:ind w:left="0" w:firstLine="0"/>
        <w:rPr>
          <w:color w:val="000000" w:themeColor="text1"/>
        </w:rPr>
      </w:pPr>
    </w:p>
    <w:p w14:paraId="415CAEEE"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W celu obliczenia poszczególnych wartości procentowych wskazanych poniżej, należy ująć wszystkie odpady komunalne odebrane i zebrane (również odpady BiR pochodzące z gospodarstw domowych): a) osiągnięcie poziomu recyklingu i przygotowania do ponownego użycia dla całego strumienia odpadów komunalnych w wysokości minimum 50% ich masy do końca 2020 roku; </w:t>
      </w:r>
    </w:p>
    <w:p w14:paraId="1BAFC23F"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b) do 2025 r. recyklingowi powinno być poddawane 55% odpadów komunalnych, </w:t>
      </w:r>
    </w:p>
    <w:p w14:paraId="40BB9FF0"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c) do 2030 r. recyklingowi powinno być poddawane 60% odpadów komunalnych, </w:t>
      </w:r>
    </w:p>
    <w:p w14:paraId="78F384BD"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d) redukcja składowania odpadów komunalnych do maksymalnie 10% do 2030 r. </w:t>
      </w:r>
    </w:p>
    <w:p w14:paraId="31383C99"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4) zmniejszenie udziału niesegregowanych (zmieszanych) odpadów komunalnych w całym strumieniu zbieranych odpadów (zwiększenie udziału odpadów zbieranych selektywnie): </w:t>
      </w:r>
    </w:p>
    <w:p w14:paraId="55798FD3"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a) objęcie wszystkich właścicieli nieruchomości, na których zamieszkują mieszkańcy systemem </w:t>
      </w:r>
      <w:r w:rsidRPr="001B7A44">
        <w:rPr>
          <w:color w:val="000000" w:themeColor="text1"/>
        </w:rPr>
        <w:lastRenderedPageBreak/>
        <w:t xml:space="preserve">selektywnego zbierania odpadów komunalnych, </w:t>
      </w:r>
    </w:p>
    <w:p w14:paraId="4A46106A" w14:textId="77777777" w:rsidR="009323F3"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b) wprowadzenie jednolitych standardów selektywnego zbierania odpadów komunalnych do 1 stycznia 2020 r. (zgodnie z rozporządzeniem Ministra Środowiska z dnia 28 grudnia 2018 r. zmieniającym rozporządzenie w sprawie szczegółowego sposobu zbierania wybranych frakcji odpadów), </w:t>
      </w:r>
    </w:p>
    <w:p w14:paraId="364D2116" w14:textId="77777777" w:rsidR="009323F3"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c) zapewnienie jak najwyższej jakości zbieranych odpadów przez odpowiednie systemy selektywnego zbierania odpadów, w taki sposób, aby mogły one zostać w możliwie najbardziej efektywny sposób poddane recyklingowi, </w:t>
      </w:r>
    </w:p>
    <w:p w14:paraId="338F6E1D" w14:textId="7CF0A093"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d) wprowadzenie we wszystkich gminach województwa systemów selektywnego odbierania bioodpadów u źródła – do 30 czerwca 2021 r.; </w:t>
      </w:r>
    </w:p>
    <w:p w14:paraId="20802DEC"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5) zaprzestanie nielegalnego składowania odpadów ulegających biodegradacji selektywnie zebranych oraz zbieranych nieselektywnie, które nie mogą być składowane od dnia 1 stycznia 2016 r. zgodnie z rozporządzeniem Ministra Gospodarki z dnia 16 lipca 2015 r. w sprawie dopuszczania odpadów do składowania na składowiskach (Dz.U. z 2015 r., poz. 1277). </w:t>
      </w:r>
    </w:p>
    <w:p w14:paraId="706E72F9"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6) likwidacja miejsc nielegalnego składowania odpadów komunalnych, </w:t>
      </w:r>
    </w:p>
    <w:p w14:paraId="583DBC28" w14:textId="77777777" w:rsidR="00816B4B" w:rsidRPr="001B7A44" w:rsidRDefault="00816B4B" w:rsidP="00816B4B">
      <w:pPr>
        <w:pStyle w:val="Tekst2"/>
        <w:widowControl w:val="0"/>
        <w:tabs>
          <w:tab w:val="left" w:pos="709"/>
        </w:tabs>
        <w:suppressAutoHyphens/>
        <w:ind w:left="0" w:firstLine="0"/>
        <w:rPr>
          <w:color w:val="000000" w:themeColor="text1"/>
        </w:rPr>
      </w:pPr>
      <w:r w:rsidRPr="001B7A44">
        <w:rPr>
          <w:color w:val="000000" w:themeColor="text1"/>
        </w:rPr>
        <w:t xml:space="preserve">7) wdrażanie systemu monitorowania gospodarki odpadami komunalnymi zgodnie z wymaganiami przepisów krajowych, </w:t>
      </w:r>
    </w:p>
    <w:p w14:paraId="5368348E" w14:textId="70521C4F" w:rsidR="00816B4B" w:rsidRPr="001B7A44" w:rsidRDefault="00816B4B" w:rsidP="00816B4B">
      <w:pPr>
        <w:pStyle w:val="Tekst2"/>
        <w:widowControl w:val="0"/>
        <w:tabs>
          <w:tab w:val="left" w:pos="709"/>
        </w:tabs>
        <w:suppressAutoHyphens/>
        <w:ind w:left="0" w:firstLine="0"/>
        <w:rPr>
          <w:bCs w:val="0"/>
          <w:iCs w:val="0"/>
          <w:color w:val="000000" w:themeColor="text1"/>
          <w:szCs w:val="20"/>
        </w:rPr>
      </w:pPr>
      <w:r w:rsidRPr="001B7A44">
        <w:rPr>
          <w:color w:val="000000" w:themeColor="text1"/>
        </w:rPr>
        <w:t>8) monitorowanie i kontrola</w:t>
      </w:r>
      <w:r w:rsidR="00776D02" w:rsidRPr="001B7A44">
        <w:rPr>
          <w:color w:val="000000" w:themeColor="text1"/>
        </w:rPr>
        <w:t>,</w:t>
      </w:r>
      <w:r w:rsidRPr="001B7A44">
        <w:rPr>
          <w:color w:val="000000" w:themeColor="text1"/>
        </w:rPr>
        <w:t xml:space="preserve"> zgodnie z istniejącymi instrumentami prawnymi</w:t>
      </w:r>
      <w:r w:rsidR="00776D02" w:rsidRPr="001B7A44">
        <w:rPr>
          <w:color w:val="000000" w:themeColor="text1"/>
        </w:rPr>
        <w:t>,</w:t>
      </w:r>
      <w:r w:rsidRPr="001B7A44">
        <w:rPr>
          <w:color w:val="000000" w:themeColor="text1"/>
        </w:rPr>
        <w:t xml:space="preserve"> postępowania z frakcją odpadów komunalnych wysortowywaną ze strumienia niesegregowanych (zmieszanych) odpadów komunalnych i nieprzeznaczoną do składowania (frakcja 19 12 12) zgodnie z wymaganiami przepisów krajowych.</w:t>
      </w:r>
    </w:p>
    <w:p w14:paraId="1E453122" w14:textId="248C7F26" w:rsidR="00816B4B" w:rsidRPr="001B7A44" w:rsidRDefault="00816B4B" w:rsidP="00CF3F00">
      <w:pPr>
        <w:pStyle w:val="Tekst2"/>
        <w:suppressAutoHyphens/>
        <w:ind w:left="0" w:firstLine="0"/>
        <w:rPr>
          <w:color w:val="000000" w:themeColor="text1"/>
        </w:rPr>
      </w:pPr>
    </w:p>
    <w:p w14:paraId="3CF69E63" w14:textId="4519AFEA" w:rsidR="00816B4B" w:rsidRPr="001B7A44" w:rsidRDefault="00816B4B" w:rsidP="00CF3F00">
      <w:pPr>
        <w:pStyle w:val="Tekst2"/>
        <w:suppressAutoHyphens/>
        <w:ind w:left="0" w:firstLine="0"/>
        <w:rPr>
          <w:color w:val="000000" w:themeColor="text1"/>
        </w:rPr>
      </w:pPr>
      <w:r w:rsidRPr="001B7A44">
        <w:rPr>
          <w:color w:val="000000" w:themeColor="text1"/>
        </w:rPr>
        <w:t xml:space="preserve">Założenia Programu ochrony środowiska dla Gminy </w:t>
      </w:r>
      <w:r w:rsidR="008D0C4D" w:rsidRPr="001B7A44">
        <w:rPr>
          <w:color w:val="000000" w:themeColor="text1"/>
        </w:rPr>
        <w:t>Suchy Las</w:t>
      </w:r>
      <w:r w:rsidRPr="001B7A44">
        <w:rPr>
          <w:color w:val="000000" w:themeColor="text1"/>
        </w:rPr>
        <w:t xml:space="preserve"> w zakresie </w:t>
      </w:r>
      <w:r w:rsidR="00A25600" w:rsidRPr="001B7A44">
        <w:rPr>
          <w:color w:val="000000" w:themeColor="text1"/>
        </w:rPr>
        <w:t xml:space="preserve">m.in. </w:t>
      </w:r>
      <w:r w:rsidRPr="001B7A44">
        <w:rPr>
          <w:color w:val="000000" w:themeColor="text1"/>
        </w:rPr>
        <w:t xml:space="preserve">zmniejszenia ilości powstawania odpadów, wprowadzania selektywnej zbiórki odpadów, </w:t>
      </w:r>
      <w:r w:rsidR="00A25600" w:rsidRPr="001B7A44">
        <w:rPr>
          <w:color w:val="000000" w:themeColor="text1"/>
        </w:rPr>
        <w:t>osiągnięcia zakładanych poziomów recyklingu i przygotowania do ponownego użycia całego strumienia odpadów są spójne z przyjętymi zapisami w Planie gospodarki odpadami dla województwa wielkopolskiego na lata 2019-2025.</w:t>
      </w:r>
    </w:p>
    <w:p w14:paraId="03A5E26B" w14:textId="77777777" w:rsidR="00A25600" w:rsidRPr="001B7A44" w:rsidRDefault="00A25600" w:rsidP="00CF3F00">
      <w:pPr>
        <w:pStyle w:val="Tekst2"/>
        <w:suppressAutoHyphens/>
        <w:ind w:left="0" w:firstLine="0"/>
        <w:rPr>
          <w:color w:val="000000" w:themeColor="text1"/>
        </w:rPr>
      </w:pPr>
    </w:p>
    <w:p w14:paraId="47E28B24" w14:textId="15C746CC" w:rsidR="00EC490E" w:rsidRPr="001B7A44" w:rsidRDefault="00EC490E" w:rsidP="00EC490E">
      <w:pPr>
        <w:rPr>
          <w:rFonts w:ascii="Arial" w:hAnsi="Arial" w:cs="Arial"/>
          <w:b/>
          <w:color w:val="000000" w:themeColor="text1"/>
          <w:u w:val="single"/>
        </w:rPr>
      </w:pPr>
      <w:r w:rsidRPr="001B7A44">
        <w:rPr>
          <w:rFonts w:ascii="Arial" w:hAnsi="Arial" w:cs="Arial"/>
          <w:b/>
          <w:color w:val="000000" w:themeColor="text1"/>
          <w:highlight w:val="lightGray"/>
          <w:u w:val="single"/>
        </w:rPr>
        <w:t>Strategia Rozwoju Województwa Wielkopolskiego do 2030 r.</w:t>
      </w:r>
    </w:p>
    <w:p w14:paraId="04BEBBA6" w14:textId="1FA886DA" w:rsidR="00EC490E" w:rsidRPr="001B7A44" w:rsidRDefault="00EC490E" w:rsidP="00EC490E">
      <w:pPr>
        <w:pStyle w:val="Tekst3Znak"/>
        <w:suppressAutoHyphens/>
        <w:ind w:left="0" w:firstLine="0"/>
        <w:rPr>
          <w:color w:val="000000" w:themeColor="text1"/>
          <w:szCs w:val="20"/>
        </w:rPr>
      </w:pPr>
      <w:r w:rsidRPr="001B7A44">
        <w:rPr>
          <w:color w:val="000000" w:themeColor="text1"/>
          <w:szCs w:val="20"/>
          <w:shd w:val="clear" w:color="auto" w:fill="FFFFFF"/>
        </w:rPr>
        <w:t>Strategi</w:t>
      </w:r>
      <w:r w:rsidR="00776D02" w:rsidRPr="001B7A44">
        <w:rPr>
          <w:color w:val="000000" w:themeColor="text1"/>
          <w:szCs w:val="20"/>
          <w:shd w:val="clear" w:color="auto" w:fill="FFFFFF"/>
        </w:rPr>
        <w:t>a</w:t>
      </w:r>
      <w:r w:rsidRPr="001B7A44">
        <w:rPr>
          <w:color w:val="000000" w:themeColor="text1"/>
          <w:szCs w:val="20"/>
          <w:shd w:val="clear" w:color="auto" w:fill="FFFFFF"/>
        </w:rPr>
        <w:t xml:space="preserve"> przedstawia główne wyzwania stojące przed regionem, ale także wskazuje cele, działania oraz narzędzia ich realizacji. Dokument posłuży do przygotowania regionu m.in. do kolejnej perspektywy finansowej Unii Europejskiej.</w:t>
      </w:r>
    </w:p>
    <w:p w14:paraId="24318495" w14:textId="77777777" w:rsidR="00EC490E" w:rsidRPr="001B7A44" w:rsidRDefault="00EC490E" w:rsidP="00EC490E">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Zmieniające się uwarunkowania rozwojowe powodują, że wyzwania, z którymi mierzy się polityka regionalna ulegają ewolucji. Globalizacja, cyfryzacja, zmiany demograficzne i klimatyczne, niedobór zasobów, urbanizacja to globalne megatrendy, które będą w najbliższych latach kształtować społeczeństwa i gospodarki. Procesy te wpływają na zmiany w regionie i tym samym na kierunki interwencji publicznej, natomiast wczesne ich dostrzeżenie oraz dostosowanie do zmieniających się bądź nowych warunków pozwoli uzyskać trwały i zrównoważony rozwój regionu. </w:t>
      </w:r>
    </w:p>
    <w:p w14:paraId="1AB8013A" w14:textId="77777777" w:rsidR="00EC490E" w:rsidRPr="001B7A44" w:rsidRDefault="00EC490E" w:rsidP="00EC490E">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Samorząd Województwa przyjął następującą wizję rozwoju województwa wielkopolskiego w perspektywie do 2030 roku: </w:t>
      </w:r>
      <w:r w:rsidRPr="001B7A44">
        <w:rPr>
          <w:rFonts w:ascii="Arial" w:hAnsi="Arial" w:cs="Arial"/>
          <w:i/>
          <w:iCs/>
          <w:color w:val="000000" w:themeColor="text1"/>
        </w:rPr>
        <w:t>„Wielkopolska w 2030 to region przodujący w kraju, liczący się w Europie i szanujący jej uniwersalne wartości, świadomy swojego dziedzictwa przyrodniczego i cywilizacyjnego, spójny, zrównoważony i dostępny terytorialnie, otwarty na nowe idee i ludzi, silny nowoczesną gospodarką, aspiracjami i wiedzą swoich mieszkańców, zapewniający im bardzo dobre warunki życia, pracy i wypoczynku na całym obszarze województwa.”</w:t>
      </w:r>
    </w:p>
    <w:p w14:paraId="2013D149" w14:textId="77777777" w:rsidR="00EC490E" w:rsidRPr="001B7A44" w:rsidRDefault="00EC490E" w:rsidP="00EC490E">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Misja samorządu regionalnego w zwięzły sposób precyzuje istotę jego działań i podstawowe funkcje do spełnienia na rzecz podnoszenia poziomu życia i zaspokojenia potrzeb mieszkańców i województwa. Kierując się tym przesłaniem, Samorząd Województwa przyjął następującą misję: </w:t>
      </w:r>
      <w:r w:rsidRPr="001B7A44">
        <w:rPr>
          <w:rFonts w:ascii="Arial" w:hAnsi="Arial" w:cs="Arial"/>
          <w:i/>
          <w:iCs/>
          <w:color w:val="000000" w:themeColor="text1"/>
        </w:rPr>
        <w:t>„Samorząd Województwa umacnia krajową i europejską pozycję Wielkopolski, rozwija jej potencjał społeczny i gospodarczy, podnosi poziom życia mieszkańców oraz dba o środowisko przyrodnicze i dziedzictwo kulturowe regionu dla dobra jego obecnych i przyszłych pokoleń w myśl zasad zrównoważonego rozwoju.”</w:t>
      </w:r>
    </w:p>
    <w:p w14:paraId="33508E60" w14:textId="77777777" w:rsidR="00EC490E" w:rsidRPr="001B7A44" w:rsidRDefault="00EC490E" w:rsidP="00EC490E">
      <w:pPr>
        <w:autoSpaceDE w:val="0"/>
        <w:autoSpaceDN w:val="0"/>
        <w:adjustRightInd w:val="0"/>
        <w:jc w:val="both"/>
        <w:rPr>
          <w:rFonts w:ascii="Arial" w:hAnsi="Arial" w:cs="Arial"/>
          <w:color w:val="000000" w:themeColor="text1"/>
        </w:rPr>
      </w:pPr>
      <w:r w:rsidRPr="001B7A44">
        <w:rPr>
          <w:rFonts w:ascii="Arial" w:hAnsi="Arial" w:cs="Arial"/>
          <w:color w:val="000000" w:themeColor="text1"/>
        </w:rPr>
        <w:t>W Strategii przyjęto następujące cele strategiczne oraz przypisane im odpowiednio cele operacyjne i kluczowe kierunki interwencji, które ściśle odnoszą się do ochrony środowiska:</w:t>
      </w:r>
    </w:p>
    <w:p w14:paraId="350625BD" w14:textId="6AC64D18" w:rsidR="00EC490E" w:rsidRPr="001B7A44" w:rsidRDefault="00EC490E" w:rsidP="00CF3F00">
      <w:pPr>
        <w:pStyle w:val="Tekst2"/>
        <w:suppressAutoHyphens/>
        <w:ind w:left="0" w:firstLine="0"/>
        <w:rPr>
          <w:color w:val="000000" w:themeColor="text1"/>
        </w:rPr>
      </w:pPr>
    </w:p>
    <w:p w14:paraId="14F14C51" w14:textId="77777777" w:rsidR="00EC490E" w:rsidRPr="001B7A44" w:rsidRDefault="00EC490E" w:rsidP="00EC490E">
      <w:pPr>
        <w:autoSpaceDE w:val="0"/>
        <w:autoSpaceDN w:val="0"/>
        <w:adjustRightInd w:val="0"/>
        <w:jc w:val="both"/>
        <w:rPr>
          <w:rFonts w:ascii="Arial" w:hAnsi="Arial" w:cs="Arial"/>
          <w:b/>
          <w:bCs/>
          <w:color w:val="000000" w:themeColor="text1"/>
        </w:rPr>
      </w:pPr>
      <w:r w:rsidRPr="001B7A44">
        <w:rPr>
          <w:rFonts w:ascii="Arial" w:hAnsi="Arial" w:cs="Arial"/>
          <w:b/>
          <w:bCs/>
          <w:color w:val="000000" w:themeColor="text1"/>
        </w:rPr>
        <w:t xml:space="preserve">3. ROZWÓJ INFRASTRUKTURY Z POSZANOWANIEM ŚRODOWISKA PRZYRODNICZEGO WIELKOPOLSKI </w:t>
      </w:r>
    </w:p>
    <w:p w14:paraId="08097A9F" w14:textId="77777777" w:rsidR="00EC490E" w:rsidRPr="001B7A44" w:rsidRDefault="00EC490E" w:rsidP="00EC490E">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3.1. Poprawa dostępności i spójności komunikacyjnej województwa </w:t>
      </w:r>
    </w:p>
    <w:p w14:paraId="6EB1EC44" w14:textId="7EDCB537" w:rsidR="00EC490E" w:rsidRPr="001B7A44" w:rsidRDefault="00EC490E" w:rsidP="003B7CEC">
      <w:pPr>
        <w:pStyle w:val="Akapitzlist"/>
        <w:numPr>
          <w:ilvl w:val="0"/>
          <w:numId w:val="58"/>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Rozwój transportu drogowego i ekomobilności</w:t>
      </w:r>
      <w:r w:rsidR="00776D02" w:rsidRPr="001B7A44">
        <w:rPr>
          <w:rFonts w:ascii="Arial" w:hAnsi="Arial" w:cs="Arial"/>
          <w:color w:val="000000" w:themeColor="text1"/>
        </w:rPr>
        <w:t>,</w:t>
      </w:r>
      <w:r w:rsidRPr="001B7A44">
        <w:rPr>
          <w:rFonts w:ascii="Arial" w:hAnsi="Arial" w:cs="Arial"/>
          <w:color w:val="000000" w:themeColor="text1"/>
        </w:rPr>
        <w:t xml:space="preserve"> </w:t>
      </w:r>
    </w:p>
    <w:p w14:paraId="3AC1E9FC" w14:textId="7420EF4C" w:rsidR="00EC490E" w:rsidRPr="001B7A44" w:rsidRDefault="00EC490E" w:rsidP="003B7CEC">
      <w:pPr>
        <w:pStyle w:val="Akapitzlist"/>
        <w:numPr>
          <w:ilvl w:val="0"/>
          <w:numId w:val="58"/>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Rozwój zintegrowanego transportu zbiorowego, w tym kolejowego</w:t>
      </w:r>
      <w:r w:rsidR="00776D02" w:rsidRPr="001B7A44">
        <w:rPr>
          <w:rFonts w:ascii="Arial" w:hAnsi="Arial" w:cs="Arial"/>
          <w:color w:val="000000" w:themeColor="text1"/>
        </w:rPr>
        <w:t>,</w:t>
      </w:r>
      <w:r w:rsidRPr="001B7A44">
        <w:rPr>
          <w:rFonts w:ascii="Arial" w:hAnsi="Arial" w:cs="Arial"/>
          <w:color w:val="000000" w:themeColor="text1"/>
        </w:rPr>
        <w:t xml:space="preserve"> </w:t>
      </w:r>
    </w:p>
    <w:p w14:paraId="3C3A36FF" w14:textId="2E891B3D" w:rsidR="00EC490E" w:rsidRPr="001B7A44" w:rsidRDefault="00EC490E" w:rsidP="003B7CEC">
      <w:pPr>
        <w:pStyle w:val="Akapitzlist"/>
        <w:numPr>
          <w:ilvl w:val="0"/>
          <w:numId w:val="58"/>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Rozwój regionalnego Portu Lotniczego Poznań-Ławica</w:t>
      </w:r>
      <w:r w:rsidR="00776D02" w:rsidRPr="001B7A44">
        <w:rPr>
          <w:rFonts w:ascii="Arial" w:hAnsi="Arial" w:cs="Arial"/>
          <w:color w:val="000000" w:themeColor="text1"/>
        </w:rPr>
        <w:t>,</w:t>
      </w:r>
    </w:p>
    <w:p w14:paraId="205CB54C" w14:textId="5CE6CAE6" w:rsidR="00EC490E" w:rsidRPr="001B7A44" w:rsidRDefault="00EC490E" w:rsidP="003B7CEC">
      <w:pPr>
        <w:pStyle w:val="Akapitzlist"/>
        <w:numPr>
          <w:ilvl w:val="0"/>
          <w:numId w:val="58"/>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Rozwój działalności logistycznej</w:t>
      </w:r>
      <w:r w:rsidR="00776D02" w:rsidRPr="001B7A44">
        <w:rPr>
          <w:rFonts w:ascii="Arial" w:hAnsi="Arial" w:cs="Arial"/>
          <w:color w:val="000000" w:themeColor="text1"/>
        </w:rPr>
        <w:t>,</w:t>
      </w:r>
      <w:r w:rsidRPr="001B7A44">
        <w:rPr>
          <w:rFonts w:ascii="Arial" w:hAnsi="Arial" w:cs="Arial"/>
          <w:color w:val="000000" w:themeColor="text1"/>
        </w:rPr>
        <w:t xml:space="preserve"> </w:t>
      </w:r>
    </w:p>
    <w:p w14:paraId="1FA3E43A" w14:textId="0FB0ECF0" w:rsidR="00EC490E" w:rsidRPr="001B7A44" w:rsidRDefault="00EC490E" w:rsidP="003B7CEC">
      <w:pPr>
        <w:pStyle w:val="Akapitzlist"/>
        <w:numPr>
          <w:ilvl w:val="0"/>
          <w:numId w:val="58"/>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Zagospodarowanie dróg wodnych dla celów turystycznych</w:t>
      </w:r>
      <w:r w:rsidR="00776D02" w:rsidRPr="001B7A44">
        <w:rPr>
          <w:rFonts w:ascii="Arial" w:hAnsi="Arial" w:cs="Arial"/>
          <w:color w:val="000000" w:themeColor="text1"/>
        </w:rPr>
        <w:t>,</w:t>
      </w:r>
    </w:p>
    <w:p w14:paraId="6D7740B6" w14:textId="77777777" w:rsidR="00EC490E" w:rsidRPr="001B7A44" w:rsidRDefault="00EC490E" w:rsidP="00EC490E">
      <w:pPr>
        <w:autoSpaceDE w:val="0"/>
        <w:autoSpaceDN w:val="0"/>
        <w:adjustRightInd w:val="0"/>
        <w:jc w:val="both"/>
        <w:rPr>
          <w:rFonts w:ascii="Arial" w:hAnsi="Arial" w:cs="Arial"/>
          <w:color w:val="000000" w:themeColor="text1"/>
        </w:rPr>
      </w:pPr>
    </w:p>
    <w:p w14:paraId="12FA7670" w14:textId="77777777" w:rsidR="00EC490E" w:rsidRPr="001B7A44" w:rsidRDefault="00EC490E" w:rsidP="00EC490E">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3.2. Poprawa stanu oraz ochrona środowiska przyrodniczego Wielkopolski </w:t>
      </w:r>
    </w:p>
    <w:p w14:paraId="2D9E64F4" w14:textId="7086CFBF" w:rsidR="00EC490E" w:rsidRPr="001B7A44" w:rsidRDefault="00EC490E" w:rsidP="003B7CEC">
      <w:pPr>
        <w:pStyle w:val="Akapitzlist"/>
        <w:numPr>
          <w:ilvl w:val="0"/>
          <w:numId w:val="59"/>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Zwiększanie i ochrona zasobów wód oraz poprawa ich jakości</w:t>
      </w:r>
      <w:r w:rsidR="00776D02" w:rsidRPr="001B7A44">
        <w:rPr>
          <w:rFonts w:ascii="Arial" w:hAnsi="Arial" w:cs="Arial"/>
          <w:color w:val="000000" w:themeColor="text1"/>
        </w:rPr>
        <w:t>,</w:t>
      </w:r>
      <w:r w:rsidRPr="001B7A44">
        <w:rPr>
          <w:rFonts w:ascii="Arial" w:hAnsi="Arial" w:cs="Arial"/>
          <w:color w:val="000000" w:themeColor="text1"/>
        </w:rPr>
        <w:t xml:space="preserve"> </w:t>
      </w:r>
    </w:p>
    <w:p w14:paraId="3093BC4F" w14:textId="646E24CE" w:rsidR="00EC490E" w:rsidRPr="001B7A44" w:rsidRDefault="00EC490E" w:rsidP="003B7CEC">
      <w:pPr>
        <w:pStyle w:val="Akapitzlist"/>
        <w:numPr>
          <w:ilvl w:val="0"/>
          <w:numId w:val="59"/>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Poprawa jakości powietrza</w:t>
      </w:r>
      <w:r w:rsidR="00776D02" w:rsidRPr="001B7A44">
        <w:rPr>
          <w:rFonts w:ascii="Arial" w:hAnsi="Arial" w:cs="Arial"/>
          <w:color w:val="000000" w:themeColor="text1"/>
        </w:rPr>
        <w:t>,</w:t>
      </w:r>
      <w:r w:rsidRPr="001B7A44">
        <w:rPr>
          <w:rFonts w:ascii="Arial" w:hAnsi="Arial" w:cs="Arial"/>
          <w:color w:val="000000" w:themeColor="text1"/>
        </w:rPr>
        <w:t xml:space="preserve"> </w:t>
      </w:r>
    </w:p>
    <w:p w14:paraId="2EABEA1B" w14:textId="4A7E256A" w:rsidR="00EC490E" w:rsidRPr="001B7A44" w:rsidRDefault="00EC490E" w:rsidP="003B7CEC">
      <w:pPr>
        <w:pStyle w:val="Akapitzlist"/>
        <w:numPr>
          <w:ilvl w:val="0"/>
          <w:numId w:val="59"/>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Poprawa funkcjonowania gospodarki odpadami</w:t>
      </w:r>
      <w:r w:rsidR="00776D02" w:rsidRPr="001B7A44">
        <w:rPr>
          <w:rFonts w:ascii="Arial" w:hAnsi="Arial" w:cs="Arial"/>
          <w:color w:val="000000" w:themeColor="text1"/>
        </w:rPr>
        <w:t>,</w:t>
      </w:r>
      <w:r w:rsidRPr="001B7A44">
        <w:rPr>
          <w:rFonts w:ascii="Arial" w:hAnsi="Arial" w:cs="Arial"/>
          <w:color w:val="000000" w:themeColor="text1"/>
        </w:rPr>
        <w:t xml:space="preserve"> </w:t>
      </w:r>
    </w:p>
    <w:p w14:paraId="1440EB9F" w14:textId="77E29514" w:rsidR="00EC490E" w:rsidRPr="001B7A44" w:rsidRDefault="00EC490E" w:rsidP="003B7CEC">
      <w:pPr>
        <w:pStyle w:val="Akapitzlist"/>
        <w:numPr>
          <w:ilvl w:val="0"/>
          <w:numId w:val="59"/>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Ochrona różnorodności biologicznej i krajobrazu, w tym zasobów leśnych oraz zapewnienie trwałości i ciągłości systemu przyrodniczego</w:t>
      </w:r>
      <w:r w:rsidR="00776D02" w:rsidRPr="001B7A44">
        <w:rPr>
          <w:rFonts w:ascii="Arial" w:hAnsi="Arial" w:cs="Arial"/>
          <w:color w:val="000000" w:themeColor="text1"/>
        </w:rPr>
        <w:t>,</w:t>
      </w:r>
      <w:r w:rsidRPr="001B7A44">
        <w:rPr>
          <w:rFonts w:ascii="Arial" w:hAnsi="Arial" w:cs="Arial"/>
          <w:color w:val="000000" w:themeColor="text1"/>
        </w:rPr>
        <w:t xml:space="preserve"> </w:t>
      </w:r>
    </w:p>
    <w:p w14:paraId="199BF620" w14:textId="105A6BB4" w:rsidR="00EC490E" w:rsidRPr="001B7A44" w:rsidRDefault="00EC490E" w:rsidP="003B7CEC">
      <w:pPr>
        <w:pStyle w:val="Akapitzlist"/>
        <w:numPr>
          <w:ilvl w:val="0"/>
          <w:numId w:val="59"/>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Poprawa przyrodniczych warunków dla rolnictwa</w:t>
      </w:r>
      <w:r w:rsidR="00776D02" w:rsidRPr="001B7A44">
        <w:rPr>
          <w:rFonts w:ascii="Arial" w:hAnsi="Arial" w:cs="Arial"/>
          <w:color w:val="000000" w:themeColor="text1"/>
        </w:rPr>
        <w:t>,</w:t>
      </w:r>
    </w:p>
    <w:p w14:paraId="0F3DE86B" w14:textId="353A7421" w:rsidR="00EC490E" w:rsidRPr="001B7A44" w:rsidRDefault="00EC490E" w:rsidP="003B7CEC">
      <w:pPr>
        <w:pStyle w:val="Akapitzlist"/>
        <w:numPr>
          <w:ilvl w:val="0"/>
          <w:numId w:val="59"/>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Rozwijanie świadomości ekologicznej i kształtowanie postaw ekologicznych społeczeństwa</w:t>
      </w:r>
      <w:r w:rsidR="00776D02" w:rsidRPr="001B7A44">
        <w:rPr>
          <w:rFonts w:ascii="Arial" w:hAnsi="Arial" w:cs="Arial"/>
          <w:color w:val="000000" w:themeColor="text1"/>
        </w:rPr>
        <w:t>.</w:t>
      </w:r>
      <w:r w:rsidRPr="001B7A44">
        <w:rPr>
          <w:rFonts w:ascii="Arial" w:hAnsi="Arial" w:cs="Arial"/>
          <w:color w:val="000000" w:themeColor="text1"/>
        </w:rPr>
        <w:t xml:space="preserve"> </w:t>
      </w:r>
    </w:p>
    <w:p w14:paraId="550A0C97" w14:textId="77777777" w:rsidR="00EC490E" w:rsidRPr="001B7A44" w:rsidRDefault="00EC490E" w:rsidP="00EC490E">
      <w:pPr>
        <w:autoSpaceDE w:val="0"/>
        <w:autoSpaceDN w:val="0"/>
        <w:adjustRightInd w:val="0"/>
        <w:jc w:val="both"/>
        <w:rPr>
          <w:rFonts w:ascii="Arial" w:hAnsi="Arial" w:cs="Arial"/>
          <w:color w:val="000000" w:themeColor="text1"/>
        </w:rPr>
      </w:pPr>
    </w:p>
    <w:p w14:paraId="7D91CDC6" w14:textId="77777777" w:rsidR="00EC490E" w:rsidRPr="001B7A44" w:rsidRDefault="00EC490E" w:rsidP="00EC490E">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3.3. Zwiększenie bezpieczeństwa i efektywności energetycznej </w:t>
      </w:r>
    </w:p>
    <w:p w14:paraId="5D902BB9" w14:textId="5DA59B0F" w:rsidR="00EC490E" w:rsidRPr="001B7A44" w:rsidRDefault="00EC490E" w:rsidP="003B7CEC">
      <w:pPr>
        <w:pStyle w:val="Akapitzlist"/>
        <w:numPr>
          <w:ilvl w:val="0"/>
          <w:numId w:val="60"/>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Zwiększenie wykorzystania alternatywnych źródeł energii, w tym OZE i wodoru</w:t>
      </w:r>
      <w:r w:rsidR="00776D02" w:rsidRPr="001B7A44">
        <w:rPr>
          <w:rFonts w:ascii="Arial" w:hAnsi="Arial" w:cs="Arial"/>
          <w:color w:val="000000" w:themeColor="text1"/>
        </w:rPr>
        <w:t>,</w:t>
      </w:r>
      <w:r w:rsidRPr="001B7A44">
        <w:rPr>
          <w:rFonts w:ascii="Arial" w:hAnsi="Arial" w:cs="Arial"/>
          <w:color w:val="000000" w:themeColor="text1"/>
        </w:rPr>
        <w:t xml:space="preserve"> </w:t>
      </w:r>
    </w:p>
    <w:p w14:paraId="7EEA4FB7" w14:textId="41F48BD7" w:rsidR="00EC490E" w:rsidRPr="001B7A44" w:rsidRDefault="00EC490E" w:rsidP="003B7CEC">
      <w:pPr>
        <w:pStyle w:val="Akapitzlist"/>
        <w:numPr>
          <w:ilvl w:val="0"/>
          <w:numId w:val="60"/>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Optymalizacja gospodarowania energią</w:t>
      </w:r>
      <w:r w:rsidR="00776D02" w:rsidRPr="001B7A44">
        <w:rPr>
          <w:rFonts w:ascii="Arial" w:hAnsi="Arial" w:cs="Arial"/>
          <w:color w:val="000000" w:themeColor="text1"/>
        </w:rPr>
        <w:t>,</w:t>
      </w:r>
    </w:p>
    <w:p w14:paraId="0A888127" w14:textId="210776B0" w:rsidR="00EC490E" w:rsidRPr="001B7A44" w:rsidRDefault="00EC490E" w:rsidP="003B7CEC">
      <w:pPr>
        <w:pStyle w:val="Akapitzlist"/>
        <w:numPr>
          <w:ilvl w:val="0"/>
          <w:numId w:val="60"/>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Zapewnienie stabilnych dostaw paliw i energii</w:t>
      </w:r>
      <w:r w:rsidR="00776D02" w:rsidRPr="001B7A44">
        <w:rPr>
          <w:rFonts w:ascii="Arial" w:hAnsi="Arial" w:cs="Arial"/>
          <w:color w:val="000000" w:themeColor="text1"/>
        </w:rPr>
        <w:t>.</w:t>
      </w:r>
      <w:r w:rsidRPr="001B7A44">
        <w:rPr>
          <w:rFonts w:ascii="Arial" w:hAnsi="Arial" w:cs="Arial"/>
          <w:color w:val="000000" w:themeColor="text1"/>
        </w:rPr>
        <w:t xml:space="preserve"> </w:t>
      </w:r>
    </w:p>
    <w:p w14:paraId="292B3414" w14:textId="1E85B973" w:rsidR="00EC490E" w:rsidRPr="001B7A44" w:rsidRDefault="00EC490E" w:rsidP="00EC490E">
      <w:pPr>
        <w:pStyle w:val="Tekst3Znak"/>
        <w:ind w:left="0" w:firstLine="0"/>
        <w:rPr>
          <w:color w:val="000000" w:themeColor="text1"/>
          <w:szCs w:val="20"/>
        </w:rPr>
      </w:pPr>
      <w:r w:rsidRPr="001B7A44">
        <w:rPr>
          <w:color w:val="000000" w:themeColor="text1"/>
          <w:szCs w:val="20"/>
        </w:rPr>
        <w:t xml:space="preserve">Cele i kierunki interwencji określone w Programie ochrony środowiska dla </w:t>
      </w:r>
      <w:r w:rsidR="00B922E3" w:rsidRPr="001B7A44">
        <w:rPr>
          <w:color w:val="000000" w:themeColor="text1"/>
          <w:szCs w:val="20"/>
        </w:rPr>
        <w:t>Gminy</w:t>
      </w:r>
      <w:r w:rsidR="008D0C4D" w:rsidRPr="001B7A44">
        <w:rPr>
          <w:color w:val="000000" w:themeColor="text1"/>
          <w:szCs w:val="20"/>
        </w:rPr>
        <w:t xml:space="preserve"> Suchy Las</w:t>
      </w:r>
      <w:r w:rsidR="00B922E3" w:rsidRPr="001B7A44">
        <w:rPr>
          <w:color w:val="000000" w:themeColor="text1"/>
          <w:szCs w:val="20"/>
        </w:rPr>
        <w:t xml:space="preserve"> </w:t>
      </w:r>
      <w:r w:rsidRPr="001B7A44">
        <w:rPr>
          <w:color w:val="000000" w:themeColor="text1"/>
          <w:szCs w:val="20"/>
        </w:rPr>
        <w:t>wpisują się w cele operacyjne Strategii rozwoju województwa.</w:t>
      </w:r>
    </w:p>
    <w:p w14:paraId="548888B4" w14:textId="53ABCE04" w:rsidR="00EC490E" w:rsidRPr="001B7A44" w:rsidRDefault="00EC490E" w:rsidP="00CF3F00">
      <w:pPr>
        <w:pStyle w:val="Tekst2"/>
        <w:suppressAutoHyphens/>
        <w:ind w:left="0" w:firstLine="0"/>
        <w:rPr>
          <w:color w:val="000000" w:themeColor="text1"/>
        </w:rPr>
      </w:pPr>
    </w:p>
    <w:p w14:paraId="54977D5B" w14:textId="77777777" w:rsidR="00F16D0F" w:rsidRPr="001B7A44" w:rsidRDefault="00F16D0F" w:rsidP="00F16D0F">
      <w:pPr>
        <w:jc w:val="both"/>
        <w:rPr>
          <w:rFonts w:ascii="Arial" w:hAnsi="Arial" w:cs="Arial"/>
          <w:b/>
          <w:bCs/>
          <w:color w:val="000000" w:themeColor="text1"/>
          <w:u w:val="single"/>
        </w:rPr>
      </w:pPr>
      <w:r w:rsidRPr="001B7A44">
        <w:rPr>
          <w:rFonts w:ascii="Arial" w:hAnsi="Arial" w:cs="Arial"/>
          <w:b/>
          <w:bCs/>
          <w:color w:val="000000" w:themeColor="text1"/>
          <w:highlight w:val="lightGray"/>
          <w:u w:val="single"/>
        </w:rPr>
        <w:t>Program ochrony środowiska dla Powiatu Poznańskiego na lata 2021-2025</w:t>
      </w:r>
    </w:p>
    <w:p w14:paraId="52B0F22F" w14:textId="77777777" w:rsidR="00F16D0F" w:rsidRPr="001B7A44" w:rsidRDefault="00F16D0F" w:rsidP="00F16D0F">
      <w:pPr>
        <w:jc w:val="both"/>
        <w:rPr>
          <w:rFonts w:ascii="Arial" w:hAnsi="Arial" w:cs="Arial"/>
          <w:color w:val="000000" w:themeColor="text1"/>
        </w:rPr>
      </w:pPr>
      <w:r w:rsidRPr="001B7A44">
        <w:rPr>
          <w:rFonts w:ascii="Arial" w:hAnsi="Arial" w:cs="Arial"/>
          <w:color w:val="000000" w:themeColor="text1"/>
        </w:rPr>
        <w:t xml:space="preserve">W Programie wyznaczono następujące cele środowiskowe dla Powiatu Poznańskiego: </w:t>
      </w:r>
    </w:p>
    <w:p w14:paraId="6947E504" w14:textId="16FA7281" w:rsidR="00F16D0F" w:rsidRPr="001B7A44" w:rsidRDefault="00F16D0F" w:rsidP="003B7CEC">
      <w:pPr>
        <w:pStyle w:val="Akapitzlist"/>
        <w:numPr>
          <w:ilvl w:val="0"/>
          <w:numId w:val="83"/>
        </w:numPr>
        <w:jc w:val="both"/>
        <w:rPr>
          <w:rFonts w:ascii="Arial" w:hAnsi="Arial" w:cs="Arial"/>
          <w:color w:val="000000" w:themeColor="text1"/>
        </w:rPr>
      </w:pPr>
      <w:r w:rsidRPr="001B7A44">
        <w:rPr>
          <w:rFonts w:ascii="Arial" w:hAnsi="Arial" w:cs="Arial"/>
          <w:color w:val="000000" w:themeColor="text1"/>
        </w:rPr>
        <w:t>ochrona i poprawa jakości powietrza</w:t>
      </w:r>
      <w:r w:rsidR="00776D02" w:rsidRPr="001B7A44">
        <w:rPr>
          <w:rFonts w:ascii="Arial" w:hAnsi="Arial" w:cs="Arial"/>
          <w:color w:val="000000" w:themeColor="text1"/>
        </w:rPr>
        <w:t>,</w:t>
      </w:r>
      <w:r w:rsidRPr="001B7A44">
        <w:rPr>
          <w:rFonts w:ascii="Arial" w:hAnsi="Arial" w:cs="Arial"/>
          <w:color w:val="000000" w:themeColor="text1"/>
        </w:rPr>
        <w:t xml:space="preserve"> </w:t>
      </w:r>
    </w:p>
    <w:p w14:paraId="0629B288" w14:textId="77777777" w:rsidR="00F16D0F" w:rsidRPr="001B7A44" w:rsidRDefault="00F16D0F" w:rsidP="003B7CEC">
      <w:pPr>
        <w:pStyle w:val="Akapitzlist"/>
        <w:numPr>
          <w:ilvl w:val="0"/>
          <w:numId w:val="83"/>
        </w:numPr>
        <w:jc w:val="both"/>
        <w:rPr>
          <w:rFonts w:ascii="Arial" w:hAnsi="Arial" w:cs="Arial"/>
          <w:color w:val="000000" w:themeColor="text1"/>
        </w:rPr>
      </w:pPr>
      <w:r w:rsidRPr="001B7A44">
        <w:rPr>
          <w:rFonts w:ascii="Arial" w:hAnsi="Arial" w:cs="Arial"/>
          <w:color w:val="000000" w:themeColor="text1"/>
        </w:rPr>
        <w:t xml:space="preserve">ochrona wód i powierzchni ziemi, </w:t>
      </w:r>
    </w:p>
    <w:p w14:paraId="08B2CA5A" w14:textId="77777777" w:rsidR="00F16D0F" w:rsidRPr="001B7A44" w:rsidRDefault="00F16D0F" w:rsidP="003B7CEC">
      <w:pPr>
        <w:pStyle w:val="Akapitzlist"/>
        <w:numPr>
          <w:ilvl w:val="0"/>
          <w:numId w:val="83"/>
        </w:numPr>
        <w:jc w:val="both"/>
        <w:rPr>
          <w:rFonts w:ascii="Arial" w:hAnsi="Arial" w:cs="Arial"/>
          <w:color w:val="000000" w:themeColor="text1"/>
        </w:rPr>
      </w:pPr>
      <w:r w:rsidRPr="001B7A44">
        <w:rPr>
          <w:rFonts w:ascii="Arial" w:hAnsi="Arial" w:cs="Arial"/>
          <w:color w:val="000000" w:themeColor="text1"/>
        </w:rPr>
        <w:t xml:space="preserve">prawidłowa gospodarka odpadami, </w:t>
      </w:r>
    </w:p>
    <w:p w14:paraId="4E0981FC" w14:textId="77777777" w:rsidR="00F16D0F" w:rsidRPr="001B7A44" w:rsidRDefault="00F16D0F" w:rsidP="003B7CEC">
      <w:pPr>
        <w:pStyle w:val="Akapitzlist"/>
        <w:numPr>
          <w:ilvl w:val="0"/>
          <w:numId w:val="83"/>
        </w:numPr>
        <w:jc w:val="both"/>
        <w:rPr>
          <w:rFonts w:ascii="Arial" w:hAnsi="Arial" w:cs="Arial"/>
          <w:color w:val="000000" w:themeColor="text1"/>
        </w:rPr>
      </w:pPr>
      <w:r w:rsidRPr="001B7A44">
        <w:rPr>
          <w:rFonts w:ascii="Arial" w:hAnsi="Arial" w:cs="Arial"/>
          <w:color w:val="000000" w:themeColor="text1"/>
        </w:rPr>
        <w:t xml:space="preserve">ograniczenie akustycznych zagrożeń środowiska, </w:t>
      </w:r>
    </w:p>
    <w:p w14:paraId="5DCC8F97" w14:textId="77777777" w:rsidR="00F16D0F" w:rsidRPr="001B7A44" w:rsidRDefault="00F16D0F" w:rsidP="003B7CEC">
      <w:pPr>
        <w:pStyle w:val="Akapitzlist"/>
        <w:numPr>
          <w:ilvl w:val="0"/>
          <w:numId w:val="83"/>
        </w:numPr>
        <w:jc w:val="both"/>
        <w:rPr>
          <w:rFonts w:ascii="Arial" w:hAnsi="Arial" w:cs="Arial"/>
          <w:color w:val="000000" w:themeColor="text1"/>
        </w:rPr>
      </w:pPr>
      <w:r w:rsidRPr="001B7A44">
        <w:rPr>
          <w:rFonts w:ascii="Arial" w:hAnsi="Arial" w:cs="Arial"/>
          <w:color w:val="000000" w:themeColor="text1"/>
        </w:rPr>
        <w:t xml:space="preserve">monitorowanie emisji pól elektromagnetycznych, </w:t>
      </w:r>
    </w:p>
    <w:p w14:paraId="0BAD750A" w14:textId="77777777" w:rsidR="00F16D0F" w:rsidRPr="001B7A44" w:rsidRDefault="00F16D0F" w:rsidP="003B7CEC">
      <w:pPr>
        <w:pStyle w:val="Akapitzlist"/>
        <w:numPr>
          <w:ilvl w:val="0"/>
          <w:numId w:val="83"/>
        </w:numPr>
        <w:jc w:val="both"/>
        <w:rPr>
          <w:rFonts w:ascii="Arial" w:hAnsi="Arial" w:cs="Arial"/>
          <w:color w:val="000000" w:themeColor="text1"/>
        </w:rPr>
      </w:pPr>
      <w:r w:rsidRPr="001B7A44">
        <w:rPr>
          <w:rFonts w:ascii="Arial" w:hAnsi="Arial" w:cs="Arial"/>
          <w:color w:val="000000" w:themeColor="text1"/>
        </w:rPr>
        <w:t xml:space="preserve">ochrona przyrody, </w:t>
      </w:r>
    </w:p>
    <w:p w14:paraId="186FCAAA" w14:textId="77777777" w:rsidR="00F16D0F" w:rsidRPr="001B7A44" w:rsidRDefault="00F16D0F" w:rsidP="003B7CEC">
      <w:pPr>
        <w:pStyle w:val="Akapitzlist"/>
        <w:numPr>
          <w:ilvl w:val="0"/>
          <w:numId w:val="83"/>
        </w:numPr>
        <w:jc w:val="both"/>
        <w:rPr>
          <w:rFonts w:ascii="Arial" w:hAnsi="Arial" w:cs="Arial"/>
          <w:color w:val="000000" w:themeColor="text1"/>
        </w:rPr>
      </w:pPr>
      <w:r w:rsidRPr="001B7A44">
        <w:rPr>
          <w:rFonts w:ascii="Arial" w:hAnsi="Arial" w:cs="Arial"/>
          <w:color w:val="000000" w:themeColor="text1"/>
        </w:rPr>
        <w:t xml:space="preserve">monitoring działalności podmiotów korzystających ze środowiska, </w:t>
      </w:r>
    </w:p>
    <w:p w14:paraId="13BEA0EB" w14:textId="77777777" w:rsidR="00F16D0F" w:rsidRPr="001B7A44" w:rsidRDefault="00F16D0F" w:rsidP="003B7CEC">
      <w:pPr>
        <w:pStyle w:val="Akapitzlist"/>
        <w:numPr>
          <w:ilvl w:val="0"/>
          <w:numId w:val="83"/>
        </w:numPr>
        <w:jc w:val="both"/>
        <w:rPr>
          <w:rFonts w:ascii="Arial" w:hAnsi="Arial" w:cs="Arial"/>
          <w:color w:val="000000" w:themeColor="text1"/>
        </w:rPr>
      </w:pPr>
      <w:r w:rsidRPr="001B7A44">
        <w:rPr>
          <w:rFonts w:ascii="Arial" w:hAnsi="Arial" w:cs="Arial"/>
          <w:color w:val="000000" w:themeColor="text1"/>
        </w:rPr>
        <w:t>edukacja ekologiczna i promocja walorów przyrodniczych powiatu.</w:t>
      </w:r>
    </w:p>
    <w:p w14:paraId="7F8778F3" w14:textId="3BB982F5" w:rsidR="007978CA" w:rsidRPr="001B7A44" w:rsidRDefault="007978CA" w:rsidP="007978CA">
      <w:pPr>
        <w:pStyle w:val="Tekst3Znak"/>
        <w:ind w:left="0" w:firstLine="0"/>
        <w:rPr>
          <w:color w:val="000000" w:themeColor="text1"/>
          <w:szCs w:val="20"/>
        </w:rPr>
      </w:pPr>
      <w:r w:rsidRPr="001B7A44">
        <w:rPr>
          <w:color w:val="000000" w:themeColor="text1"/>
          <w:szCs w:val="20"/>
        </w:rPr>
        <w:t>Wyznaczone cele określone w Programie ochrony środowiska dla Powiatu Poznańskiego pokrywają się z celami przyjętymi w Programie dla Gminy Suchy Las.</w:t>
      </w:r>
    </w:p>
    <w:p w14:paraId="010B4852" w14:textId="77777777" w:rsidR="00F16D0F" w:rsidRPr="001B7A44" w:rsidRDefault="00F16D0F" w:rsidP="00CF3F00">
      <w:pPr>
        <w:pStyle w:val="Tekst2"/>
        <w:suppressAutoHyphens/>
        <w:ind w:left="0" w:firstLine="0"/>
        <w:rPr>
          <w:color w:val="000000" w:themeColor="text1"/>
        </w:rPr>
      </w:pPr>
    </w:p>
    <w:p w14:paraId="22454307" w14:textId="77777777" w:rsidR="00EE1678" w:rsidRPr="001B7A44" w:rsidRDefault="00EE1678" w:rsidP="00CF3F00">
      <w:pPr>
        <w:pStyle w:val="Nagwek2"/>
        <w:suppressAutoHyphens/>
        <w:spacing w:before="120" w:after="60"/>
        <w:ind w:left="935" w:hanging="578"/>
        <w:rPr>
          <w:color w:val="000000" w:themeColor="text1"/>
        </w:rPr>
      </w:pPr>
      <w:bookmarkStart w:id="30" w:name="_Toc348520013"/>
      <w:bookmarkStart w:id="31" w:name="_Toc431382337"/>
      <w:bookmarkStart w:id="32" w:name="_Toc103598783"/>
      <w:r w:rsidRPr="001B7A44">
        <w:rPr>
          <w:color w:val="000000" w:themeColor="text1"/>
        </w:rPr>
        <w:t>Metody zastosowane przy sporządzaniu Prognozy</w:t>
      </w:r>
      <w:bookmarkEnd w:id="30"/>
      <w:bookmarkEnd w:id="31"/>
      <w:bookmarkEnd w:id="32"/>
    </w:p>
    <w:p w14:paraId="562935BD" w14:textId="77777777" w:rsidR="003A5EC2" w:rsidRPr="001B7A44" w:rsidRDefault="003A5EC2" w:rsidP="00CF3F00">
      <w:pPr>
        <w:pStyle w:val="Tekst2"/>
        <w:suppressAutoHyphens/>
        <w:ind w:left="0" w:firstLine="0"/>
        <w:rPr>
          <w:color w:val="000000" w:themeColor="text1"/>
        </w:rPr>
      </w:pPr>
      <w:r w:rsidRPr="001B7A44">
        <w:rPr>
          <w:color w:val="000000" w:themeColor="text1"/>
        </w:rPr>
        <w:t xml:space="preserve">Prognozę sporządzono przy zastosowaniu: metod opisowych, analiz jakościowych opartych </w:t>
      </w:r>
      <w:r w:rsidRPr="001B7A44">
        <w:rPr>
          <w:color w:val="000000" w:themeColor="text1"/>
        </w:rPr>
        <w:br/>
        <w:t>na danych dostępnych z państwowego monitoringu środowiska, danych literaturowych.</w:t>
      </w:r>
    </w:p>
    <w:p w14:paraId="05FF7778" w14:textId="690B1A3F" w:rsidR="003A5EC2" w:rsidRPr="001B7A44" w:rsidRDefault="003A5EC2" w:rsidP="00CF3F00">
      <w:pPr>
        <w:pStyle w:val="Tekst2"/>
        <w:suppressAutoHyphens/>
        <w:ind w:left="0" w:firstLine="0"/>
        <w:rPr>
          <w:color w:val="000000" w:themeColor="text1"/>
        </w:rPr>
      </w:pPr>
      <w:r w:rsidRPr="001B7A44">
        <w:rPr>
          <w:color w:val="000000" w:themeColor="text1"/>
        </w:rPr>
        <w:t xml:space="preserve">Metodą zastosowaną przy sporządzaniu Prognozy była analiza zgodności celów, kierunków </w:t>
      </w:r>
      <w:r w:rsidR="00EC490E" w:rsidRPr="001B7A44">
        <w:rPr>
          <w:color w:val="000000" w:themeColor="text1"/>
        </w:rPr>
        <w:t>interwencji</w:t>
      </w:r>
      <w:r w:rsidR="00673437" w:rsidRPr="001B7A44">
        <w:rPr>
          <w:color w:val="000000" w:themeColor="text1"/>
        </w:rPr>
        <w:br/>
      </w:r>
      <w:r w:rsidRPr="001B7A44">
        <w:rPr>
          <w:color w:val="000000" w:themeColor="text1"/>
        </w:rPr>
        <w:t>i zadań ujętych w harmonogramie przedmiotowego Programu z celami i strategicznymi kierunkami działań ujętymi w dokumentach nadrzędnych. W Prognozie analizowano oddziaływanie przedsięwzięć zaproponowanych w POŚ, na poszczególne komponenty środowiska, w tym na zdrowie człowieka, z uwzględnieniem zależności między tymi komponentami.</w:t>
      </w:r>
    </w:p>
    <w:p w14:paraId="3496E7F9" w14:textId="637D0911" w:rsidR="003A5EC2" w:rsidRPr="001B7A44" w:rsidRDefault="003A5EC2" w:rsidP="00CF3F00">
      <w:pPr>
        <w:pStyle w:val="Tekst3"/>
        <w:suppressAutoHyphens/>
        <w:ind w:left="0" w:firstLine="0"/>
        <w:rPr>
          <w:rFonts w:cs="Arial"/>
          <w:color w:val="000000" w:themeColor="text1"/>
          <w:szCs w:val="20"/>
        </w:rPr>
      </w:pPr>
      <w:r w:rsidRPr="001B7A44">
        <w:rPr>
          <w:rFonts w:cs="Arial"/>
          <w:color w:val="000000" w:themeColor="text1"/>
        </w:rPr>
        <w:t xml:space="preserve">Opracowując Program i Prognozę wykorzystano dane </w:t>
      </w:r>
      <w:r w:rsidRPr="001B7A44">
        <w:rPr>
          <w:rFonts w:cs="Arial"/>
          <w:color w:val="000000" w:themeColor="text1"/>
          <w:szCs w:val="20"/>
        </w:rPr>
        <w:t>udostępnione m.in. przez</w:t>
      </w:r>
      <w:r w:rsidR="009739A7" w:rsidRPr="001B7A44">
        <w:rPr>
          <w:rFonts w:cs="Arial"/>
          <w:color w:val="000000" w:themeColor="text1"/>
          <w:szCs w:val="20"/>
        </w:rPr>
        <w:t xml:space="preserve"> </w:t>
      </w:r>
      <w:r w:rsidR="00A25600" w:rsidRPr="001B7A44">
        <w:rPr>
          <w:rFonts w:cs="Arial"/>
          <w:color w:val="000000" w:themeColor="text1"/>
          <w:szCs w:val="20"/>
        </w:rPr>
        <w:t>Gminę</w:t>
      </w:r>
      <w:r w:rsidR="008D0C4D" w:rsidRPr="001B7A44">
        <w:rPr>
          <w:rFonts w:cs="Arial"/>
          <w:color w:val="000000" w:themeColor="text1"/>
          <w:szCs w:val="20"/>
        </w:rPr>
        <w:t xml:space="preserve"> Suchy Las</w:t>
      </w:r>
      <w:r w:rsidR="00A25600" w:rsidRPr="001B7A44">
        <w:rPr>
          <w:rFonts w:cs="Arial"/>
          <w:color w:val="000000" w:themeColor="text1"/>
          <w:szCs w:val="20"/>
        </w:rPr>
        <w:t xml:space="preserve">, </w:t>
      </w:r>
      <w:r w:rsidR="004675EB" w:rsidRPr="001B7A44">
        <w:rPr>
          <w:rFonts w:cs="Arial"/>
          <w:color w:val="000000" w:themeColor="text1"/>
          <w:szCs w:val="20"/>
        </w:rPr>
        <w:t>Starostwo Powiatowe</w:t>
      </w:r>
      <w:r w:rsidR="00EB1A79" w:rsidRPr="001B7A44">
        <w:rPr>
          <w:rFonts w:cs="Arial"/>
          <w:color w:val="000000" w:themeColor="text1"/>
          <w:szCs w:val="20"/>
        </w:rPr>
        <w:t xml:space="preserve"> </w:t>
      </w:r>
      <w:r w:rsidR="004C2621" w:rsidRPr="001B7A44">
        <w:rPr>
          <w:rFonts w:cs="Arial"/>
          <w:color w:val="000000" w:themeColor="text1"/>
          <w:szCs w:val="20"/>
        </w:rPr>
        <w:t>oraz wiele</w:t>
      </w:r>
      <w:r w:rsidRPr="001B7A44">
        <w:rPr>
          <w:rFonts w:cs="Arial"/>
          <w:color w:val="000000" w:themeColor="text1"/>
          <w:szCs w:val="20"/>
        </w:rPr>
        <w:t xml:space="preserve"> innych instytucji i jednostek, które realizują swoje zadania statutowe, a ich obszar </w:t>
      </w:r>
      <w:r w:rsidR="00EB1A79" w:rsidRPr="001B7A44">
        <w:rPr>
          <w:rFonts w:cs="Arial"/>
          <w:color w:val="000000" w:themeColor="text1"/>
          <w:szCs w:val="20"/>
        </w:rPr>
        <w:t>obejmuje</w:t>
      </w:r>
      <w:r w:rsidR="00A25600" w:rsidRPr="001B7A44">
        <w:rPr>
          <w:rFonts w:cs="Arial"/>
          <w:color w:val="000000" w:themeColor="text1"/>
          <w:szCs w:val="20"/>
        </w:rPr>
        <w:t xml:space="preserve"> gminę </w:t>
      </w:r>
      <w:r w:rsidR="008D0C4D" w:rsidRPr="001B7A44">
        <w:rPr>
          <w:rFonts w:cs="Arial"/>
          <w:color w:val="000000" w:themeColor="text1"/>
          <w:szCs w:val="20"/>
        </w:rPr>
        <w:t>Suchy Las</w:t>
      </w:r>
      <w:r w:rsidRPr="001B7A44">
        <w:rPr>
          <w:rFonts w:cs="Arial"/>
          <w:color w:val="000000" w:themeColor="text1"/>
          <w:szCs w:val="20"/>
        </w:rPr>
        <w:t>.</w:t>
      </w:r>
    </w:p>
    <w:p w14:paraId="1C4E09D6" w14:textId="7C6B148E" w:rsidR="003A5EC2" w:rsidRPr="001B7A44" w:rsidRDefault="003A5EC2" w:rsidP="00CF3F00">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Dodatkowo przy sporządzaniu Prognozy odniesiono się do uzgodnień z Regionalną Dyrekcją Ochrony Środowiska w </w:t>
      </w:r>
      <w:r w:rsidR="00326F2B" w:rsidRPr="001B7A44">
        <w:rPr>
          <w:rFonts w:ascii="Arial" w:hAnsi="Arial" w:cs="Arial"/>
          <w:color w:val="000000" w:themeColor="text1"/>
        </w:rPr>
        <w:t>Poznaniu</w:t>
      </w:r>
      <w:r w:rsidR="00776D02" w:rsidRPr="001B7A44">
        <w:rPr>
          <w:rFonts w:ascii="Arial" w:hAnsi="Arial" w:cs="Arial"/>
          <w:color w:val="000000" w:themeColor="text1"/>
        </w:rPr>
        <w:t xml:space="preserve"> </w:t>
      </w:r>
      <w:r w:rsidRPr="001B7A44">
        <w:rPr>
          <w:rFonts w:ascii="Arial" w:hAnsi="Arial" w:cs="Arial"/>
          <w:color w:val="000000" w:themeColor="text1"/>
        </w:rPr>
        <w:t>oraz opinii sanitarnej wydanej przez Państwowego Wojewódzkiego Inspektora Sanitarnego</w:t>
      </w:r>
      <w:r w:rsidR="00326F2B" w:rsidRPr="001B7A44">
        <w:rPr>
          <w:rFonts w:ascii="Arial" w:hAnsi="Arial" w:cs="Arial"/>
          <w:color w:val="000000" w:themeColor="text1"/>
        </w:rPr>
        <w:t xml:space="preserve"> w Poznaniu</w:t>
      </w:r>
      <w:r w:rsidRPr="001B7A44">
        <w:rPr>
          <w:rFonts w:ascii="Arial" w:hAnsi="Arial" w:cs="Arial"/>
          <w:color w:val="000000" w:themeColor="text1"/>
        </w:rPr>
        <w:t xml:space="preserve">. </w:t>
      </w:r>
    </w:p>
    <w:p w14:paraId="78DC0A11" w14:textId="77777777" w:rsidR="00EE1678" w:rsidRPr="001B7A44" w:rsidRDefault="00EE1678" w:rsidP="00CF3F00">
      <w:pPr>
        <w:pStyle w:val="Tekst2"/>
        <w:tabs>
          <w:tab w:val="clear" w:pos="794"/>
          <w:tab w:val="left" w:pos="360"/>
        </w:tabs>
        <w:suppressAutoHyphens/>
        <w:ind w:left="0" w:firstLine="0"/>
        <w:rPr>
          <w:color w:val="000000" w:themeColor="text1"/>
        </w:rPr>
      </w:pPr>
    </w:p>
    <w:p w14:paraId="2C7B1847" w14:textId="77777777" w:rsidR="00EE1678" w:rsidRPr="001B7A44" w:rsidRDefault="00EE1678" w:rsidP="00CF3F00">
      <w:pPr>
        <w:pStyle w:val="Nagwek2"/>
        <w:suppressAutoHyphens/>
        <w:spacing w:before="120" w:after="60"/>
        <w:ind w:left="935" w:hanging="578"/>
        <w:rPr>
          <w:color w:val="000000" w:themeColor="text1"/>
        </w:rPr>
      </w:pPr>
      <w:bookmarkStart w:id="33" w:name="_Toc348520014"/>
      <w:bookmarkStart w:id="34" w:name="_Toc431382338"/>
      <w:bookmarkStart w:id="35" w:name="_Toc103598784"/>
      <w:r w:rsidRPr="001B7A44">
        <w:rPr>
          <w:color w:val="000000" w:themeColor="text1"/>
        </w:rPr>
        <w:t>Przewidywane metody analizy skutków realizacji postanowień projektowanego dokumentu oraz częstotliwość jej przeprowadzania</w:t>
      </w:r>
      <w:bookmarkEnd w:id="33"/>
      <w:bookmarkEnd w:id="34"/>
      <w:bookmarkEnd w:id="35"/>
    </w:p>
    <w:p w14:paraId="095F1711" w14:textId="0EA76284" w:rsidR="00EE1678" w:rsidRPr="001B7A44" w:rsidRDefault="00EE1678" w:rsidP="00CF3F00">
      <w:pPr>
        <w:pStyle w:val="Tekst2"/>
        <w:suppressAutoHyphens/>
        <w:ind w:left="0" w:firstLine="0"/>
        <w:rPr>
          <w:color w:val="000000" w:themeColor="text1"/>
        </w:rPr>
      </w:pPr>
      <w:r w:rsidRPr="001B7A44">
        <w:rPr>
          <w:color w:val="000000" w:themeColor="text1"/>
        </w:rPr>
        <w:t>Ustala się, iż prognoza powinna obejmować obszar</w:t>
      </w:r>
      <w:r w:rsidR="00EC490E" w:rsidRPr="001B7A44">
        <w:rPr>
          <w:color w:val="000000" w:themeColor="text1"/>
        </w:rPr>
        <w:t xml:space="preserve"> </w:t>
      </w:r>
      <w:r w:rsidR="001B735E" w:rsidRPr="001B7A44">
        <w:rPr>
          <w:color w:val="000000" w:themeColor="text1"/>
        </w:rPr>
        <w:t>gminy</w:t>
      </w:r>
      <w:r w:rsidRPr="001B7A44">
        <w:rPr>
          <w:color w:val="000000" w:themeColor="text1"/>
        </w:rPr>
        <w:t xml:space="preserve"> wraz z obszarami pozostającymi w zasięgu oddziaływania wynikającego z realizacji ustaleń programu ochrony środowiska. Jest zatem oczywiste, że obszar objęty prognozą nie może być mniejszy od obszaru będącego przedmiotem </w:t>
      </w:r>
      <w:r w:rsidR="00340AE3" w:rsidRPr="001B7A44">
        <w:rPr>
          <w:color w:val="000000" w:themeColor="text1"/>
        </w:rPr>
        <w:br/>
      </w:r>
      <w:r w:rsidRPr="001B7A44">
        <w:rPr>
          <w:color w:val="000000" w:themeColor="text1"/>
        </w:rPr>
        <w:t>tego dokumentu, co jest konieczne zważywszy na wzajemne powiązania poszczególnych elementów środowiska.</w:t>
      </w:r>
    </w:p>
    <w:p w14:paraId="20048E4A" w14:textId="77777777" w:rsidR="00481341" w:rsidRPr="001B7A44" w:rsidRDefault="00481341" w:rsidP="00CF3F00">
      <w:pPr>
        <w:pStyle w:val="Tekst1"/>
        <w:suppressAutoHyphens/>
        <w:ind w:left="0" w:firstLine="0"/>
        <w:rPr>
          <w:color w:val="000000" w:themeColor="text1"/>
        </w:rPr>
      </w:pPr>
    </w:p>
    <w:p w14:paraId="69D37FAD" w14:textId="77777777" w:rsidR="00EE1678" w:rsidRPr="001B7A44" w:rsidRDefault="00EE1678" w:rsidP="00CF3F00">
      <w:pPr>
        <w:pStyle w:val="Tekst1"/>
        <w:suppressAutoHyphens/>
        <w:ind w:left="0" w:firstLine="0"/>
        <w:rPr>
          <w:color w:val="000000" w:themeColor="text1"/>
        </w:rPr>
      </w:pPr>
      <w:r w:rsidRPr="001B7A44">
        <w:rPr>
          <w:color w:val="000000" w:themeColor="text1"/>
        </w:rPr>
        <w:t xml:space="preserve">W celu dokonania obiektywnej weryfikacji i modyfikacji celów i projektów proponowanych w ramach Programu konieczne jest prowadzenie monitoringu, który dostarczy danych niezbędnych do realizacji tych działań. Monitoring ten – ze względu na częstotliwość gromadzenia, a w szczególności udostępniania danych – powinien być prowadzony w cyklu rocznym, a sprawozdania z postępów realizacji ustaleń prawa ochrony środowiska powinny być udostępniane, zgodnie z wymogami ustawy Prawo ochrony środowiska, co najmniej w cyklu dwuletnim, w postaci raportów. </w:t>
      </w:r>
    </w:p>
    <w:p w14:paraId="71D60508" w14:textId="77777777" w:rsidR="00481341" w:rsidRPr="001B7A44" w:rsidRDefault="00481341" w:rsidP="00CF3F00">
      <w:pPr>
        <w:pStyle w:val="Tekst1"/>
        <w:suppressAutoHyphens/>
        <w:ind w:left="0" w:firstLine="0"/>
        <w:rPr>
          <w:color w:val="000000" w:themeColor="text1"/>
        </w:rPr>
      </w:pPr>
    </w:p>
    <w:p w14:paraId="3A8C0768" w14:textId="77777777" w:rsidR="00EE1678" w:rsidRPr="001B7A44" w:rsidRDefault="00EE1678" w:rsidP="00CF3F00">
      <w:pPr>
        <w:pStyle w:val="Tekst1"/>
        <w:suppressAutoHyphens/>
        <w:ind w:left="0" w:firstLine="0"/>
        <w:rPr>
          <w:color w:val="000000" w:themeColor="text1"/>
        </w:rPr>
      </w:pPr>
      <w:r w:rsidRPr="001B7A44">
        <w:rPr>
          <w:color w:val="000000" w:themeColor="text1"/>
        </w:rPr>
        <w:t xml:space="preserve">Nadrzędną zasadą realizacji niniejszego opracowania powinna być realizacja wyznaczonych zadań przez określone jednostki, którym poszczególne zadania przypisano. Z punktu widzenia </w:t>
      </w:r>
      <w:r w:rsidR="00481341" w:rsidRPr="001B7A44">
        <w:rPr>
          <w:color w:val="000000" w:themeColor="text1"/>
        </w:rPr>
        <w:t xml:space="preserve">Programu </w:t>
      </w:r>
      <w:r w:rsidR="00673437" w:rsidRPr="001B7A44">
        <w:rPr>
          <w:color w:val="000000" w:themeColor="text1"/>
        </w:rPr>
        <w:br/>
      </w:r>
      <w:r w:rsidRPr="001B7A44">
        <w:rPr>
          <w:color w:val="000000" w:themeColor="text1"/>
        </w:rPr>
        <w:t>w realizacji poszczególnych zadań będą uczestniczyć:</w:t>
      </w:r>
    </w:p>
    <w:p w14:paraId="2904F23B" w14:textId="00C10A41" w:rsidR="003A2F7F" w:rsidRPr="001B7A44" w:rsidRDefault="003A2F7F" w:rsidP="003B7CEC">
      <w:pPr>
        <w:numPr>
          <w:ilvl w:val="0"/>
          <w:numId w:val="40"/>
        </w:numPr>
        <w:jc w:val="both"/>
        <w:rPr>
          <w:rFonts w:ascii="Arial" w:hAnsi="Arial" w:cs="Arial"/>
          <w:color w:val="000000" w:themeColor="text1"/>
        </w:rPr>
      </w:pPr>
      <w:r w:rsidRPr="001B7A44">
        <w:rPr>
          <w:rFonts w:ascii="Arial" w:hAnsi="Arial" w:cs="Arial"/>
          <w:color w:val="000000" w:themeColor="text1"/>
        </w:rPr>
        <w:t>podmioty uczestniczące w organizacji i zarządzaniu Programem</w:t>
      </w:r>
      <w:r w:rsidR="000F5679" w:rsidRPr="001B7A44">
        <w:rPr>
          <w:rFonts w:ascii="Arial" w:hAnsi="Arial" w:cs="Arial"/>
          <w:color w:val="000000" w:themeColor="text1"/>
        </w:rPr>
        <w:t xml:space="preserve"> (</w:t>
      </w:r>
      <w:r w:rsidR="00B922E3" w:rsidRPr="001B7A44">
        <w:rPr>
          <w:rFonts w:ascii="Arial" w:hAnsi="Arial" w:cs="Arial"/>
          <w:color w:val="000000" w:themeColor="text1"/>
        </w:rPr>
        <w:t xml:space="preserve">Gmina i </w:t>
      </w:r>
      <w:r w:rsidR="00EC490E" w:rsidRPr="001B7A44">
        <w:rPr>
          <w:rFonts w:ascii="Arial" w:hAnsi="Arial" w:cs="Arial"/>
          <w:color w:val="000000" w:themeColor="text1"/>
        </w:rPr>
        <w:t>Powiat</w:t>
      </w:r>
      <w:r w:rsidRPr="001B7A44">
        <w:rPr>
          <w:rFonts w:ascii="Arial" w:hAnsi="Arial" w:cs="Arial"/>
          <w:color w:val="000000" w:themeColor="text1"/>
        </w:rPr>
        <w:t>);</w:t>
      </w:r>
    </w:p>
    <w:p w14:paraId="3DCD85EB" w14:textId="09DB5025" w:rsidR="003A2F7F" w:rsidRPr="001B7A44" w:rsidRDefault="003A2F7F" w:rsidP="003B7CEC">
      <w:pPr>
        <w:numPr>
          <w:ilvl w:val="0"/>
          <w:numId w:val="40"/>
        </w:numPr>
        <w:jc w:val="both"/>
        <w:rPr>
          <w:rFonts w:ascii="Arial" w:hAnsi="Arial" w:cs="Arial"/>
          <w:color w:val="000000" w:themeColor="text1"/>
        </w:rPr>
      </w:pPr>
      <w:r w:rsidRPr="001B7A44">
        <w:rPr>
          <w:rFonts w:ascii="Arial" w:hAnsi="Arial" w:cs="Arial"/>
          <w:color w:val="000000" w:themeColor="text1"/>
        </w:rPr>
        <w:t>podmioty realizujące zadania Programu (</w:t>
      </w:r>
      <w:r w:rsidR="00B922E3" w:rsidRPr="001B7A44">
        <w:rPr>
          <w:rFonts w:ascii="Arial" w:hAnsi="Arial" w:cs="Arial"/>
          <w:color w:val="000000" w:themeColor="text1"/>
        </w:rPr>
        <w:t xml:space="preserve">Gmina, </w:t>
      </w:r>
      <w:r w:rsidR="00EC490E" w:rsidRPr="001B7A44">
        <w:rPr>
          <w:rFonts w:ascii="Arial" w:hAnsi="Arial" w:cs="Arial"/>
          <w:color w:val="000000" w:themeColor="text1"/>
        </w:rPr>
        <w:t xml:space="preserve">Powiat, </w:t>
      </w:r>
      <w:r w:rsidRPr="001B7A44">
        <w:rPr>
          <w:rFonts w:ascii="Arial" w:hAnsi="Arial" w:cs="Arial"/>
          <w:color w:val="000000" w:themeColor="text1"/>
        </w:rPr>
        <w:t>inne jednostki działające na danym terenie, realizujące swoje zadania);</w:t>
      </w:r>
    </w:p>
    <w:p w14:paraId="109762F6" w14:textId="467B0DB6" w:rsidR="003A2F7F" w:rsidRPr="001B7A44" w:rsidRDefault="003A2F7F" w:rsidP="003B7CEC">
      <w:pPr>
        <w:numPr>
          <w:ilvl w:val="0"/>
          <w:numId w:val="40"/>
        </w:numPr>
        <w:jc w:val="both"/>
        <w:rPr>
          <w:rFonts w:ascii="Arial" w:hAnsi="Arial" w:cs="Arial"/>
          <w:color w:val="000000" w:themeColor="text1"/>
        </w:rPr>
      </w:pPr>
      <w:bookmarkStart w:id="36" w:name="OLE_LINK14"/>
      <w:bookmarkStart w:id="37" w:name="OLE_LINK15"/>
      <w:r w:rsidRPr="001B7A44">
        <w:rPr>
          <w:rFonts w:ascii="Arial" w:hAnsi="Arial" w:cs="Arial"/>
          <w:color w:val="000000" w:themeColor="text1"/>
        </w:rPr>
        <w:t>podmioty kontrolujące</w:t>
      </w:r>
      <w:bookmarkEnd w:id="36"/>
      <w:bookmarkEnd w:id="37"/>
      <w:r w:rsidRPr="001B7A44">
        <w:rPr>
          <w:rFonts w:ascii="Arial" w:hAnsi="Arial" w:cs="Arial"/>
          <w:color w:val="000000" w:themeColor="text1"/>
        </w:rPr>
        <w:t xml:space="preserve"> przebieg realizacji i efekty Programu (WIOŚ, PWIS, Urząd Marszałkowski</w:t>
      </w:r>
      <w:r w:rsidR="00354108" w:rsidRPr="001B7A44">
        <w:rPr>
          <w:rFonts w:ascii="Arial" w:hAnsi="Arial" w:cs="Arial"/>
          <w:color w:val="000000" w:themeColor="text1"/>
        </w:rPr>
        <w:t>,</w:t>
      </w:r>
      <w:r w:rsidRPr="001B7A44">
        <w:rPr>
          <w:rFonts w:ascii="Arial" w:hAnsi="Arial" w:cs="Arial"/>
          <w:color w:val="000000" w:themeColor="text1"/>
        </w:rPr>
        <w:t xml:space="preserve"> itp.);</w:t>
      </w:r>
    </w:p>
    <w:p w14:paraId="1ABC4200" w14:textId="60AA87D3" w:rsidR="003A2F7F" w:rsidRPr="001B7A44" w:rsidRDefault="002973A9" w:rsidP="003B7CEC">
      <w:pPr>
        <w:numPr>
          <w:ilvl w:val="0"/>
          <w:numId w:val="40"/>
        </w:numPr>
        <w:jc w:val="both"/>
        <w:rPr>
          <w:rFonts w:ascii="Arial" w:hAnsi="Arial" w:cs="Arial"/>
          <w:color w:val="000000" w:themeColor="text1"/>
        </w:rPr>
      </w:pPr>
      <w:r w:rsidRPr="001B7A44">
        <w:rPr>
          <w:rFonts w:ascii="Arial" w:hAnsi="Arial" w:cs="Arial"/>
          <w:color w:val="000000" w:themeColor="text1"/>
        </w:rPr>
        <w:t xml:space="preserve">społeczność </w:t>
      </w:r>
      <w:r w:rsidR="00B922E3" w:rsidRPr="001B7A44">
        <w:rPr>
          <w:rFonts w:ascii="Arial" w:hAnsi="Arial" w:cs="Arial"/>
          <w:color w:val="000000" w:themeColor="text1"/>
        </w:rPr>
        <w:t>gminy</w:t>
      </w:r>
      <w:r w:rsidR="003A2F7F" w:rsidRPr="001B7A44">
        <w:rPr>
          <w:rFonts w:ascii="Arial" w:hAnsi="Arial" w:cs="Arial"/>
          <w:color w:val="000000" w:themeColor="text1"/>
        </w:rPr>
        <w:t>, jako główny podmiot odbierający wyniki działań Programu.</w:t>
      </w:r>
    </w:p>
    <w:p w14:paraId="433CAA2E" w14:textId="77777777" w:rsidR="00481341" w:rsidRPr="001B7A44" w:rsidRDefault="00481341" w:rsidP="00CF3F00">
      <w:pPr>
        <w:pStyle w:val="Tekst1"/>
        <w:suppressAutoHyphens/>
        <w:ind w:left="0" w:firstLine="0"/>
        <w:rPr>
          <w:color w:val="000000" w:themeColor="text1"/>
        </w:rPr>
      </w:pPr>
    </w:p>
    <w:p w14:paraId="095978B0" w14:textId="77777777" w:rsidR="00EE1678" w:rsidRPr="001B7A44" w:rsidRDefault="00EE1678" w:rsidP="00CF3F00">
      <w:pPr>
        <w:pStyle w:val="Tekst1"/>
        <w:suppressAutoHyphens/>
        <w:ind w:left="0" w:firstLine="0"/>
        <w:rPr>
          <w:color w:val="000000" w:themeColor="text1"/>
        </w:rPr>
      </w:pPr>
      <w:r w:rsidRPr="001B7A44">
        <w:rPr>
          <w:color w:val="000000" w:themeColor="text1"/>
        </w:rPr>
        <w:t xml:space="preserve">Realizacja założeń </w:t>
      </w:r>
      <w:r w:rsidR="006B6787" w:rsidRPr="001B7A44">
        <w:rPr>
          <w:color w:val="000000" w:themeColor="text1"/>
        </w:rPr>
        <w:t>Programu</w:t>
      </w:r>
      <w:r w:rsidR="009739A7" w:rsidRPr="001B7A44">
        <w:rPr>
          <w:color w:val="000000" w:themeColor="text1"/>
        </w:rPr>
        <w:t xml:space="preserve"> </w:t>
      </w:r>
      <w:r w:rsidRPr="001B7A44">
        <w:rPr>
          <w:color w:val="000000" w:themeColor="text1"/>
        </w:rPr>
        <w:t>t</w:t>
      </w:r>
      <w:r w:rsidR="00DF48B7" w:rsidRPr="001B7A44">
        <w:rPr>
          <w:color w:val="000000" w:themeColor="text1"/>
        </w:rPr>
        <w:t xml:space="preserve">o poprawa stanu środowiska </w:t>
      </w:r>
      <w:r w:rsidR="000F5679" w:rsidRPr="001B7A44">
        <w:rPr>
          <w:color w:val="000000" w:themeColor="text1"/>
        </w:rPr>
        <w:t xml:space="preserve">gminy </w:t>
      </w:r>
      <w:r w:rsidR="00F92B64" w:rsidRPr="001B7A44">
        <w:rPr>
          <w:color w:val="000000" w:themeColor="text1"/>
        </w:rPr>
        <w:t xml:space="preserve">oraz utrzymanie dobrego stanu </w:t>
      </w:r>
      <w:r w:rsidR="00340AE3" w:rsidRPr="001B7A44">
        <w:rPr>
          <w:color w:val="000000" w:themeColor="text1"/>
        </w:rPr>
        <w:br/>
      </w:r>
      <w:r w:rsidR="00F92B64" w:rsidRPr="001B7A44">
        <w:rPr>
          <w:color w:val="000000" w:themeColor="text1"/>
        </w:rPr>
        <w:t>w miejscach</w:t>
      </w:r>
      <w:r w:rsidR="00A73F69" w:rsidRPr="001B7A44">
        <w:rPr>
          <w:color w:val="000000" w:themeColor="text1"/>
        </w:rPr>
        <w:t>,</w:t>
      </w:r>
      <w:r w:rsidR="00F92B64" w:rsidRPr="001B7A44">
        <w:rPr>
          <w:color w:val="000000" w:themeColor="text1"/>
        </w:rPr>
        <w:t xml:space="preserve"> gdzie przekroczenia nie występują.</w:t>
      </w:r>
      <w:r w:rsidRPr="001B7A44">
        <w:rPr>
          <w:color w:val="000000" w:themeColor="text1"/>
        </w:rPr>
        <w:t xml:space="preserve"> Zmiany wartości wskaźników i mierników charakteryzujących elementy środowiska będą stanowiły wymierny efekt realizacji założeń </w:t>
      </w:r>
      <w:r w:rsidR="00481341" w:rsidRPr="001B7A44">
        <w:rPr>
          <w:color w:val="000000" w:themeColor="text1"/>
        </w:rPr>
        <w:t>Programu</w:t>
      </w:r>
      <w:r w:rsidRPr="001B7A44">
        <w:rPr>
          <w:color w:val="000000" w:themeColor="text1"/>
        </w:rPr>
        <w:t>.</w:t>
      </w:r>
    </w:p>
    <w:p w14:paraId="4877A079" w14:textId="79C9DBF3" w:rsidR="00481341" w:rsidRPr="001B7A44" w:rsidRDefault="00354108" w:rsidP="00354108">
      <w:pPr>
        <w:pStyle w:val="Tekst3"/>
        <w:tabs>
          <w:tab w:val="left" w:pos="3072"/>
        </w:tabs>
        <w:suppressAutoHyphens/>
        <w:ind w:left="0" w:firstLine="0"/>
        <w:rPr>
          <w:rFonts w:cs="Arial"/>
          <w:color w:val="000000" w:themeColor="text1"/>
        </w:rPr>
      </w:pPr>
      <w:r w:rsidRPr="001B7A44">
        <w:rPr>
          <w:rFonts w:cs="Arial"/>
          <w:color w:val="000000" w:themeColor="text1"/>
        </w:rPr>
        <w:tab/>
      </w:r>
    </w:p>
    <w:p w14:paraId="30542610" w14:textId="5D0D6723" w:rsidR="00EE1678" w:rsidRPr="001B7A44" w:rsidRDefault="00EE1678" w:rsidP="00CF3F00">
      <w:pPr>
        <w:pStyle w:val="Tekst3"/>
        <w:suppressAutoHyphens/>
        <w:ind w:left="0" w:firstLine="0"/>
        <w:rPr>
          <w:rFonts w:cs="Arial"/>
          <w:color w:val="000000" w:themeColor="text1"/>
        </w:rPr>
      </w:pPr>
      <w:r w:rsidRPr="001B7A44">
        <w:rPr>
          <w:rFonts w:cs="Arial"/>
          <w:color w:val="000000" w:themeColor="text1"/>
        </w:rPr>
        <w:t>Po</w:t>
      </w:r>
      <w:r w:rsidR="00481341" w:rsidRPr="001B7A44">
        <w:rPr>
          <w:rFonts w:cs="Arial"/>
          <w:color w:val="000000" w:themeColor="text1"/>
        </w:rPr>
        <w:t xml:space="preserve">nadto zgodnie z art. 18 ustawy Prawo ochrony środowiska </w:t>
      </w:r>
      <w:r w:rsidRPr="001B7A44">
        <w:rPr>
          <w:rFonts w:cs="Arial"/>
          <w:color w:val="000000" w:themeColor="text1"/>
        </w:rPr>
        <w:t xml:space="preserve">organ wykonawczy </w:t>
      </w:r>
      <w:r w:rsidR="00B922E3" w:rsidRPr="001B7A44">
        <w:rPr>
          <w:rFonts w:cs="Arial"/>
          <w:color w:val="000000" w:themeColor="text1"/>
        </w:rPr>
        <w:t>gminy</w:t>
      </w:r>
      <w:r w:rsidR="00340AE3" w:rsidRPr="001B7A44">
        <w:rPr>
          <w:rFonts w:cs="Arial"/>
          <w:color w:val="000000" w:themeColor="text1"/>
        </w:rPr>
        <w:br/>
      </w:r>
      <w:r w:rsidRPr="001B7A44">
        <w:rPr>
          <w:rFonts w:cs="Arial"/>
          <w:color w:val="000000" w:themeColor="text1"/>
        </w:rPr>
        <w:t xml:space="preserve">jest zobowiązany sporządzać co dwa lata raporty z wykonania programów ochrony środowiska, </w:t>
      </w:r>
      <w:r w:rsidR="00340AE3" w:rsidRPr="001B7A44">
        <w:rPr>
          <w:rFonts w:cs="Arial"/>
          <w:color w:val="000000" w:themeColor="text1"/>
        </w:rPr>
        <w:br/>
      </w:r>
      <w:r w:rsidRPr="001B7A44">
        <w:rPr>
          <w:rFonts w:cs="Arial"/>
          <w:color w:val="000000" w:themeColor="text1"/>
        </w:rPr>
        <w:t>które na</w:t>
      </w:r>
      <w:r w:rsidR="00DF48B7" w:rsidRPr="001B7A44">
        <w:rPr>
          <w:rFonts w:cs="Arial"/>
          <w:color w:val="000000" w:themeColor="text1"/>
        </w:rPr>
        <w:t xml:space="preserve">stępnie przedstawia radzie </w:t>
      </w:r>
      <w:r w:rsidR="00B922E3" w:rsidRPr="001B7A44">
        <w:rPr>
          <w:rFonts w:cs="Arial"/>
          <w:color w:val="000000" w:themeColor="text1"/>
        </w:rPr>
        <w:t xml:space="preserve">gminy </w:t>
      </w:r>
      <w:r w:rsidR="009739A7" w:rsidRPr="001B7A44">
        <w:rPr>
          <w:rFonts w:cs="Arial"/>
          <w:color w:val="000000" w:themeColor="text1"/>
        </w:rPr>
        <w:t xml:space="preserve">i </w:t>
      </w:r>
      <w:r w:rsidR="009739A7" w:rsidRPr="001B7A44">
        <w:rPr>
          <w:rFonts w:cs="Arial"/>
          <w:color w:val="000000" w:themeColor="text1"/>
          <w:szCs w:val="20"/>
        </w:rPr>
        <w:t xml:space="preserve">przekazuje organowi wykonawczemu </w:t>
      </w:r>
      <w:r w:rsidR="00B922E3" w:rsidRPr="001B7A44">
        <w:rPr>
          <w:rFonts w:cs="Arial"/>
          <w:color w:val="000000" w:themeColor="text1"/>
          <w:szCs w:val="20"/>
        </w:rPr>
        <w:t>powiatu</w:t>
      </w:r>
      <w:r w:rsidR="009739A7" w:rsidRPr="001B7A44">
        <w:rPr>
          <w:rFonts w:cs="Arial"/>
          <w:color w:val="000000" w:themeColor="text1"/>
          <w:szCs w:val="20"/>
        </w:rPr>
        <w:t>.</w:t>
      </w:r>
    </w:p>
    <w:p w14:paraId="27450111" w14:textId="77777777" w:rsidR="00481341" w:rsidRPr="001B7A44" w:rsidRDefault="00481341" w:rsidP="00CF3F00">
      <w:pPr>
        <w:pStyle w:val="Tekst3"/>
        <w:suppressAutoHyphens/>
        <w:ind w:left="0" w:firstLine="0"/>
        <w:rPr>
          <w:rFonts w:cs="Arial"/>
          <w:color w:val="000000" w:themeColor="text1"/>
        </w:rPr>
      </w:pPr>
    </w:p>
    <w:p w14:paraId="1D46A712" w14:textId="77777777" w:rsidR="00EE1678" w:rsidRPr="001B7A44" w:rsidRDefault="00EE1678" w:rsidP="00CF3F00">
      <w:pPr>
        <w:pStyle w:val="Tekst3"/>
        <w:suppressAutoHyphens/>
        <w:ind w:left="0" w:firstLine="0"/>
        <w:rPr>
          <w:rFonts w:cs="Arial"/>
          <w:color w:val="000000" w:themeColor="text1"/>
        </w:rPr>
      </w:pPr>
      <w:r w:rsidRPr="001B7A44">
        <w:rPr>
          <w:rFonts w:cs="Arial"/>
          <w:color w:val="000000" w:themeColor="text1"/>
        </w:rPr>
        <w:t>Wdrażanie programu ochrony środowiska powinno podlegać regularnej ocenie w zakresie:</w:t>
      </w:r>
    </w:p>
    <w:p w14:paraId="3A84125D" w14:textId="77777777" w:rsidR="00EE1678" w:rsidRPr="001B7A44" w:rsidRDefault="002C1DA3" w:rsidP="00327C8B">
      <w:pPr>
        <w:pStyle w:val="Tekst3"/>
        <w:numPr>
          <w:ilvl w:val="0"/>
          <w:numId w:val="5"/>
        </w:numPr>
        <w:suppressAutoHyphens/>
        <w:rPr>
          <w:rFonts w:cs="Arial"/>
          <w:color w:val="000000" w:themeColor="text1"/>
        </w:rPr>
      </w:pPr>
      <w:r w:rsidRPr="001B7A44">
        <w:rPr>
          <w:rFonts w:cs="Arial"/>
          <w:color w:val="000000" w:themeColor="text1"/>
        </w:rPr>
        <w:t>efektywności wykonania zadań;</w:t>
      </w:r>
    </w:p>
    <w:p w14:paraId="77C155CB" w14:textId="77777777" w:rsidR="00EE1678" w:rsidRPr="001B7A44" w:rsidRDefault="00EE1678" w:rsidP="00327C8B">
      <w:pPr>
        <w:pStyle w:val="Tekst3"/>
        <w:numPr>
          <w:ilvl w:val="0"/>
          <w:numId w:val="5"/>
        </w:numPr>
        <w:suppressAutoHyphens/>
        <w:rPr>
          <w:rFonts w:cs="Arial"/>
          <w:color w:val="000000" w:themeColor="text1"/>
        </w:rPr>
      </w:pPr>
      <w:r w:rsidRPr="001B7A44">
        <w:rPr>
          <w:rFonts w:cs="Arial"/>
          <w:color w:val="000000" w:themeColor="text1"/>
        </w:rPr>
        <w:t>aktualności zidentyfikowanych problemów ekologicznych oraz</w:t>
      </w:r>
      <w:r w:rsidR="002C1DA3" w:rsidRPr="001B7A44">
        <w:rPr>
          <w:rFonts w:cs="Arial"/>
          <w:color w:val="000000" w:themeColor="text1"/>
        </w:rPr>
        <w:t xml:space="preserve"> adekwatności podjętych działań;</w:t>
      </w:r>
    </w:p>
    <w:p w14:paraId="4F054F0C" w14:textId="77777777" w:rsidR="00EE1678" w:rsidRPr="001B7A44" w:rsidRDefault="00EE1678" w:rsidP="00327C8B">
      <w:pPr>
        <w:pStyle w:val="Tekst3"/>
        <w:numPr>
          <w:ilvl w:val="0"/>
          <w:numId w:val="5"/>
        </w:numPr>
        <w:suppressAutoHyphens/>
        <w:rPr>
          <w:rFonts w:cs="Arial"/>
          <w:color w:val="000000" w:themeColor="text1"/>
        </w:rPr>
      </w:pPr>
      <w:r w:rsidRPr="001B7A44">
        <w:rPr>
          <w:rFonts w:cs="Arial"/>
          <w:color w:val="000000" w:themeColor="text1"/>
        </w:rPr>
        <w:t>stopnia realizacji programu w odniesieniu do stopnia realizacji założo</w:t>
      </w:r>
      <w:r w:rsidR="002C1DA3" w:rsidRPr="001B7A44">
        <w:rPr>
          <w:rFonts w:cs="Arial"/>
          <w:color w:val="000000" w:themeColor="text1"/>
        </w:rPr>
        <w:t>nych działań i przyjętych celów;</w:t>
      </w:r>
    </w:p>
    <w:p w14:paraId="19B65468" w14:textId="77777777" w:rsidR="00EE1678" w:rsidRPr="001B7A44" w:rsidRDefault="00EE1678" w:rsidP="00327C8B">
      <w:pPr>
        <w:pStyle w:val="Tekst3"/>
        <w:numPr>
          <w:ilvl w:val="0"/>
          <w:numId w:val="5"/>
        </w:numPr>
        <w:suppressAutoHyphens/>
        <w:rPr>
          <w:rFonts w:cs="Arial"/>
          <w:color w:val="000000" w:themeColor="text1"/>
        </w:rPr>
      </w:pPr>
      <w:r w:rsidRPr="001B7A44">
        <w:rPr>
          <w:rFonts w:cs="Arial"/>
          <w:color w:val="000000" w:themeColor="text1"/>
        </w:rPr>
        <w:t>rozbieżności pomiędzy założonymi celami i działaniami, a ich wykonaniem</w:t>
      </w:r>
      <w:r w:rsidR="002C1DA3" w:rsidRPr="001B7A44">
        <w:rPr>
          <w:rFonts w:cs="Arial"/>
          <w:color w:val="000000" w:themeColor="text1"/>
        </w:rPr>
        <w:t>;</w:t>
      </w:r>
    </w:p>
    <w:p w14:paraId="02D0D37B" w14:textId="77777777" w:rsidR="00EE1678" w:rsidRPr="001B7A44" w:rsidRDefault="00EE1678" w:rsidP="00327C8B">
      <w:pPr>
        <w:pStyle w:val="Tekst3"/>
        <w:numPr>
          <w:ilvl w:val="0"/>
          <w:numId w:val="5"/>
        </w:numPr>
        <w:suppressAutoHyphens/>
        <w:rPr>
          <w:rFonts w:cs="Arial"/>
          <w:color w:val="000000" w:themeColor="text1"/>
        </w:rPr>
      </w:pPr>
      <w:r w:rsidRPr="001B7A44">
        <w:rPr>
          <w:rFonts w:cs="Arial"/>
          <w:color w:val="000000" w:themeColor="text1"/>
        </w:rPr>
        <w:t>przyczyn ewentualnych rozbieżności pomiędzy założonymi celami i dzi</w:t>
      </w:r>
      <w:r w:rsidR="00971A69" w:rsidRPr="001B7A44">
        <w:rPr>
          <w:rFonts w:cs="Arial"/>
          <w:color w:val="000000" w:themeColor="text1"/>
        </w:rPr>
        <w:t xml:space="preserve">ałaniami, </w:t>
      </w:r>
      <w:r w:rsidR="00340AE3" w:rsidRPr="001B7A44">
        <w:rPr>
          <w:rFonts w:cs="Arial"/>
          <w:color w:val="000000" w:themeColor="text1"/>
        </w:rPr>
        <w:br/>
      </w:r>
      <w:r w:rsidR="002C1DA3" w:rsidRPr="001B7A44">
        <w:rPr>
          <w:rFonts w:cs="Arial"/>
          <w:color w:val="000000" w:themeColor="text1"/>
        </w:rPr>
        <w:t>a ich wykonaniem;</w:t>
      </w:r>
    </w:p>
    <w:p w14:paraId="204DC3EB" w14:textId="77777777" w:rsidR="00EE1678" w:rsidRPr="001B7A44" w:rsidRDefault="00EE1678" w:rsidP="00327C8B">
      <w:pPr>
        <w:pStyle w:val="Tekst3"/>
        <w:numPr>
          <w:ilvl w:val="0"/>
          <w:numId w:val="5"/>
        </w:numPr>
        <w:suppressAutoHyphens/>
        <w:rPr>
          <w:rFonts w:cs="Arial"/>
          <w:color w:val="000000" w:themeColor="text1"/>
        </w:rPr>
      </w:pPr>
      <w:r w:rsidRPr="001B7A44">
        <w:rPr>
          <w:rFonts w:cs="Arial"/>
          <w:color w:val="000000" w:themeColor="text1"/>
        </w:rPr>
        <w:t>niezbędnych modyfikacji programu.</w:t>
      </w:r>
    </w:p>
    <w:p w14:paraId="6261C49F" w14:textId="77777777" w:rsidR="00507363" w:rsidRPr="001B7A44" w:rsidRDefault="00507363" w:rsidP="00507363">
      <w:pPr>
        <w:autoSpaceDE w:val="0"/>
        <w:autoSpaceDN w:val="0"/>
        <w:adjustRightInd w:val="0"/>
        <w:jc w:val="both"/>
        <w:rPr>
          <w:rFonts w:ascii="Arial" w:hAnsi="Arial" w:cs="Arial"/>
          <w:color w:val="000000" w:themeColor="text1"/>
        </w:rPr>
      </w:pPr>
    </w:p>
    <w:p w14:paraId="5BC0E5B8" w14:textId="77777777" w:rsidR="00507363" w:rsidRPr="001B7A44" w:rsidRDefault="00507363" w:rsidP="00507363">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Ocena realizacji założeń Programu ochrony środowiska może polegać również na analizie i ocenie stanu poszczególnych komponentów środowiska w oparciu o wyniki pomiarów uzyskanych w ramach państwowego monitoringu środowiska, które będą odnosić się do obszaru opracowania. </w:t>
      </w:r>
    </w:p>
    <w:p w14:paraId="1239BB82" w14:textId="77777777" w:rsidR="00507363" w:rsidRPr="001B7A44" w:rsidRDefault="00507363" w:rsidP="00CF3F00">
      <w:pPr>
        <w:pStyle w:val="Tekst3"/>
        <w:suppressAutoHyphens/>
        <w:ind w:left="0" w:firstLine="0"/>
        <w:rPr>
          <w:rFonts w:cs="Arial"/>
          <w:color w:val="000000" w:themeColor="text1"/>
          <w:szCs w:val="20"/>
        </w:rPr>
      </w:pPr>
    </w:p>
    <w:p w14:paraId="4BDB20C6" w14:textId="7FD6C539" w:rsidR="00EE1678" w:rsidRPr="001B7A44" w:rsidRDefault="00EE1678" w:rsidP="00CF3F00">
      <w:pPr>
        <w:pStyle w:val="Tekst3"/>
        <w:suppressAutoHyphens/>
        <w:ind w:left="0" w:firstLine="0"/>
        <w:rPr>
          <w:rFonts w:cs="Arial"/>
          <w:color w:val="000000" w:themeColor="text1"/>
          <w:szCs w:val="20"/>
        </w:rPr>
      </w:pPr>
      <w:r w:rsidRPr="001B7A44">
        <w:rPr>
          <w:rFonts w:cs="Arial"/>
          <w:color w:val="000000" w:themeColor="text1"/>
          <w:szCs w:val="20"/>
        </w:rPr>
        <w:t xml:space="preserve">Dla </w:t>
      </w:r>
      <w:r w:rsidR="00B922E3" w:rsidRPr="001B7A44">
        <w:rPr>
          <w:rFonts w:cs="Arial"/>
          <w:color w:val="000000" w:themeColor="text1"/>
          <w:szCs w:val="20"/>
        </w:rPr>
        <w:t xml:space="preserve">Gminy </w:t>
      </w:r>
      <w:r w:rsidR="008D0C4D" w:rsidRPr="001B7A44">
        <w:rPr>
          <w:rFonts w:cs="Arial"/>
          <w:color w:val="000000" w:themeColor="text1"/>
          <w:szCs w:val="20"/>
        </w:rPr>
        <w:t>Suchy Las</w:t>
      </w:r>
      <w:r w:rsidR="00B922E3" w:rsidRPr="001B7A44">
        <w:rPr>
          <w:rFonts w:cs="Arial"/>
          <w:color w:val="000000" w:themeColor="text1"/>
          <w:szCs w:val="20"/>
        </w:rPr>
        <w:t xml:space="preserve"> </w:t>
      </w:r>
      <w:r w:rsidRPr="001B7A44">
        <w:rPr>
          <w:rFonts w:cs="Arial"/>
          <w:color w:val="000000" w:themeColor="text1"/>
          <w:szCs w:val="20"/>
        </w:rPr>
        <w:t>niezbędna jest okresowa wymiana informacji</w:t>
      </w:r>
      <w:r w:rsidR="00F92B64" w:rsidRPr="001B7A44">
        <w:rPr>
          <w:rFonts w:cs="Arial"/>
          <w:color w:val="000000" w:themeColor="text1"/>
          <w:szCs w:val="20"/>
        </w:rPr>
        <w:t xml:space="preserve"> pomiędzy </w:t>
      </w:r>
      <w:r w:rsidR="005011D2" w:rsidRPr="001B7A44">
        <w:rPr>
          <w:rFonts w:cs="Arial"/>
          <w:color w:val="000000" w:themeColor="text1"/>
          <w:szCs w:val="20"/>
        </w:rPr>
        <w:t xml:space="preserve">innymi organami </w:t>
      </w:r>
      <w:r w:rsidR="00340AE3" w:rsidRPr="001B7A44">
        <w:rPr>
          <w:rFonts w:cs="Arial"/>
          <w:color w:val="000000" w:themeColor="text1"/>
          <w:szCs w:val="20"/>
        </w:rPr>
        <w:br/>
      </w:r>
      <w:r w:rsidR="00F92B64" w:rsidRPr="001B7A44">
        <w:rPr>
          <w:rFonts w:cs="Arial"/>
          <w:color w:val="000000" w:themeColor="text1"/>
          <w:szCs w:val="20"/>
        </w:rPr>
        <w:t>w zakresie</w:t>
      </w:r>
      <w:r w:rsidRPr="001B7A44">
        <w:rPr>
          <w:rFonts w:cs="Arial"/>
          <w:color w:val="000000" w:themeColor="text1"/>
          <w:szCs w:val="20"/>
        </w:rPr>
        <w:t xml:space="preserve"> stanu środowiska oraz stopnia zaawansowania realizacji poszczególnych zadań. </w:t>
      </w:r>
    </w:p>
    <w:p w14:paraId="30852EC3" w14:textId="77777777" w:rsidR="00481341" w:rsidRPr="001B7A44" w:rsidRDefault="00481341" w:rsidP="00CF3F00">
      <w:pPr>
        <w:pStyle w:val="Tekst3"/>
        <w:suppressAutoHyphens/>
        <w:ind w:left="0" w:firstLine="0"/>
        <w:rPr>
          <w:rFonts w:cs="Arial"/>
          <w:color w:val="000000" w:themeColor="text1"/>
          <w:szCs w:val="20"/>
        </w:rPr>
      </w:pPr>
    </w:p>
    <w:p w14:paraId="005FB8B9" w14:textId="77777777" w:rsidR="00EE1678" w:rsidRPr="001B7A44" w:rsidRDefault="00EE1678" w:rsidP="00CF3F00">
      <w:pPr>
        <w:pStyle w:val="Tekst3"/>
        <w:suppressAutoHyphens/>
        <w:ind w:left="0" w:firstLine="0"/>
        <w:rPr>
          <w:rFonts w:cs="Arial"/>
          <w:color w:val="000000" w:themeColor="text1"/>
          <w:szCs w:val="20"/>
        </w:rPr>
      </w:pPr>
      <w:r w:rsidRPr="001B7A44">
        <w:rPr>
          <w:rFonts w:cs="Arial"/>
          <w:color w:val="000000" w:themeColor="text1"/>
          <w:szCs w:val="20"/>
        </w:rPr>
        <w:t>Monitoring obejmuje dwa podstawowe rodzaje kontrolowania zmian, które najogólniej można określić jako:</w:t>
      </w:r>
    </w:p>
    <w:p w14:paraId="733E486D" w14:textId="77777777" w:rsidR="00EE1678" w:rsidRPr="001B7A44" w:rsidRDefault="002C1DA3" w:rsidP="00327C8B">
      <w:pPr>
        <w:pStyle w:val="Tekst3"/>
        <w:numPr>
          <w:ilvl w:val="0"/>
          <w:numId w:val="6"/>
        </w:numPr>
        <w:suppressAutoHyphens/>
        <w:rPr>
          <w:rFonts w:cs="Arial"/>
          <w:color w:val="000000" w:themeColor="text1"/>
          <w:szCs w:val="20"/>
        </w:rPr>
      </w:pPr>
      <w:r w:rsidRPr="001B7A44">
        <w:rPr>
          <w:rFonts w:cs="Arial"/>
          <w:color w:val="000000" w:themeColor="text1"/>
          <w:szCs w:val="20"/>
        </w:rPr>
        <w:t>monitoring ilościowy;</w:t>
      </w:r>
    </w:p>
    <w:p w14:paraId="376D78C8" w14:textId="77777777" w:rsidR="00EE1678" w:rsidRPr="001B7A44" w:rsidRDefault="002C1DA3" w:rsidP="00327C8B">
      <w:pPr>
        <w:pStyle w:val="Tekst3"/>
        <w:numPr>
          <w:ilvl w:val="0"/>
          <w:numId w:val="6"/>
        </w:numPr>
        <w:suppressAutoHyphens/>
        <w:rPr>
          <w:rFonts w:cs="Arial"/>
          <w:color w:val="000000" w:themeColor="text1"/>
          <w:szCs w:val="20"/>
        </w:rPr>
      </w:pPr>
      <w:r w:rsidRPr="001B7A44">
        <w:rPr>
          <w:rFonts w:cs="Arial"/>
          <w:color w:val="000000" w:themeColor="text1"/>
          <w:szCs w:val="20"/>
        </w:rPr>
        <w:t>monitoring jakościowy</w:t>
      </w:r>
      <w:r w:rsidR="00760891" w:rsidRPr="001B7A44">
        <w:rPr>
          <w:rFonts w:cs="Arial"/>
          <w:color w:val="000000" w:themeColor="text1"/>
          <w:szCs w:val="20"/>
        </w:rPr>
        <w:t>.</w:t>
      </w:r>
    </w:p>
    <w:p w14:paraId="7DBF6A31" w14:textId="77777777" w:rsidR="00A73F69" w:rsidRPr="001B7A44" w:rsidRDefault="00A73F69" w:rsidP="00A73F69">
      <w:pPr>
        <w:pStyle w:val="Tekst3"/>
        <w:suppressAutoHyphens/>
        <w:ind w:left="720" w:firstLine="0"/>
        <w:rPr>
          <w:rFonts w:cs="Arial"/>
          <w:color w:val="000000" w:themeColor="text1"/>
          <w:szCs w:val="20"/>
        </w:rPr>
      </w:pPr>
    </w:p>
    <w:p w14:paraId="3359DC54" w14:textId="77777777" w:rsidR="00EE1678" w:rsidRPr="001B7A44" w:rsidRDefault="00EE1678" w:rsidP="00CF3F00">
      <w:pPr>
        <w:pStyle w:val="Tekst3"/>
        <w:suppressAutoHyphens/>
        <w:ind w:left="0" w:firstLine="0"/>
        <w:rPr>
          <w:rFonts w:cs="Arial"/>
          <w:color w:val="000000" w:themeColor="text1"/>
          <w:szCs w:val="20"/>
        </w:rPr>
      </w:pPr>
      <w:r w:rsidRPr="001B7A44">
        <w:rPr>
          <w:rFonts w:cs="Arial"/>
          <w:i/>
          <w:iCs/>
          <w:color w:val="000000" w:themeColor="text1"/>
          <w:szCs w:val="20"/>
        </w:rPr>
        <w:t xml:space="preserve">Ujęcie ilościowe </w:t>
      </w:r>
      <w:r w:rsidRPr="001B7A44">
        <w:rPr>
          <w:rFonts w:cs="Arial"/>
          <w:color w:val="000000" w:themeColor="text1"/>
          <w:szCs w:val="20"/>
        </w:rPr>
        <w:t>– obrazuje prognozę zmian konkretny</w:t>
      </w:r>
      <w:r w:rsidR="00971A69" w:rsidRPr="001B7A44">
        <w:rPr>
          <w:rFonts w:cs="Arial"/>
          <w:color w:val="000000" w:themeColor="text1"/>
          <w:szCs w:val="20"/>
        </w:rPr>
        <w:t xml:space="preserve">ch wielkości (wskaźników). Nie </w:t>
      </w:r>
      <w:r w:rsidRPr="001B7A44">
        <w:rPr>
          <w:rFonts w:cs="Arial"/>
          <w:color w:val="000000" w:themeColor="text1"/>
          <w:szCs w:val="20"/>
        </w:rPr>
        <w:t xml:space="preserve">do wszystkich elementów środowiska da się przypisać wskaźniki (nie wszystkie dane są dostępne), aby dokonać prognozy ilościowej w niektórych elementach środowiska. Do prognozowania zmian wskaźników </w:t>
      </w:r>
      <w:r w:rsidR="00673437" w:rsidRPr="001B7A44">
        <w:rPr>
          <w:rFonts w:cs="Arial"/>
          <w:color w:val="000000" w:themeColor="text1"/>
          <w:szCs w:val="20"/>
        </w:rPr>
        <w:br/>
      </w:r>
      <w:r w:rsidRPr="001B7A44">
        <w:rPr>
          <w:rFonts w:cs="Arial"/>
          <w:color w:val="000000" w:themeColor="text1"/>
          <w:szCs w:val="20"/>
        </w:rPr>
        <w:t xml:space="preserve">w przyszłości wykorzystano informacje o dynamice zmian tych wskaźników w przeszłości, nakładów </w:t>
      </w:r>
      <w:r w:rsidR="00673437" w:rsidRPr="001B7A44">
        <w:rPr>
          <w:rFonts w:cs="Arial"/>
          <w:color w:val="000000" w:themeColor="text1"/>
          <w:szCs w:val="20"/>
        </w:rPr>
        <w:br/>
      </w:r>
      <w:r w:rsidRPr="001B7A44">
        <w:rPr>
          <w:rFonts w:cs="Arial"/>
          <w:color w:val="000000" w:themeColor="text1"/>
          <w:szCs w:val="20"/>
        </w:rPr>
        <w:t>w okresach poprzednich i planowanych do poniesienia (uwzględniono fakt, iż część zaplanowanych nakładów w poprzednim okresie nie została zrealizowana), oraz wymogi UE.</w:t>
      </w:r>
    </w:p>
    <w:p w14:paraId="1966462E" w14:textId="77777777" w:rsidR="00481341" w:rsidRPr="001B7A44" w:rsidRDefault="00481341" w:rsidP="00CF3F00">
      <w:pPr>
        <w:pStyle w:val="Tekst3"/>
        <w:suppressAutoHyphens/>
        <w:ind w:left="0" w:firstLine="0"/>
        <w:rPr>
          <w:rFonts w:cs="Arial"/>
          <w:i/>
          <w:iCs/>
          <w:color w:val="000000" w:themeColor="text1"/>
          <w:szCs w:val="20"/>
        </w:rPr>
      </w:pPr>
    </w:p>
    <w:p w14:paraId="039F0704" w14:textId="77777777" w:rsidR="00097D92" w:rsidRPr="001B7A44" w:rsidRDefault="00EE1678" w:rsidP="00CF3F00">
      <w:pPr>
        <w:pStyle w:val="Tekst3"/>
        <w:suppressAutoHyphens/>
        <w:ind w:left="0" w:firstLine="0"/>
        <w:rPr>
          <w:rFonts w:cs="Arial"/>
          <w:color w:val="000000" w:themeColor="text1"/>
          <w:szCs w:val="20"/>
        </w:rPr>
      </w:pPr>
      <w:r w:rsidRPr="001B7A44">
        <w:rPr>
          <w:rFonts w:cs="Arial"/>
          <w:i/>
          <w:iCs/>
          <w:color w:val="000000" w:themeColor="text1"/>
          <w:szCs w:val="20"/>
        </w:rPr>
        <w:t xml:space="preserve">Ujęcie jakościowe </w:t>
      </w:r>
      <w:r w:rsidRPr="001B7A44">
        <w:rPr>
          <w:rFonts w:cs="Arial"/>
          <w:color w:val="000000" w:themeColor="text1"/>
          <w:szCs w:val="20"/>
        </w:rPr>
        <w:t>– dla elementów środowiska, dla których nie można prognozować określonych wskaźników lub jest to utrudnione, wykorzystano ocenę jakościową, która stanowi jednocześnie uzupełnienie do oceny ilościowej. Listę tę można ewentualnie w przyszłości uzupełnić o pojedyncze nowe wskaźniki dotyczące jakości środowiska. Wskazane byłoby także podanie, które wskaźniki służą do monitorowania konkretnych celów</w:t>
      </w:r>
      <w:r w:rsidR="00481341" w:rsidRPr="001B7A44">
        <w:rPr>
          <w:rFonts w:cs="Arial"/>
          <w:color w:val="000000" w:themeColor="text1"/>
          <w:szCs w:val="20"/>
        </w:rPr>
        <w:t xml:space="preserve"> Programu</w:t>
      </w:r>
      <w:r w:rsidRPr="001B7A44">
        <w:rPr>
          <w:rFonts w:cs="Arial"/>
          <w:color w:val="000000" w:themeColor="text1"/>
          <w:szCs w:val="20"/>
        </w:rPr>
        <w:t>.</w:t>
      </w:r>
    </w:p>
    <w:p w14:paraId="06DCCFB1" w14:textId="77777777" w:rsidR="00761E48" w:rsidRPr="001B7A44" w:rsidRDefault="00761E48" w:rsidP="00CF3F00">
      <w:pPr>
        <w:pStyle w:val="Tekst3"/>
        <w:suppressAutoHyphens/>
        <w:ind w:left="0" w:firstLine="0"/>
        <w:rPr>
          <w:rFonts w:cs="Arial"/>
          <w:color w:val="000000" w:themeColor="text1"/>
          <w:szCs w:val="20"/>
        </w:rPr>
      </w:pPr>
    </w:p>
    <w:p w14:paraId="6018655B" w14:textId="6AE1ADBC" w:rsidR="00B03632" w:rsidRPr="001B7A44" w:rsidRDefault="00512E7F" w:rsidP="00512E7F">
      <w:pPr>
        <w:pStyle w:val="Legenda"/>
        <w:rPr>
          <w:rFonts w:cs="Arial"/>
          <w:color w:val="000000" w:themeColor="text1"/>
        </w:rPr>
      </w:pPr>
      <w:bookmarkStart w:id="38" w:name="_Toc431382394"/>
      <w:bookmarkStart w:id="39" w:name="_Toc103598830"/>
      <w:r w:rsidRPr="001B7A44">
        <w:rPr>
          <w:color w:val="000000" w:themeColor="text1"/>
        </w:rPr>
        <w:t xml:space="preserve">Tabela </w:t>
      </w:r>
      <w:r w:rsidR="00927C22" w:rsidRPr="001B7A44">
        <w:rPr>
          <w:color w:val="000000" w:themeColor="text1"/>
        </w:rPr>
        <w:fldChar w:fldCharType="begin"/>
      </w:r>
      <w:r w:rsidR="00927C22" w:rsidRPr="001B7A44">
        <w:rPr>
          <w:color w:val="000000" w:themeColor="text1"/>
        </w:rPr>
        <w:instrText xml:space="preserve"> SEQ Tabela \* ARABIC </w:instrText>
      </w:r>
      <w:r w:rsidR="00927C22" w:rsidRPr="001B7A44">
        <w:rPr>
          <w:color w:val="000000" w:themeColor="text1"/>
        </w:rPr>
        <w:fldChar w:fldCharType="separate"/>
      </w:r>
      <w:r w:rsidR="0019632A" w:rsidRPr="001B7A44">
        <w:rPr>
          <w:noProof/>
          <w:color w:val="000000" w:themeColor="text1"/>
        </w:rPr>
        <w:t>1</w:t>
      </w:r>
      <w:r w:rsidR="00927C22" w:rsidRPr="001B7A44">
        <w:rPr>
          <w:noProof/>
          <w:color w:val="000000" w:themeColor="text1"/>
        </w:rPr>
        <w:fldChar w:fldCharType="end"/>
      </w:r>
      <w:r w:rsidRPr="001B7A44">
        <w:rPr>
          <w:color w:val="000000" w:themeColor="text1"/>
        </w:rPr>
        <w:t xml:space="preserve"> </w:t>
      </w:r>
      <w:r w:rsidR="00B03632" w:rsidRPr="001B7A44">
        <w:rPr>
          <w:rFonts w:cs="Arial"/>
          <w:color w:val="000000" w:themeColor="text1"/>
        </w:rPr>
        <w:t>Mierniki monitorowania efektywności Programu</w:t>
      </w:r>
      <w:bookmarkEnd w:id="38"/>
      <w:bookmarkEnd w:id="39"/>
    </w:p>
    <w:tbl>
      <w:tblPr>
        <w:tblStyle w:val="Tabela-Siatka"/>
        <w:tblW w:w="5341" w:type="pct"/>
        <w:tblInd w:w="-856" w:type="dxa"/>
        <w:tblLook w:val="04A0" w:firstRow="1" w:lastRow="0" w:firstColumn="1" w:lastColumn="0" w:noHBand="0" w:noVBand="1"/>
      </w:tblPr>
      <w:tblGrid>
        <w:gridCol w:w="1204"/>
        <w:gridCol w:w="3631"/>
        <w:gridCol w:w="1198"/>
        <w:gridCol w:w="1487"/>
        <w:gridCol w:w="2158"/>
      </w:tblGrid>
      <w:tr w:rsidR="00512E7F" w:rsidRPr="001B7A44" w14:paraId="723A7888" w14:textId="77777777" w:rsidTr="007D1042">
        <w:trPr>
          <w:cantSplit/>
          <w:trHeight w:val="1134"/>
        </w:trPr>
        <w:tc>
          <w:tcPr>
            <w:tcW w:w="622" w:type="pct"/>
            <w:vAlign w:val="center"/>
          </w:tcPr>
          <w:p w14:paraId="36F84F97" w14:textId="77777777" w:rsidR="007D1042" w:rsidRPr="001B7A44" w:rsidRDefault="007D1042" w:rsidP="00C42FB0">
            <w:pPr>
              <w:jc w:val="center"/>
              <w:rPr>
                <w:rFonts w:ascii="Arial" w:hAnsi="Arial" w:cs="Arial"/>
                <w:b/>
                <w:bCs/>
                <w:color w:val="000000" w:themeColor="text1"/>
                <w:sz w:val="18"/>
                <w:szCs w:val="18"/>
              </w:rPr>
            </w:pPr>
            <w:r w:rsidRPr="001B7A44">
              <w:rPr>
                <w:rFonts w:ascii="Arial" w:hAnsi="Arial" w:cs="Arial"/>
                <w:b/>
                <w:bCs/>
                <w:color w:val="000000" w:themeColor="text1"/>
                <w:sz w:val="18"/>
                <w:szCs w:val="18"/>
              </w:rPr>
              <w:t>Cele</w:t>
            </w:r>
          </w:p>
        </w:tc>
        <w:tc>
          <w:tcPr>
            <w:tcW w:w="1876" w:type="pct"/>
            <w:vAlign w:val="center"/>
          </w:tcPr>
          <w:p w14:paraId="6F1233E9" w14:textId="77777777" w:rsidR="007D1042" w:rsidRPr="001B7A44" w:rsidRDefault="007D1042" w:rsidP="00C42FB0">
            <w:pPr>
              <w:jc w:val="center"/>
              <w:rPr>
                <w:rFonts w:ascii="Arial" w:hAnsi="Arial" w:cs="Arial"/>
                <w:b/>
                <w:bCs/>
                <w:color w:val="000000" w:themeColor="text1"/>
                <w:sz w:val="18"/>
                <w:szCs w:val="18"/>
              </w:rPr>
            </w:pPr>
            <w:r w:rsidRPr="001B7A44">
              <w:rPr>
                <w:rFonts w:ascii="Arial" w:hAnsi="Arial" w:cs="Arial"/>
                <w:b/>
                <w:bCs/>
                <w:color w:val="000000" w:themeColor="text1"/>
                <w:sz w:val="18"/>
                <w:szCs w:val="18"/>
              </w:rPr>
              <w:t>Wskaźnik</w:t>
            </w:r>
          </w:p>
        </w:tc>
        <w:tc>
          <w:tcPr>
            <w:tcW w:w="619" w:type="pct"/>
            <w:vAlign w:val="center"/>
          </w:tcPr>
          <w:p w14:paraId="285E6C9B" w14:textId="77777777" w:rsidR="007D1042" w:rsidRPr="001B7A44" w:rsidRDefault="007D1042" w:rsidP="00C42FB0">
            <w:pPr>
              <w:jc w:val="center"/>
              <w:rPr>
                <w:rFonts w:ascii="Arial" w:hAnsi="Arial" w:cs="Arial"/>
                <w:b/>
                <w:bCs/>
                <w:color w:val="000000" w:themeColor="text1"/>
                <w:sz w:val="18"/>
                <w:szCs w:val="18"/>
              </w:rPr>
            </w:pPr>
            <w:r w:rsidRPr="001B7A44">
              <w:rPr>
                <w:rFonts w:ascii="Arial" w:hAnsi="Arial" w:cs="Arial"/>
                <w:b/>
                <w:bCs/>
                <w:color w:val="000000" w:themeColor="text1"/>
                <w:sz w:val="18"/>
                <w:szCs w:val="18"/>
              </w:rPr>
              <w:t>Wartość bazowa 2020/2021</w:t>
            </w:r>
          </w:p>
        </w:tc>
        <w:tc>
          <w:tcPr>
            <w:tcW w:w="768" w:type="pct"/>
            <w:vAlign w:val="center"/>
          </w:tcPr>
          <w:p w14:paraId="49792CA2" w14:textId="77777777" w:rsidR="007D1042" w:rsidRPr="001B7A44" w:rsidRDefault="007D1042" w:rsidP="00C42FB0">
            <w:pPr>
              <w:jc w:val="center"/>
              <w:rPr>
                <w:rFonts w:ascii="Arial" w:hAnsi="Arial" w:cs="Arial"/>
                <w:b/>
                <w:bCs/>
                <w:color w:val="000000" w:themeColor="text1"/>
                <w:sz w:val="18"/>
                <w:szCs w:val="18"/>
              </w:rPr>
            </w:pPr>
            <w:r w:rsidRPr="001B7A44">
              <w:rPr>
                <w:rFonts w:ascii="Arial" w:hAnsi="Arial" w:cs="Arial"/>
                <w:b/>
                <w:bCs/>
                <w:color w:val="000000" w:themeColor="text1"/>
                <w:sz w:val="18"/>
                <w:szCs w:val="18"/>
              </w:rPr>
              <w:t>Wartość docelowa (do 2030 lub tendencja zmian)</w:t>
            </w:r>
          </w:p>
        </w:tc>
        <w:tc>
          <w:tcPr>
            <w:tcW w:w="1115" w:type="pct"/>
            <w:vAlign w:val="center"/>
          </w:tcPr>
          <w:p w14:paraId="48B210C7" w14:textId="77777777" w:rsidR="007D1042" w:rsidRPr="001B7A44" w:rsidRDefault="007D1042" w:rsidP="00C42FB0">
            <w:pPr>
              <w:jc w:val="center"/>
              <w:rPr>
                <w:rFonts w:ascii="Arial" w:hAnsi="Arial" w:cs="Arial"/>
                <w:b/>
                <w:bCs/>
                <w:color w:val="000000" w:themeColor="text1"/>
                <w:sz w:val="18"/>
                <w:szCs w:val="18"/>
              </w:rPr>
            </w:pPr>
            <w:r w:rsidRPr="001B7A44">
              <w:rPr>
                <w:rFonts w:ascii="Arial" w:hAnsi="Arial" w:cs="Arial"/>
                <w:b/>
                <w:bCs/>
                <w:color w:val="000000" w:themeColor="text1"/>
                <w:sz w:val="18"/>
                <w:szCs w:val="18"/>
              </w:rPr>
              <w:t>Kierunek interwencji</w:t>
            </w:r>
          </w:p>
        </w:tc>
      </w:tr>
      <w:tr w:rsidR="00132C8F" w:rsidRPr="001B7A44" w14:paraId="325B4B04" w14:textId="77777777" w:rsidTr="007D1042">
        <w:tc>
          <w:tcPr>
            <w:tcW w:w="622" w:type="pct"/>
            <w:vMerge w:val="restart"/>
            <w:textDirection w:val="btLr"/>
            <w:vAlign w:val="center"/>
          </w:tcPr>
          <w:p w14:paraId="482EFC3B" w14:textId="77777777" w:rsidR="00132C8F" w:rsidRPr="001B7A44" w:rsidRDefault="00132C8F" w:rsidP="00132C8F">
            <w:pPr>
              <w:ind w:left="113" w:right="113"/>
              <w:rPr>
                <w:rFonts w:ascii="Arial" w:hAnsi="Arial" w:cs="Arial"/>
                <w:color w:val="000000" w:themeColor="text1"/>
                <w:sz w:val="18"/>
                <w:szCs w:val="18"/>
              </w:rPr>
            </w:pPr>
            <w:r w:rsidRPr="001B7A44">
              <w:rPr>
                <w:rFonts w:ascii="Arial" w:hAnsi="Arial" w:cs="Arial"/>
                <w:color w:val="000000" w:themeColor="text1"/>
                <w:sz w:val="18"/>
                <w:szCs w:val="18"/>
              </w:rPr>
              <w:lastRenderedPageBreak/>
              <w:t>Cel: Poprawa jakości powietrza do osiągnięcia poziomów wymaganych przepisami prawa, spełnianie standardów emisyjnych z instalacji oraz promocja wykorzystania odnawialnych źródeł energii</w:t>
            </w:r>
          </w:p>
          <w:p w14:paraId="4D8F42F7"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0C08EE47" w14:textId="5F5D4343"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Klasyfikacja strefy pod względem kryteriów ochrony zdrowia i ochrony roślin (klasa)</w:t>
            </w:r>
          </w:p>
        </w:tc>
        <w:tc>
          <w:tcPr>
            <w:tcW w:w="619" w:type="pct"/>
            <w:vAlign w:val="center"/>
          </w:tcPr>
          <w:p w14:paraId="4DA9C686" w14:textId="10CA7B6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Klasa C: Pył PM2,5, Pył PM10, B(a)P</w:t>
            </w:r>
          </w:p>
        </w:tc>
        <w:tc>
          <w:tcPr>
            <w:tcW w:w="768" w:type="pct"/>
            <w:vAlign w:val="center"/>
          </w:tcPr>
          <w:p w14:paraId="0531ED62" w14:textId="38DA731D"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Klasa A dla wszystkich parametrów</w:t>
            </w:r>
          </w:p>
        </w:tc>
        <w:tc>
          <w:tcPr>
            <w:tcW w:w="1115" w:type="pct"/>
            <w:vMerge w:val="restart"/>
            <w:vAlign w:val="center"/>
          </w:tcPr>
          <w:p w14:paraId="676C6EE3" w14:textId="77777777" w:rsidR="00132C8F" w:rsidRPr="001B7A44" w:rsidRDefault="00132C8F" w:rsidP="00132C8F">
            <w:pPr>
              <w:pStyle w:val="Akapitzlist"/>
              <w:numPr>
                <w:ilvl w:val="0"/>
                <w:numId w:val="67"/>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Zmniejszenie przekroczeń dopuszczalnych poziomów stężeń monitorowanych substancji</w:t>
            </w:r>
          </w:p>
          <w:p w14:paraId="45E6F3B3" w14:textId="77777777" w:rsidR="00132C8F" w:rsidRPr="001B7A44" w:rsidRDefault="00132C8F" w:rsidP="00132C8F">
            <w:pPr>
              <w:pStyle w:val="Akapitzlist"/>
              <w:numPr>
                <w:ilvl w:val="0"/>
                <w:numId w:val="67"/>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Zmniejszenie powierzchniowej emisji zanieczyszczeń</w:t>
            </w:r>
          </w:p>
          <w:p w14:paraId="481FEFD2" w14:textId="77777777" w:rsidR="00132C8F" w:rsidRPr="001B7A44" w:rsidRDefault="00132C8F" w:rsidP="00132C8F">
            <w:pPr>
              <w:pStyle w:val="Akapitzlist"/>
              <w:numPr>
                <w:ilvl w:val="0"/>
                <w:numId w:val="67"/>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Zmniejszenie emisji zanieczyszczeń ze źródeł komunikacyjnych</w:t>
            </w:r>
          </w:p>
          <w:p w14:paraId="0C40244F" w14:textId="77777777" w:rsidR="00132C8F" w:rsidRPr="001B7A44" w:rsidRDefault="00132C8F" w:rsidP="00132C8F">
            <w:pPr>
              <w:pStyle w:val="Akapitzlist"/>
              <w:numPr>
                <w:ilvl w:val="0"/>
                <w:numId w:val="67"/>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Zmniejszenie punktowej emisji zanieczyszczeń</w:t>
            </w:r>
          </w:p>
          <w:p w14:paraId="13BD9616" w14:textId="77777777" w:rsidR="00132C8F" w:rsidRPr="001B7A44" w:rsidRDefault="00132C8F" w:rsidP="00132C8F">
            <w:pPr>
              <w:pStyle w:val="Akapitzlist"/>
              <w:numPr>
                <w:ilvl w:val="0"/>
                <w:numId w:val="67"/>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Zwiększenie wykorzystania odnawialnych źródeł energii</w:t>
            </w:r>
          </w:p>
          <w:p w14:paraId="6B3383FC"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479B8777" w14:textId="77777777" w:rsidTr="007D1042">
        <w:tc>
          <w:tcPr>
            <w:tcW w:w="622" w:type="pct"/>
            <w:vMerge/>
            <w:textDirection w:val="btLr"/>
            <w:vAlign w:val="center"/>
          </w:tcPr>
          <w:p w14:paraId="7359A4A7"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510E9074" w14:textId="32B0A663"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sensorów do pomiaru stanu jakości powietrza zamontowanych na terenie gminy</w:t>
            </w:r>
          </w:p>
        </w:tc>
        <w:tc>
          <w:tcPr>
            <w:tcW w:w="619" w:type="pct"/>
            <w:vAlign w:val="center"/>
          </w:tcPr>
          <w:p w14:paraId="36C8A0A9" w14:textId="21213D43"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8</w:t>
            </w:r>
          </w:p>
        </w:tc>
        <w:tc>
          <w:tcPr>
            <w:tcW w:w="768" w:type="pct"/>
            <w:vAlign w:val="center"/>
          </w:tcPr>
          <w:p w14:paraId="49C84A29" w14:textId="63370AB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 zależności od potrzeb</w:t>
            </w:r>
          </w:p>
        </w:tc>
        <w:tc>
          <w:tcPr>
            <w:tcW w:w="1115" w:type="pct"/>
            <w:vMerge/>
            <w:vAlign w:val="center"/>
          </w:tcPr>
          <w:p w14:paraId="23D1EDC6"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0D292973" w14:textId="77777777" w:rsidTr="007D1042">
        <w:tc>
          <w:tcPr>
            <w:tcW w:w="622" w:type="pct"/>
            <w:vMerge/>
            <w:textDirection w:val="btLr"/>
            <w:vAlign w:val="center"/>
          </w:tcPr>
          <w:p w14:paraId="34A8C576"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49AC028E" w14:textId="1BA7A06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Ilość budynków użyteczności publicznej i komunalnych, w których przeprowadzono termomodernizację</w:t>
            </w:r>
          </w:p>
        </w:tc>
        <w:tc>
          <w:tcPr>
            <w:tcW w:w="619" w:type="pct"/>
            <w:vAlign w:val="center"/>
          </w:tcPr>
          <w:p w14:paraId="66EACE63" w14:textId="25D7FA89"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w:t>
            </w:r>
          </w:p>
        </w:tc>
        <w:tc>
          <w:tcPr>
            <w:tcW w:w="768" w:type="pct"/>
            <w:vAlign w:val="center"/>
          </w:tcPr>
          <w:p w14:paraId="58FC8CC5" w14:textId="197F687A"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 zależności od potrzeb</w:t>
            </w:r>
          </w:p>
        </w:tc>
        <w:tc>
          <w:tcPr>
            <w:tcW w:w="1115" w:type="pct"/>
            <w:vMerge/>
            <w:vAlign w:val="center"/>
          </w:tcPr>
          <w:p w14:paraId="6BB1557A"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5D835C78" w14:textId="77777777" w:rsidTr="007D1042">
        <w:tc>
          <w:tcPr>
            <w:tcW w:w="622" w:type="pct"/>
            <w:vMerge/>
            <w:textDirection w:val="btLr"/>
            <w:vAlign w:val="center"/>
          </w:tcPr>
          <w:p w14:paraId="7F27EBA1"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39876AF0" w14:textId="3EB275E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Ilość instalacji OZE powstałych w obiektach użyteczności publicznej</w:t>
            </w:r>
          </w:p>
        </w:tc>
        <w:tc>
          <w:tcPr>
            <w:tcW w:w="619" w:type="pct"/>
            <w:vAlign w:val="center"/>
          </w:tcPr>
          <w:p w14:paraId="1B1E3EF3" w14:textId="6B74B85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w:t>
            </w:r>
          </w:p>
        </w:tc>
        <w:tc>
          <w:tcPr>
            <w:tcW w:w="768" w:type="pct"/>
            <w:vAlign w:val="center"/>
          </w:tcPr>
          <w:p w14:paraId="7261A7DF" w14:textId="4E668533"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 zależności od potrzeb i możliwości</w:t>
            </w:r>
          </w:p>
        </w:tc>
        <w:tc>
          <w:tcPr>
            <w:tcW w:w="1115" w:type="pct"/>
            <w:vMerge/>
            <w:vAlign w:val="center"/>
          </w:tcPr>
          <w:p w14:paraId="27720DAD"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53597CFC" w14:textId="77777777" w:rsidTr="007D1042">
        <w:tc>
          <w:tcPr>
            <w:tcW w:w="622" w:type="pct"/>
            <w:vMerge/>
            <w:textDirection w:val="btLr"/>
            <w:vAlign w:val="center"/>
          </w:tcPr>
          <w:p w14:paraId="137F5165"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16625574" w14:textId="7685941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usuniętych źródeł niskiej emisji (z udzielonych dotacji)</w:t>
            </w:r>
          </w:p>
        </w:tc>
        <w:tc>
          <w:tcPr>
            <w:tcW w:w="619" w:type="pct"/>
            <w:vAlign w:val="center"/>
          </w:tcPr>
          <w:p w14:paraId="7C7D030D"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18</w:t>
            </w:r>
          </w:p>
          <w:p w14:paraId="03C3F5F6" w14:textId="62EB0B92"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(2020-2021)</w:t>
            </w:r>
          </w:p>
        </w:tc>
        <w:tc>
          <w:tcPr>
            <w:tcW w:w="768" w:type="pct"/>
            <w:vAlign w:val="center"/>
          </w:tcPr>
          <w:p w14:paraId="0FBF94EB" w14:textId="09964A6D"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43C0B7D7"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19BF6A82" w14:textId="77777777" w:rsidTr="007D1042">
        <w:tc>
          <w:tcPr>
            <w:tcW w:w="622" w:type="pct"/>
            <w:vMerge/>
            <w:textDirection w:val="btLr"/>
            <w:vAlign w:val="center"/>
          </w:tcPr>
          <w:p w14:paraId="2B1CAD22"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062AC62D" w14:textId="74749681"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Długość wybudowanej sieci gazowej </w:t>
            </w:r>
          </w:p>
        </w:tc>
        <w:tc>
          <w:tcPr>
            <w:tcW w:w="619" w:type="pct"/>
            <w:vAlign w:val="center"/>
          </w:tcPr>
          <w:p w14:paraId="2D2756C5"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5,4 km </w:t>
            </w:r>
          </w:p>
          <w:p w14:paraId="77928CAB" w14:textId="59389D2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(2018-2020)</w:t>
            </w:r>
          </w:p>
        </w:tc>
        <w:tc>
          <w:tcPr>
            <w:tcW w:w="768" w:type="pct"/>
            <w:vAlign w:val="center"/>
          </w:tcPr>
          <w:p w14:paraId="4C2B7DF9" w14:textId="5D42ADDB"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3B8C8B0E"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6F3CC975" w14:textId="77777777" w:rsidTr="007D1042">
        <w:tc>
          <w:tcPr>
            <w:tcW w:w="622" w:type="pct"/>
            <w:vMerge/>
            <w:textDirection w:val="btLr"/>
            <w:vAlign w:val="center"/>
          </w:tcPr>
          <w:p w14:paraId="5F65CF92"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5FD905C7" w14:textId="4C04E23D"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zainstalowanych nowych energooszczędnych opraw świetlnych (szt.)</w:t>
            </w:r>
          </w:p>
        </w:tc>
        <w:tc>
          <w:tcPr>
            <w:tcW w:w="619" w:type="pct"/>
            <w:vAlign w:val="center"/>
          </w:tcPr>
          <w:p w14:paraId="1EA14759"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nowe 301 szt.</w:t>
            </w:r>
          </w:p>
          <w:p w14:paraId="086362A9" w14:textId="2C3AD6E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wymiana 581 szt.</w:t>
            </w:r>
          </w:p>
        </w:tc>
        <w:tc>
          <w:tcPr>
            <w:tcW w:w="768" w:type="pct"/>
            <w:vAlign w:val="center"/>
          </w:tcPr>
          <w:p w14:paraId="67CC99AD" w14:textId="60470B5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2F30691A"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47E83220" w14:textId="77777777" w:rsidTr="007D1042">
        <w:tc>
          <w:tcPr>
            <w:tcW w:w="622" w:type="pct"/>
            <w:vMerge/>
            <w:textDirection w:val="btLr"/>
            <w:vAlign w:val="center"/>
          </w:tcPr>
          <w:p w14:paraId="0A09847E"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2A2C9A56" w14:textId="0AF2E30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udzielonych dotacji na OZE, (szt.) oraz zainstalowana moc (</w:t>
            </w:r>
            <w:proofErr w:type="spellStart"/>
            <w:r w:rsidRPr="001B7A44">
              <w:rPr>
                <w:rFonts w:ascii="Arial" w:hAnsi="Arial" w:cs="Arial"/>
                <w:color w:val="000000" w:themeColor="text1"/>
                <w:sz w:val="18"/>
                <w:szCs w:val="18"/>
              </w:rPr>
              <w:t>kWp</w:t>
            </w:r>
            <w:proofErr w:type="spellEnd"/>
            <w:r w:rsidRPr="001B7A44">
              <w:rPr>
                <w:rFonts w:ascii="Arial" w:hAnsi="Arial" w:cs="Arial"/>
                <w:color w:val="000000" w:themeColor="text1"/>
                <w:sz w:val="18"/>
                <w:szCs w:val="18"/>
              </w:rPr>
              <w:t>, kW)</w:t>
            </w:r>
          </w:p>
        </w:tc>
        <w:tc>
          <w:tcPr>
            <w:tcW w:w="619" w:type="pct"/>
            <w:vAlign w:val="center"/>
          </w:tcPr>
          <w:p w14:paraId="22FC4E06"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71 szt.</w:t>
            </w:r>
          </w:p>
          <w:p w14:paraId="444A04C9"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347,82 </w:t>
            </w:r>
            <w:proofErr w:type="spellStart"/>
            <w:r w:rsidRPr="001B7A44">
              <w:rPr>
                <w:rFonts w:ascii="Arial" w:hAnsi="Arial" w:cs="Arial"/>
                <w:color w:val="000000" w:themeColor="text1"/>
                <w:sz w:val="18"/>
                <w:szCs w:val="18"/>
              </w:rPr>
              <w:t>kWp</w:t>
            </w:r>
            <w:proofErr w:type="spellEnd"/>
          </w:p>
          <w:p w14:paraId="66A66D3B"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42,9 kW</w:t>
            </w:r>
          </w:p>
          <w:p w14:paraId="2928EC15" w14:textId="77777777" w:rsidR="00132C8F" w:rsidRPr="001B7A44" w:rsidRDefault="00132C8F" w:rsidP="00132C8F">
            <w:pPr>
              <w:rPr>
                <w:rFonts w:ascii="Arial" w:hAnsi="Arial" w:cs="Arial"/>
                <w:color w:val="000000" w:themeColor="text1"/>
                <w:sz w:val="18"/>
                <w:szCs w:val="18"/>
              </w:rPr>
            </w:pPr>
          </w:p>
        </w:tc>
        <w:tc>
          <w:tcPr>
            <w:tcW w:w="768" w:type="pct"/>
            <w:vAlign w:val="center"/>
          </w:tcPr>
          <w:p w14:paraId="21F59BED" w14:textId="7862830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666B92B6"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43B50202" w14:textId="77777777" w:rsidTr="007D1042">
        <w:tc>
          <w:tcPr>
            <w:tcW w:w="622" w:type="pct"/>
            <w:vMerge/>
            <w:textDirection w:val="btLr"/>
            <w:vAlign w:val="center"/>
          </w:tcPr>
          <w:p w14:paraId="31D7BF95"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3CDD7552" w14:textId="2EA3E73A"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rekordów wpisanych do Centralnej Ewidencji Emisyjności Budynków (szt., %)</w:t>
            </w:r>
          </w:p>
        </w:tc>
        <w:tc>
          <w:tcPr>
            <w:tcW w:w="619" w:type="pct"/>
            <w:vAlign w:val="center"/>
          </w:tcPr>
          <w:p w14:paraId="16EA9B7D" w14:textId="1E837444" w:rsidR="00132C8F" w:rsidRPr="001B7A44" w:rsidRDefault="00132C8F" w:rsidP="00132C8F">
            <w:pPr>
              <w:rPr>
                <w:rFonts w:ascii="Arial" w:hAnsi="Arial" w:cs="Arial"/>
                <w:color w:val="000000" w:themeColor="text1"/>
                <w:sz w:val="18"/>
                <w:szCs w:val="18"/>
                <w:highlight w:val="red"/>
              </w:rPr>
            </w:pPr>
            <w:r w:rsidRPr="001B7A44">
              <w:rPr>
                <w:rFonts w:ascii="Arial" w:hAnsi="Arial" w:cs="Arial"/>
                <w:color w:val="000000" w:themeColor="text1"/>
                <w:sz w:val="18"/>
                <w:szCs w:val="18"/>
              </w:rPr>
              <w:t>2903</w:t>
            </w:r>
          </w:p>
        </w:tc>
        <w:tc>
          <w:tcPr>
            <w:tcW w:w="768" w:type="pct"/>
            <w:vAlign w:val="center"/>
          </w:tcPr>
          <w:p w14:paraId="415BD5F0" w14:textId="68C87F5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7B2B359F"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0F28632E" w14:textId="77777777" w:rsidTr="007D1042">
        <w:tc>
          <w:tcPr>
            <w:tcW w:w="622" w:type="pct"/>
            <w:vMerge/>
            <w:textDirection w:val="btLr"/>
            <w:vAlign w:val="center"/>
          </w:tcPr>
          <w:p w14:paraId="121ADA46"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2B347736" w14:textId="5E568529"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skontrolowanych posesji pod względem spalania odpadów</w:t>
            </w:r>
          </w:p>
        </w:tc>
        <w:tc>
          <w:tcPr>
            <w:tcW w:w="619" w:type="pct"/>
            <w:vAlign w:val="center"/>
          </w:tcPr>
          <w:p w14:paraId="16CE2CE9" w14:textId="73580922" w:rsidR="00132C8F" w:rsidRPr="001B7A44" w:rsidRDefault="00132C8F" w:rsidP="00132C8F">
            <w:pPr>
              <w:rPr>
                <w:rFonts w:ascii="Arial" w:hAnsi="Arial" w:cs="Arial"/>
                <w:color w:val="000000" w:themeColor="text1"/>
                <w:sz w:val="18"/>
                <w:szCs w:val="18"/>
                <w:highlight w:val="red"/>
              </w:rPr>
            </w:pPr>
            <w:r w:rsidRPr="001B7A44">
              <w:rPr>
                <w:rFonts w:ascii="Arial" w:hAnsi="Arial" w:cs="Arial"/>
                <w:color w:val="000000" w:themeColor="text1"/>
                <w:sz w:val="18"/>
                <w:szCs w:val="18"/>
              </w:rPr>
              <w:t>190 (2020-2021)</w:t>
            </w:r>
          </w:p>
        </w:tc>
        <w:tc>
          <w:tcPr>
            <w:tcW w:w="768" w:type="pct"/>
            <w:vAlign w:val="center"/>
          </w:tcPr>
          <w:p w14:paraId="7E9D9565" w14:textId="657928C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ign w:val="center"/>
          </w:tcPr>
          <w:p w14:paraId="7E795114"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11DEB99D" w14:textId="77777777" w:rsidTr="007D1042">
        <w:tc>
          <w:tcPr>
            <w:tcW w:w="622" w:type="pct"/>
            <w:vMerge/>
            <w:textDirection w:val="btLr"/>
            <w:vAlign w:val="center"/>
          </w:tcPr>
          <w:p w14:paraId="1B719961"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7015E485" w14:textId="659DBF20"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Długość oczyszczonych dróg (km)</w:t>
            </w:r>
          </w:p>
        </w:tc>
        <w:tc>
          <w:tcPr>
            <w:tcW w:w="619" w:type="pct"/>
            <w:vAlign w:val="center"/>
          </w:tcPr>
          <w:p w14:paraId="12ECAAB2" w14:textId="503C7F62"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b.d.</w:t>
            </w:r>
          </w:p>
        </w:tc>
        <w:tc>
          <w:tcPr>
            <w:tcW w:w="768" w:type="pct"/>
            <w:vAlign w:val="center"/>
          </w:tcPr>
          <w:p w14:paraId="1C5D2331" w14:textId="754CB5F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b.d.</w:t>
            </w:r>
          </w:p>
        </w:tc>
        <w:tc>
          <w:tcPr>
            <w:tcW w:w="1115" w:type="pct"/>
            <w:vMerge/>
            <w:vAlign w:val="center"/>
          </w:tcPr>
          <w:p w14:paraId="3C1BCEF1"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69042E3B" w14:textId="77777777" w:rsidTr="007D1042">
        <w:tc>
          <w:tcPr>
            <w:tcW w:w="622" w:type="pct"/>
            <w:vMerge/>
            <w:textDirection w:val="btLr"/>
            <w:vAlign w:val="center"/>
          </w:tcPr>
          <w:p w14:paraId="28836925"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54657141" w14:textId="59372C6D"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zamontowanych ładowarek do ładowania samochodów elektrycznych, szt.</w:t>
            </w:r>
          </w:p>
        </w:tc>
        <w:tc>
          <w:tcPr>
            <w:tcW w:w="619" w:type="pct"/>
            <w:vAlign w:val="center"/>
          </w:tcPr>
          <w:p w14:paraId="52B6A906" w14:textId="65BB96A4"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w:t>
            </w:r>
          </w:p>
        </w:tc>
        <w:tc>
          <w:tcPr>
            <w:tcW w:w="768" w:type="pct"/>
            <w:vAlign w:val="center"/>
          </w:tcPr>
          <w:p w14:paraId="447F1FEC" w14:textId="5220290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&gt;2</w:t>
            </w:r>
          </w:p>
        </w:tc>
        <w:tc>
          <w:tcPr>
            <w:tcW w:w="1115" w:type="pct"/>
            <w:vMerge/>
            <w:vAlign w:val="center"/>
          </w:tcPr>
          <w:p w14:paraId="5BF88B48"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650BD958" w14:textId="77777777" w:rsidTr="007D1042">
        <w:tc>
          <w:tcPr>
            <w:tcW w:w="622" w:type="pct"/>
            <w:vMerge w:val="restart"/>
            <w:textDirection w:val="btLr"/>
            <w:vAlign w:val="center"/>
          </w:tcPr>
          <w:p w14:paraId="606E8EE8" w14:textId="77777777" w:rsidR="00132C8F" w:rsidRPr="001B7A44" w:rsidRDefault="00132C8F" w:rsidP="00132C8F">
            <w:pPr>
              <w:ind w:left="113" w:right="113"/>
              <w:rPr>
                <w:rFonts w:ascii="Arial" w:hAnsi="Arial" w:cs="Arial"/>
                <w:color w:val="000000" w:themeColor="text1"/>
                <w:sz w:val="18"/>
                <w:szCs w:val="18"/>
              </w:rPr>
            </w:pPr>
            <w:r w:rsidRPr="001B7A44">
              <w:rPr>
                <w:rFonts w:ascii="Arial" w:hAnsi="Arial" w:cs="Arial"/>
                <w:color w:val="000000" w:themeColor="text1"/>
                <w:sz w:val="18"/>
                <w:szCs w:val="18"/>
              </w:rPr>
              <w:t xml:space="preserve">Cel: Dobry stan klimatu akustycznego bez przekroczeń dopuszczalnych norm poziomu </w:t>
            </w:r>
          </w:p>
          <w:p w14:paraId="0C6D55B1"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36D37FE3"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Długość zmodernizowanych i wybudowanych dróg gminnych (km)</w:t>
            </w:r>
          </w:p>
          <w:p w14:paraId="3067AB3B" w14:textId="77777777" w:rsidR="00132C8F" w:rsidRPr="001B7A44" w:rsidRDefault="00132C8F" w:rsidP="00132C8F">
            <w:pPr>
              <w:rPr>
                <w:rFonts w:ascii="Arial" w:hAnsi="Arial" w:cs="Arial"/>
                <w:color w:val="000000" w:themeColor="text1"/>
                <w:sz w:val="18"/>
                <w:szCs w:val="18"/>
              </w:rPr>
            </w:pPr>
          </w:p>
        </w:tc>
        <w:tc>
          <w:tcPr>
            <w:tcW w:w="619" w:type="pct"/>
            <w:vAlign w:val="center"/>
          </w:tcPr>
          <w:p w14:paraId="5E36096D"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9,107 km</w:t>
            </w:r>
          </w:p>
          <w:p w14:paraId="1420D30C" w14:textId="5A147D21" w:rsidR="00132C8F" w:rsidRPr="001B7A44" w:rsidRDefault="00132C8F" w:rsidP="00132C8F">
            <w:pPr>
              <w:rPr>
                <w:rFonts w:ascii="Arial" w:hAnsi="Arial" w:cs="Arial"/>
                <w:color w:val="000000" w:themeColor="text1"/>
                <w:sz w:val="18"/>
                <w:szCs w:val="18"/>
                <w:highlight w:val="red"/>
              </w:rPr>
            </w:pPr>
            <w:r w:rsidRPr="001B7A44">
              <w:rPr>
                <w:rFonts w:ascii="Arial" w:hAnsi="Arial" w:cs="Arial"/>
                <w:color w:val="000000" w:themeColor="text1"/>
                <w:sz w:val="18"/>
                <w:szCs w:val="18"/>
              </w:rPr>
              <w:t>(2020-2021)</w:t>
            </w:r>
          </w:p>
        </w:tc>
        <w:tc>
          <w:tcPr>
            <w:tcW w:w="768" w:type="pct"/>
            <w:vAlign w:val="center"/>
          </w:tcPr>
          <w:p w14:paraId="4A4D3A51" w14:textId="3152A421"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restart"/>
            <w:vAlign w:val="center"/>
          </w:tcPr>
          <w:p w14:paraId="0FC30FCB" w14:textId="77777777" w:rsidR="00132C8F" w:rsidRPr="001B7A44" w:rsidRDefault="00132C8F" w:rsidP="00132C8F">
            <w:pPr>
              <w:pStyle w:val="Akapitzlist"/>
              <w:numPr>
                <w:ilvl w:val="0"/>
                <w:numId w:val="68"/>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Ograniczenie emisji hałasu komunikacyjnego</w:t>
            </w:r>
          </w:p>
          <w:p w14:paraId="49419478" w14:textId="77777777" w:rsidR="00132C8F" w:rsidRPr="001B7A44" w:rsidRDefault="00132C8F" w:rsidP="00132C8F">
            <w:pPr>
              <w:pStyle w:val="Akapitzlist"/>
              <w:numPr>
                <w:ilvl w:val="0"/>
                <w:numId w:val="68"/>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Działania administracyjno-kontrolne w zakresie ochrony przed hałasem</w:t>
            </w:r>
          </w:p>
          <w:p w14:paraId="73E9A27F"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350128CC" w14:textId="77777777" w:rsidTr="007D1042">
        <w:tc>
          <w:tcPr>
            <w:tcW w:w="622" w:type="pct"/>
            <w:vMerge/>
            <w:textDirection w:val="btLr"/>
            <w:vAlign w:val="center"/>
          </w:tcPr>
          <w:p w14:paraId="129E04E0"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4A6F594F"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Długość  zbudowanych/ zmodernizowanych  ścieżek rowerowych w gminie (km)</w:t>
            </w:r>
          </w:p>
          <w:p w14:paraId="1C7270DC" w14:textId="77777777" w:rsidR="00132C8F" w:rsidRPr="001B7A44" w:rsidRDefault="00132C8F" w:rsidP="00132C8F">
            <w:pPr>
              <w:rPr>
                <w:rFonts w:ascii="Arial" w:hAnsi="Arial" w:cs="Arial"/>
                <w:color w:val="000000" w:themeColor="text1"/>
                <w:sz w:val="18"/>
                <w:szCs w:val="18"/>
              </w:rPr>
            </w:pPr>
          </w:p>
        </w:tc>
        <w:tc>
          <w:tcPr>
            <w:tcW w:w="619" w:type="pct"/>
            <w:vAlign w:val="center"/>
          </w:tcPr>
          <w:p w14:paraId="2A4451D7"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3,5 km</w:t>
            </w:r>
          </w:p>
          <w:p w14:paraId="6D6074A5" w14:textId="1A04791A" w:rsidR="00132C8F" w:rsidRPr="001B7A44" w:rsidRDefault="00132C8F" w:rsidP="00132C8F">
            <w:pPr>
              <w:rPr>
                <w:rFonts w:ascii="Arial" w:hAnsi="Arial" w:cs="Arial"/>
                <w:color w:val="000000" w:themeColor="text1"/>
                <w:sz w:val="18"/>
                <w:szCs w:val="18"/>
                <w:highlight w:val="red"/>
              </w:rPr>
            </w:pPr>
            <w:r w:rsidRPr="001B7A44">
              <w:rPr>
                <w:rFonts w:ascii="Arial" w:hAnsi="Arial" w:cs="Arial"/>
                <w:color w:val="000000" w:themeColor="text1"/>
                <w:sz w:val="18"/>
                <w:szCs w:val="18"/>
              </w:rPr>
              <w:t>(2020-2021)</w:t>
            </w:r>
          </w:p>
        </w:tc>
        <w:tc>
          <w:tcPr>
            <w:tcW w:w="768" w:type="pct"/>
            <w:vAlign w:val="center"/>
          </w:tcPr>
          <w:p w14:paraId="2867DE25" w14:textId="6C2E9F6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wzrost </w:t>
            </w:r>
          </w:p>
        </w:tc>
        <w:tc>
          <w:tcPr>
            <w:tcW w:w="1115" w:type="pct"/>
            <w:vMerge/>
            <w:vAlign w:val="center"/>
          </w:tcPr>
          <w:p w14:paraId="33C20330"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7BBF1E5B" w14:textId="77777777" w:rsidTr="007D1042">
        <w:tc>
          <w:tcPr>
            <w:tcW w:w="622" w:type="pct"/>
            <w:vMerge/>
            <w:textDirection w:val="btLr"/>
            <w:vAlign w:val="center"/>
          </w:tcPr>
          <w:p w14:paraId="0886E438"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39EDDE1C" w14:textId="2F51B1A3"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Wyniki pomiaru hałasu przy trasach komunikacyjnych (</w:t>
            </w:r>
            <w:proofErr w:type="spellStart"/>
            <w:r w:rsidRPr="001B7A44">
              <w:rPr>
                <w:rFonts w:ascii="Arial" w:hAnsi="Arial" w:cs="Arial"/>
                <w:color w:val="000000" w:themeColor="text1"/>
                <w:sz w:val="18"/>
                <w:szCs w:val="18"/>
              </w:rPr>
              <w:t>dB</w:t>
            </w:r>
            <w:proofErr w:type="spellEnd"/>
            <w:r w:rsidRPr="001B7A44">
              <w:rPr>
                <w:rFonts w:ascii="Arial" w:hAnsi="Arial" w:cs="Arial"/>
                <w:color w:val="000000" w:themeColor="text1"/>
                <w:sz w:val="18"/>
                <w:szCs w:val="18"/>
              </w:rPr>
              <w:t>)</w:t>
            </w:r>
          </w:p>
        </w:tc>
        <w:tc>
          <w:tcPr>
            <w:tcW w:w="619" w:type="pct"/>
            <w:vAlign w:val="center"/>
          </w:tcPr>
          <w:p w14:paraId="756EA0A0" w14:textId="055C559E" w:rsidR="00132C8F" w:rsidRPr="001B7A44" w:rsidRDefault="00132C8F" w:rsidP="00132C8F">
            <w:pPr>
              <w:rPr>
                <w:rFonts w:ascii="Arial" w:hAnsi="Arial" w:cs="Arial"/>
                <w:color w:val="000000" w:themeColor="text1"/>
                <w:sz w:val="16"/>
                <w:szCs w:val="16"/>
              </w:rPr>
            </w:pPr>
            <w:r w:rsidRPr="001B7A44">
              <w:rPr>
                <w:rFonts w:ascii="Arial" w:hAnsi="Arial" w:cs="Arial"/>
                <w:color w:val="000000" w:themeColor="text1"/>
                <w:sz w:val="16"/>
                <w:szCs w:val="16"/>
              </w:rPr>
              <w:t>Brak pomiarów</w:t>
            </w:r>
          </w:p>
        </w:tc>
        <w:tc>
          <w:tcPr>
            <w:tcW w:w="768" w:type="pct"/>
            <w:vAlign w:val="center"/>
          </w:tcPr>
          <w:p w14:paraId="30150CC4" w14:textId="27135500"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t>
            </w:r>
          </w:p>
        </w:tc>
        <w:tc>
          <w:tcPr>
            <w:tcW w:w="1115" w:type="pct"/>
            <w:vMerge/>
            <w:vAlign w:val="center"/>
          </w:tcPr>
          <w:p w14:paraId="329791BF"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6A036383" w14:textId="77777777" w:rsidTr="007D1042">
        <w:tc>
          <w:tcPr>
            <w:tcW w:w="622" w:type="pct"/>
            <w:vMerge/>
            <w:textDirection w:val="btLr"/>
            <w:vAlign w:val="center"/>
          </w:tcPr>
          <w:p w14:paraId="6DFC7E52"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0A86F3F9" w14:textId="327BC421"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skontrolowanych zakładów w zakresie hałasu przemysłowego, szt.</w:t>
            </w:r>
          </w:p>
        </w:tc>
        <w:tc>
          <w:tcPr>
            <w:tcW w:w="619" w:type="pct"/>
            <w:vAlign w:val="center"/>
          </w:tcPr>
          <w:p w14:paraId="50CC1A89"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8</w:t>
            </w:r>
          </w:p>
          <w:p w14:paraId="1A54CE12" w14:textId="4122DE19"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(2020-2021)</w:t>
            </w:r>
          </w:p>
        </w:tc>
        <w:tc>
          <w:tcPr>
            <w:tcW w:w="768" w:type="pct"/>
            <w:vAlign w:val="center"/>
          </w:tcPr>
          <w:p w14:paraId="4272399E" w14:textId="6C4CC70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 zależności od potrzeb</w:t>
            </w:r>
          </w:p>
        </w:tc>
        <w:tc>
          <w:tcPr>
            <w:tcW w:w="1115" w:type="pct"/>
            <w:vMerge/>
            <w:vAlign w:val="center"/>
          </w:tcPr>
          <w:p w14:paraId="33193B44"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2701BDEA" w14:textId="77777777" w:rsidTr="007D1042">
        <w:tc>
          <w:tcPr>
            <w:tcW w:w="622" w:type="pct"/>
            <w:vMerge w:val="restart"/>
            <w:textDirection w:val="btLr"/>
            <w:vAlign w:val="center"/>
          </w:tcPr>
          <w:p w14:paraId="1F0D8131" w14:textId="77777777" w:rsidR="00132C8F" w:rsidRPr="001B7A44" w:rsidRDefault="00132C8F" w:rsidP="00132C8F">
            <w:pPr>
              <w:ind w:left="113" w:right="113"/>
              <w:rPr>
                <w:rFonts w:ascii="Arial" w:hAnsi="Arial" w:cs="Arial"/>
                <w:color w:val="000000" w:themeColor="text1"/>
                <w:sz w:val="18"/>
                <w:szCs w:val="18"/>
              </w:rPr>
            </w:pPr>
            <w:r w:rsidRPr="001B7A44">
              <w:rPr>
                <w:rFonts w:ascii="Arial" w:hAnsi="Arial" w:cs="Arial"/>
                <w:color w:val="000000" w:themeColor="text1"/>
                <w:sz w:val="18"/>
                <w:szCs w:val="18"/>
              </w:rPr>
              <w:t>Cel: utrzymanie poziomów pól elektromagnetycznych na poziomach nieprzekraczających wartości dopuszczalnych</w:t>
            </w:r>
          </w:p>
        </w:tc>
        <w:tc>
          <w:tcPr>
            <w:tcW w:w="1876" w:type="pct"/>
            <w:vAlign w:val="center"/>
          </w:tcPr>
          <w:p w14:paraId="587D1A1C"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punktów do pomiaru poziomu pól elektromagnetycznych</w:t>
            </w:r>
          </w:p>
          <w:p w14:paraId="525F7CA9" w14:textId="77777777" w:rsidR="00132C8F" w:rsidRPr="001B7A44" w:rsidRDefault="00132C8F" w:rsidP="00132C8F">
            <w:pPr>
              <w:rPr>
                <w:rFonts w:ascii="Arial" w:hAnsi="Arial" w:cs="Arial"/>
                <w:color w:val="000000" w:themeColor="text1"/>
                <w:sz w:val="18"/>
                <w:szCs w:val="18"/>
              </w:rPr>
            </w:pPr>
          </w:p>
          <w:p w14:paraId="343E4D17" w14:textId="77777777" w:rsidR="00132C8F" w:rsidRPr="001B7A44" w:rsidRDefault="00132C8F" w:rsidP="00132C8F">
            <w:pPr>
              <w:rPr>
                <w:rFonts w:ascii="Arial" w:hAnsi="Arial" w:cs="Arial"/>
                <w:color w:val="000000" w:themeColor="text1"/>
                <w:sz w:val="18"/>
                <w:szCs w:val="18"/>
              </w:rPr>
            </w:pPr>
          </w:p>
          <w:p w14:paraId="55204232" w14:textId="77777777" w:rsidR="00132C8F" w:rsidRPr="001B7A44" w:rsidRDefault="00132C8F" w:rsidP="00132C8F">
            <w:pPr>
              <w:rPr>
                <w:rFonts w:ascii="Arial" w:hAnsi="Arial" w:cs="Arial"/>
                <w:color w:val="000000" w:themeColor="text1"/>
                <w:sz w:val="18"/>
                <w:szCs w:val="18"/>
              </w:rPr>
            </w:pPr>
          </w:p>
          <w:p w14:paraId="684D2968" w14:textId="77777777" w:rsidR="00132C8F" w:rsidRPr="001B7A44" w:rsidRDefault="00132C8F" w:rsidP="00132C8F">
            <w:pPr>
              <w:rPr>
                <w:rFonts w:ascii="Arial" w:hAnsi="Arial" w:cs="Arial"/>
                <w:color w:val="000000" w:themeColor="text1"/>
                <w:sz w:val="18"/>
                <w:szCs w:val="18"/>
              </w:rPr>
            </w:pPr>
          </w:p>
        </w:tc>
        <w:tc>
          <w:tcPr>
            <w:tcW w:w="619" w:type="pct"/>
            <w:vAlign w:val="center"/>
          </w:tcPr>
          <w:p w14:paraId="733A736A" w14:textId="5E8E3F81"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w:t>
            </w:r>
          </w:p>
        </w:tc>
        <w:tc>
          <w:tcPr>
            <w:tcW w:w="768" w:type="pct"/>
            <w:vAlign w:val="center"/>
          </w:tcPr>
          <w:p w14:paraId="246A9448" w14:textId="01A243C3"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w:t>
            </w:r>
          </w:p>
        </w:tc>
        <w:tc>
          <w:tcPr>
            <w:tcW w:w="1115" w:type="pct"/>
            <w:vMerge w:val="restart"/>
            <w:vAlign w:val="center"/>
          </w:tcPr>
          <w:p w14:paraId="27C761DA" w14:textId="77777777" w:rsidR="00132C8F" w:rsidRPr="001B7A44" w:rsidRDefault="00132C8F" w:rsidP="00132C8F">
            <w:pPr>
              <w:pStyle w:val="Akapitzlist"/>
              <w:numPr>
                <w:ilvl w:val="0"/>
                <w:numId w:val="69"/>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Ochrona przed ponadnormatywną emisją promieniowania elektromagnetycznego</w:t>
            </w:r>
          </w:p>
        </w:tc>
      </w:tr>
      <w:tr w:rsidR="00132C8F" w:rsidRPr="001B7A44" w14:paraId="61FBC334" w14:textId="77777777" w:rsidTr="00354108">
        <w:trPr>
          <w:trHeight w:val="1669"/>
        </w:trPr>
        <w:tc>
          <w:tcPr>
            <w:tcW w:w="622" w:type="pct"/>
            <w:vMerge/>
            <w:textDirection w:val="btLr"/>
            <w:vAlign w:val="center"/>
          </w:tcPr>
          <w:p w14:paraId="08DF8C0F"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490E4809"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punktów pomiarowych z przekroczeniami dopuszczalnych poziomów pól elektromagnetycznych</w:t>
            </w:r>
          </w:p>
          <w:p w14:paraId="43EE63F4" w14:textId="77777777" w:rsidR="00132C8F" w:rsidRPr="001B7A44" w:rsidRDefault="00132C8F" w:rsidP="00132C8F">
            <w:pPr>
              <w:rPr>
                <w:rFonts w:ascii="Arial" w:hAnsi="Arial" w:cs="Arial"/>
                <w:color w:val="000000" w:themeColor="text1"/>
                <w:sz w:val="18"/>
                <w:szCs w:val="18"/>
              </w:rPr>
            </w:pPr>
          </w:p>
          <w:p w14:paraId="2B7D4F0D" w14:textId="77777777" w:rsidR="00132C8F" w:rsidRPr="001B7A44" w:rsidRDefault="00132C8F" w:rsidP="00132C8F">
            <w:pPr>
              <w:rPr>
                <w:rFonts w:ascii="Arial" w:hAnsi="Arial" w:cs="Arial"/>
                <w:color w:val="000000" w:themeColor="text1"/>
                <w:sz w:val="18"/>
                <w:szCs w:val="18"/>
              </w:rPr>
            </w:pPr>
          </w:p>
          <w:p w14:paraId="61A0EA7C" w14:textId="77777777" w:rsidR="00132C8F" w:rsidRPr="001B7A44" w:rsidRDefault="00132C8F" w:rsidP="00132C8F">
            <w:pPr>
              <w:rPr>
                <w:rFonts w:ascii="Arial" w:hAnsi="Arial" w:cs="Arial"/>
                <w:color w:val="000000" w:themeColor="text1"/>
                <w:sz w:val="18"/>
                <w:szCs w:val="18"/>
              </w:rPr>
            </w:pPr>
          </w:p>
        </w:tc>
        <w:tc>
          <w:tcPr>
            <w:tcW w:w="619" w:type="pct"/>
            <w:vAlign w:val="center"/>
          </w:tcPr>
          <w:p w14:paraId="75507AEC" w14:textId="36592459"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w:t>
            </w:r>
          </w:p>
        </w:tc>
        <w:tc>
          <w:tcPr>
            <w:tcW w:w="768" w:type="pct"/>
            <w:vAlign w:val="center"/>
          </w:tcPr>
          <w:p w14:paraId="2B88B4CF" w14:textId="2A3A77C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w:t>
            </w:r>
          </w:p>
        </w:tc>
        <w:tc>
          <w:tcPr>
            <w:tcW w:w="1115" w:type="pct"/>
            <w:vMerge/>
            <w:vAlign w:val="center"/>
          </w:tcPr>
          <w:p w14:paraId="368D3374"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7AAFA566" w14:textId="77777777" w:rsidTr="007D1042">
        <w:tc>
          <w:tcPr>
            <w:tcW w:w="622" w:type="pct"/>
            <w:vMerge w:val="restart"/>
            <w:textDirection w:val="btLr"/>
            <w:vAlign w:val="center"/>
          </w:tcPr>
          <w:p w14:paraId="127C8878" w14:textId="77777777" w:rsidR="00132C8F" w:rsidRPr="001B7A44" w:rsidRDefault="00132C8F" w:rsidP="00132C8F">
            <w:pPr>
              <w:ind w:left="113" w:right="113"/>
              <w:rPr>
                <w:rFonts w:ascii="Arial" w:hAnsi="Arial" w:cs="Arial"/>
                <w:color w:val="000000" w:themeColor="text1"/>
                <w:sz w:val="18"/>
                <w:szCs w:val="18"/>
              </w:rPr>
            </w:pPr>
            <w:r w:rsidRPr="001B7A44">
              <w:rPr>
                <w:rFonts w:ascii="Arial" w:hAnsi="Arial" w:cs="Arial"/>
                <w:color w:val="000000" w:themeColor="text1"/>
                <w:sz w:val="18"/>
                <w:szCs w:val="18"/>
              </w:rPr>
              <w:t xml:space="preserve">Cel: Osiągnięcie i utrzymanie co najmniej dobrego stanu jednolitych części wód powierzchniowych </w:t>
            </w:r>
            <w:r w:rsidRPr="001B7A44">
              <w:rPr>
                <w:rFonts w:ascii="Arial" w:hAnsi="Arial" w:cs="Arial"/>
                <w:color w:val="000000" w:themeColor="text1"/>
                <w:sz w:val="18"/>
                <w:szCs w:val="18"/>
              </w:rPr>
              <w:br/>
              <w:t xml:space="preserve">i podziemnych.  </w:t>
            </w:r>
          </w:p>
          <w:p w14:paraId="4E8C309F"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7332131C" w14:textId="15512089"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Udział JCWP rzecznych o stanie dobrym i bardzo dobrym</w:t>
            </w:r>
          </w:p>
        </w:tc>
        <w:tc>
          <w:tcPr>
            <w:tcW w:w="619" w:type="pct"/>
            <w:vAlign w:val="center"/>
          </w:tcPr>
          <w:p w14:paraId="631400B9" w14:textId="67C3BFF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w:t>
            </w:r>
          </w:p>
        </w:tc>
        <w:tc>
          <w:tcPr>
            <w:tcW w:w="768" w:type="pct"/>
            <w:vAlign w:val="center"/>
          </w:tcPr>
          <w:p w14:paraId="116C9440" w14:textId="68AF576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&gt;50%</w:t>
            </w:r>
          </w:p>
        </w:tc>
        <w:tc>
          <w:tcPr>
            <w:tcW w:w="1115" w:type="pct"/>
            <w:vMerge w:val="restart"/>
            <w:vAlign w:val="center"/>
          </w:tcPr>
          <w:p w14:paraId="0D8002F7" w14:textId="77777777" w:rsidR="00132C8F" w:rsidRPr="001B7A44" w:rsidRDefault="00132C8F" w:rsidP="00132C8F">
            <w:pPr>
              <w:pStyle w:val="Akapitzlist"/>
              <w:numPr>
                <w:ilvl w:val="0"/>
                <w:numId w:val="69"/>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Ograniczenie poboru i strat wody;</w:t>
            </w:r>
          </w:p>
          <w:p w14:paraId="02FE7B8D" w14:textId="77777777" w:rsidR="00132C8F" w:rsidRPr="001B7A44" w:rsidRDefault="00132C8F" w:rsidP="00132C8F">
            <w:pPr>
              <w:pStyle w:val="Akapitzlist"/>
              <w:numPr>
                <w:ilvl w:val="0"/>
                <w:numId w:val="69"/>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Ograniczenie dopływu zanieczyszczeń;</w:t>
            </w:r>
          </w:p>
          <w:p w14:paraId="77D67E13"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4158A2A7" w14:textId="77777777" w:rsidTr="007D1042">
        <w:tc>
          <w:tcPr>
            <w:tcW w:w="622" w:type="pct"/>
            <w:vMerge/>
            <w:textDirection w:val="btLr"/>
            <w:vAlign w:val="center"/>
          </w:tcPr>
          <w:p w14:paraId="3F692C9F"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40E19F43" w14:textId="3BB3BD9B"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Ocena ogólna jakości wód podziemnych: udział wód danej klasy jakości </w:t>
            </w:r>
          </w:p>
        </w:tc>
        <w:tc>
          <w:tcPr>
            <w:tcW w:w="619" w:type="pct"/>
            <w:vAlign w:val="center"/>
          </w:tcPr>
          <w:p w14:paraId="2AA79C77" w14:textId="66CB781D"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II klasa (poza terenem gminy)</w:t>
            </w:r>
          </w:p>
        </w:tc>
        <w:tc>
          <w:tcPr>
            <w:tcW w:w="768" w:type="pct"/>
            <w:vAlign w:val="center"/>
          </w:tcPr>
          <w:p w14:paraId="7B2A53E0" w14:textId="76E56B1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Utrzymanie  parametrów w punktach kontrolnych</w:t>
            </w:r>
          </w:p>
        </w:tc>
        <w:tc>
          <w:tcPr>
            <w:tcW w:w="1115" w:type="pct"/>
            <w:vMerge/>
            <w:vAlign w:val="center"/>
          </w:tcPr>
          <w:p w14:paraId="21E09FA1"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4E144F9A" w14:textId="77777777" w:rsidTr="007D1042">
        <w:tc>
          <w:tcPr>
            <w:tcW w:w="622" w:type="pct"/>
            <w:vMerge/>
            <w:textDirection w:val="btLr"/>
            <w:vAlign w:val="center"/>
          </w:tcPr>
          <w:p w14:paraId="0064BF3B"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3408F6C0" w14:textId="6F8C73AD"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Zużycie wody na potrzeby gospodarki narodowej i ludności</w:t>
            </w:r>
          </w:p>
        </w:tc>
        <w:tc>
          <w:tcPr>
            <w:tcW w:w="619" w:type="pct"/>
            <w:vAlign w:val="center"/>
          </w:tcPr>
          <w:p w14:paraId="52630A55" w14:textId="77777777" w:rsidR="00132C8F" w:rsidRPr="001B7A44" w:rsidRDefault="00132C8F" w:rsidP="00132C8F">
            <w:pPr>
              <w:rPr>
                <w:rFonts w:ascii="Arial" w:hAnsi="Arial" w:cs="Arial"/>
                <w:color w:val="000000" w:themeColor="text1"/>
                <w:sz w:val="18"/>
                <w:szCs w:val="18"/>
                <w:vertAlign w:val="superscript"/>
              </w:rPr>
            </w:pPr>
            <w:r w:rsidRPr="001B7A44">
              <w:rPr>
                <w:rFonts w:ascii="Arial" w:hAnsi="Arial" w:cs="Arial"/>
                <w:color w:val="000000" w:themeColor="text1"/>
                <w:sz w:val="18"/>
                <w:szCs w:val="18"/>
              </w:rPr>
              <w:t>1 168,3 tys. m</w:t>
            </w:r>
            <w:r w:rsidRPr="001B7A44">
              <w:rPr>
                <w:rFonts w:ascii="Arial" w:hAnsi="Arial" w:cs="Arial"/>
                <w:color w:val="000000" w:themeColor="text1"/>
                <w:sz w:val="18"/>
                <w:szCs w:val="18"/>
                <w:vertAlign w:val="superscript"/>
              </w:rPr>
              <w:t>3</w:t>
            </w:r>
          </w:p>
          <w:p w14:paraId="2AC83B4D" w14:textId="3C904FC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(2020)</w:t>
            </w:r>
          </w:p>
        </w:tc>
        <w:tc>
          <w:tcPr>
            <w:tcW w:w="768" w:type="pct"/>
            <w:vAlign w:val="center"/>
          </w:tcPr>
          <w:p w14:paraId="5E97C83F" w14:textId="72F053AA"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ign w:val="center"/>
          </w:tcPr>
          <w:p w14:paraId="7FE9F977"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1B23E827" w14:textId="77777777" w:rsidTr="007D1042">
        <w:tc>
          <w:tcPr>
            <w:tcW w:w="622" w:type="pct"/>
            <w:vMerge/>
            <w:textDirection w:val="btLr"/>
            <w:vAlign w:val="center"/>
          </w:tcPr>
          <w:p w14:paraId="7C3EAD12"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0B827B7C" w14:textId="4567C291"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Wskaźnik zużycia wody w m</w:t>
            </w:r>
            <w:r w:rsidRPr="001B7A44">
              <w:rPr>
                <w:rFonts w:ascii="Arial" w:hAnsi="Arial" w:cs="Arial"/>
                <w:color w:val="000000" w:themeColor="text1"/>
                <w:sz w:val="18"/>
                <w:szCs w:val="18"/>
                <w:vertAlign w:val="superscript"/>
              </w:rPr>
              <w:t>3</w:t>
            </w:r>
            <w:r w:rsidRPr="001B7A44">
              <w:rPr>
                <w:rFonts w:ascii="Arial" w:hAnsi="Arial" w:cs="Arial"/>
                <w:color w:val="000000" w:themeColor="text1"/>
                <w:sz w:val="18"/>
                <w:szCs w:val="18"/>
              </w:rPr>
              <w:t xml:space="preserve"> na </w:t>
            </w:r>
            <w:r w:rsidRPr="001B7A44">
              <w:rPr>
                <w:rFonts w:ascii="Arial" w:hAnsi="Arial" w:cs="Arial"/>
                <w:color w:val="000000" w:themeColor="text1"/>
                <w:sz w:val="18"/>
                <w:szCs w:val="18"/>
              </w:rPr>
              <w:br/>
              <w:t xml:space="preserve">1 mieszkańca </w:t>
            </w:r>
          </w:p>
        </w:tc>
        <w:tc>
          <w:tcPr>
            <w:tcW w:w="619" w:type="pct"/>
            <w:vAlign w:val="center"/>
          </w:tcPr>
          <w:p w14:paraId="27C805E9" w14:textId="708D41C9" w:rsidR="00132C8F" w:rsidRPr="001B7A44" w:rsidRDefault="00132C8F" w:rsidP="00132C8F">
            <w:pPr>
              <w:rPr>
                <w:rFonts w:ascii="Arial" w:hAnsi="Arial" w:cs="Arial"/>
                <w:color w:val="000000" w:themeColor="text1"/>
                <w:sz w:val="18"/>
                <w:szCs w:val="18"/>
                <w:vertAlign w:val="superscript"/>
              </w:rPr>
            </w:pPr>
            <w:r w:rsidRPr="001B7A44">
              <w:rPr>
                <w:rFonts w:ascii="Arial" w:hAnsi="Arial" w:cs="Arial"/>
                <w:color w:val="000000" w:themeColor="text1"/>
                <w:sz w:val="18"/>
                <w:szCs w:val="18"/>
              </w:rPr>
              <w:t>63,5 m</w:t>
            </w:r>
            <w:r w:rsidRPr="001B7A44">
              <w:rPr>
                <w:rFonts w:ascii="Arial" w:hAnsi="Arial" w:cs="Arial"/>
                <w:color w:val="000000" w:themeColor="text1"/>
                <w:sz w:val="18"/>
                <w:szCs w:val="18"/>
                <w:vertAlign w:val="superscript"/>
              </w:rPr>
              <w:t>3</w:t>
            </w:r>
          </w:p>
        </w:tc>
        <w:tc>
          <w:tcPr>
            <w:tcW w:w="768" w:type="pct"/>
            <w:vAlign w:val="center"/>
          </w:tcPr>
          <w:p w14:paraId="3F978885" w14:textId="045629E1"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ign w:val="center"/>
          </w:tcPr>
          <w:p w14:paraId="335D3E18"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57D51C62" w14:textId="77777777" w:rsidTr="007D1042">
        <w:tc>
          <w:tcPr>
            <w:tcW w:w="622" w:type="pct"/>
            <w:vMerge/>
            <w:textDirection w:val="btLr"/>
            <w:vAlign w:val="center"/>
          </w:tcPr>
          <w:p w14:paraId="4B8DD3F1"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1B08B219" w14:textId="78AB2C11"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zmodernizowanych ujęć wody i SUW</w:t>
            </w:r>
          </w:p>
        </w:tc>
        <w:tc>
          <w:tcPr>
            <w:tcW w:w="619" w:type="pct"/>
            <w:vAlign w:val="center"/>
          </w:tcPr>
          <w:p w14:paraId="37A531FD" w14:textId="2C6B710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w:t>
            </w:r>
          </w:p>
        </w:tc>
        <w:tc>
          <w:tcPr>
            <w:tcW w:w="768" w:type="pct"/>
            <w:vAlign w:val="center"/>
          </w:tcPr>
          <w:p w14:paraId="577B86A2" w14:textId="7DB38F32"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 zależności od potrzeb</w:t>
            </w:r>
          </w:p>
        </w:tc>
        <w:tc>
          <w:tcPr>
            <w:tcW w:w="1115" w:type="pct"/>
            <w:vMerge/>
            <w:vAlign w:val="center"/>
          </w:tcPr>
          <w:p w14:paraId="38E8D8E2"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43B43D24" w14:textId="77777777" w:rsidTr="007D1042">
        <w:tc>
          <w:tcPr>
            <w:tcW w:w="622" w:type="pct"/>
            <w:vMerge w:val="restart"/>
            <w:textDirection w:val="btLr"/>
            <w:vAlign w:val="center"/>
          </w:tcPr>
          <w:p w14:paraId="25AEC3FB" w14:textId="77777777" w:rsidR="00132C8F" w:rsidRPr="001B7A44" w:rsidRDefault="00132C8F" w:rsidP="00132C8F">
            <w:pPr>
              <w:ind w:left="113" w:right="113"/>
              <w:rPr>
                <w:rFonts w:ascii="Arial" w:hAnsi="Arial" w:cs="Arial"/>
                <w:color w:val="000000" w:themeColor="text1"/>
                <w:sz w:val="18"/>
                <w:szCs w:val="18"/>
              </w:rPr>
            </w:pPr>
            <w:r w:rsidRPr="001B7A44">
              <w:rPr>
                <w:rFonts w:ascii="Arial" w:hAnsi="Arial" w:cs="Arial"/>
                <w:color w:val="000000" w:themeColor="text1"/>
                <w:sz w:val="18"/>
                <w:szCs w:val="18"/>
              </w:rPr>
              <w:t>Cel: Ochrona przed skutkami zjawisk ekstremalnych.</w:t>
            </w:r>
          </w:p>
          <w:p w14:paraId="3CA128A2"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0DA0AE63" w14:textId="71A93F7B"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Powierzchnia terenów zmeliorowanych i zdrenowanych</w:t>
            </w:r>
          </w:p>
        </w:tc>
        <w:tc>
          <w:tcPr>
            <w:tcW w:w="619" w:type="pct"/>
            <w:vAlign w:val="center"/>
          </w:tcPr>
          <w:p w14:paraId="684ED624" w14:textId="4E1A73D6"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1977 ha</w:t>
            </w:r>
          </w:p>
        </w:tc>
        <w:tc>
          <w:tcPr>
            <w:tcW w:w="768" w:type="pct"/>
            <w:vAlign w:val="center"/>
          </w:tcPr>
          <w:p w14:paraId="337A1C8A" w14:textId="4F3ACAA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restart"/>
            <w:vAlign w:val="center"/>
          </w:tcPr>
          <w:p w14:paraId="6EA59E77" w14:textId="77777777" w:rsidR="00132C8F" w:rsidRPr="001B7A44" w:rsidRDefault="00132C8F" w:rsidP="00132C8F">
            <w:pPr>
              <w:pStyle w:val="Akapitzlist"/>
              <w:numPr>
                <w:ilvl w:val="0"/>
                <w:numId w:val="73"/>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Ograniczenie zasięgu i skutków podtopień, powodzi oraz suszy;</w:t>
            </w:r>
          </w:p>
          <w:p w14:paraId="62BD2E3E" w14:textId="77777777" w:rsidR="00132C8F" w:rsidRPr="001B7A44" w:rsidRDefault="00132C8F" w:rsidP="00132C8F">
            <w:pPr>
              <w:pStyle w:val="Akapitzlist"/>
              <w:numPr>
                <w:ilvl w:val="0"/>
                <w:numId w:val="73"/>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Zwiększenie retencji wodnej;</w:t>
            </w:r>
          </w:p>
          <w:p w14:paraId="0EA3F9D6"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1B4A2261" w14:textId="77777777" w:rsidTr="007D1042">
        <w:tc>
          <w:tcPr>
            <w:tcW w:w="622" w:type="pct"/>
            <w:vMerge/>
            <w:textDirection w:val="btLr"/>
            <w:vAlign w:val="center"/>
          </w:tcPr>
          <w:p w14:paraId="749A62F8"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1D7E7B7C"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Długość rowów melioracyjnych</w:t>
            </w:r>
          </w:p>
          <w:p w14:paraId="18540AB5" w14:textId="77777777" w:rsidR="00132C8F" w:rsidRPr="001B7A44" w:rsidRDefault="00132C8F" w:rsidP="00132C8F">
            <w:pPr>
              <w:rPr>
                <w:rFonts w:ascii="Arial" w:hAnsi="Arial" w:cs="Arial"/>
                <w:color w:val="000000" w:themeColor="text1"/>
                <w:sz w:val="18"/>
                <w:szCs w:val="18"/>
              </w:rPr>
            </w:pPr>
          </w:p>
          <w:p w14:paraId="6B2B803E" w14:textId="77777777" w:rsidR="00132C8F" w:rsidRPr="001B7A44" w:rsidRDefault="00132C8F" w:rsidP="00132C8F">
            <w:pPr>
              <w:rPr>
                <w:rFonts w:ascii="Arial" w:hAnsi="Arial" w:cs="Arial"/>
                <w:color w:val="000000" w:themeColor="text1"/>
                <w:sz w:val="18"/>
                <w:szCs w:val="18"/>
              </w:rPr>
            </w:pPr>
          </w:p>
          <w:p w14:paraId="7EE3B717" w14:textId="77777777" w:rsidR="00132C8F" w:rsidRPr="001B7A44" w:rsidRDefault="00132C8F" w:rsidP="00132C8F">
            <w:pPr>
              <w:rPr>
                <w:rFonts w:ascii="Arial" w:hAnsi="Arial" w:cs="Arial"/>
                <w:color w:val="000000" w:themeColor="text1"/>
                <w:sz w:val="18"/>
                <w:szCs w:val="18"/>
              </w:rPr>
            </w:pPr>
          </w:p>
          <w:p w14:paraId="00F3F534" w14:textId="77777777" w:rsidR="00132C8F" w:rsidRPr="001B7A44" w:rsidRDefault="00132C8F" w:rsidP="00132C8F">
            <w:pPr>
              <w:rPr>
                <w:rFonts w:ascii="Arial" w:hAnsi="Arial" w:cs="Arial"/>
                <w:color w:val="000000" w:themeColor="text1"/>
                <w:sz w:val="18"/>
                <w:szCs w:val="18"/>
              </w:rPr>
            </w:pPr>
          </w:p>
          <w:p w14:paraId="2A128B82" w14:textId="77777777" w:rsidR="00132C8F" w:rsidRPr="001B7A44" w:rsidRDefault="00132C8F" w:rsidP="00132C8F">
            <w:pPr>
              <w:rPr>
                <w:rFonts w:ascii="Arial" w:hAnsi="Arial" w:cs="Arial"/>
                <w:color w:val="000000" w:themeColor="text1"/>
                <w:sz w:val="18"/>
                <w:szCs w:val="18"/>
              </w:rPr>
            </w:pPr>
          </w:p>
          <w:p w14:paraId="4F21A3C2" w14:textId="77777777" w:rsidR="00132C8F" w:rsidRPr="001B7A44" w:rsidRDefault="00132C8F" w:rsidP="00132C8F">
            <w:pPr>
              <w:rPr>
                <w:rFonts w:ascii="Arial" w:hAnsi="Arial" w:cs="Arial"/>
                <w:color w:val="000000" w:themeColor="text1"/>
                <w:sz w:val="18"/>
                <w:szCs w:val="18"/>
              </w:rPr>
            </w:pPr>
          </w:p>
        </w:tc>
        <w:tc>
          <w:tcPr>
            <w:tcW w:w="619" w:type="pct"/>
            <w:vAlign w:val="center"/>
          </w:tcPr>
          <w:p w14:paraId="5894288F" w14:textId="2C14017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102,44 km</w:t>
            </w:r>
          </w:p>
        </w:tc>
        <w:tc>
          <w:tcPr>
            <w:tcW w:w="768" w:type="pct"/>
            <w:vAlign w:val="center"/>
          </w:tcPr>
          <w:p w14:paraId="46E4E30B" w14:textId="266DE470"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ign w:val="center"/>
          </w:tcPr>
          <w:p w14:paraId="55E708D1" w14:textId="77777777" w:rsidR="00132C8F" w:rsidRPr="001B7A44" w:rsidRDefault="00132C8F" w:rsidP="00132C8F">
            <w:pPr>
              <w:pStyle w:val="Akapitzlist"/>
              <w:numPr>
                <w:ilvl w:val="0"/>
                <w:numId w:val="73"/>
              </w:numPr>
              <w:ind w:left="130" w:hanging="130"/>
              <w:contextualSpacing/>
              <w:rPr>
                <w:rFonts w:ascii="Arial" w:hAnsi="Arial" w:cs="Arial"/>
                <w:color w:val="000000" w:themeColor="text1"/>
                <w:sz w:val="18"/>
                <w:szCs w:val="18"/>
              </w:rPr>
            </w:pPr>
          </w:p>
        </w:tc>
      </w:tr>
      <w:tr w:rsidR="00132C8F" w:rsidRPr="001B7A44" w14:paraId="3BC09495" w14:textId="77777777" w:rsidTr="007D1042">
        <w:tc>
          <w:tcPr>
            <w:tcW w:w="622" w:type="pct"/>
            <w:vMerge/>
            <w:textDirection w:val="btLr"/>
            <w:vAlign w:val="center"/>
          </w:tcPr>
          <w:p w14:paraId="06159EA9"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06746E73" w14:textId="3F86949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Łączna długość rowów objętych konserwacją</w:t>
            </w:r>
          </w:p>
        </w:tc>
        <w:tc>
          <w:tcPr>
            <w:tcW w:w="619" w:type="pct"/>
            <w:vAlign w:val="center"/>
          </w:tcPr>
          <w:p w14:paraId="3BBDD5F8" w14:textId="608E416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40 km</w:t>
            </w:r>
          </w:p>
        </w:tc>
        <w:tc>
          <w:tcPr>
            <w:tcW w:w="768" w:type="pct"/>
            <w:vAlign w:val="center"/>
          </w:tcPr>
          <w:p w14:paraId="7CC65AAA" w14:textId="2AC80775"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 zależności od potrzeb</w:t>
            </w:r>
          </w:p>
        </w:tc>
        <w:tc>
          <w:tcPr>
            <w:tcW w:w="1115" w:type="pct"/>
            <w:vMerge/>
            <w:vAlign w:val="center"/>
          </w:tcPr>
          <w:p w14:paraId="60912836" w14:textId="77777777" w:rsidR="00132C8F" w:rsidRPr="001B7A44" w:rsidRDefault="00132C8F" w:rsidP="00132C8F">
            <w:pPr>
              <w:pStyle w:val="Akapitzlist"/>
              <w:numPr>
                <w:ilvl w:val="0"/>
                <w:numId w:val="73"/>
              </w:numPr>
              <w:ind w:left="130" w:hanging="130"/>
              <w:contextualSpacing/>
              <w:rPr>
                <w:rFonts w:ascii="Arial" w:hAnsi="Arial" w:cs="Arial"/>
                <w:color w:val="000000" w:themeColor="text1"/>
                <w:sz w:val="18"/>
                <w:szCs w:val="18"/>
              </w:rPr>
            </w:pPr>
          </w:p>
        </w:tc>
      </w:tr>
      <w:tr w:rsidR="00132C8F" w:rsidRPr="001B7A44" w14:paraId="456EAC96" w14:textId="77777777" w:rsidTr="007D1042">
        <w:tc>
          <w:tcPr>
            <w:tcW w:w="622" w:type="pct"/>
            <w:vMerge/>
            <w:textDirection w:val="btLr"/>
            <w:vAlign w:val="center"/>
          </w:tcPr>
          <w:p w14:paraId="6610E05C"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307C0729" w14:textId="70CEE9D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Liczba dofinansowanych instalacji do retencjonowania wody deszczowej </w:t>
            </w:r>
          </w:p>
        </w:tc>
        <w:tc>
          <w:tcPr>
            <w:tcW w:w="619" w:type="pct"/>
            <w:vAlign w:val="center"/>
          </w:tcPr>
          <w:p w14:paraId="212B6C4A" w14:textId="5D72444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w:t>
            </w:r>
          </w:p>
        </w:tc>
        <w:tc>
          <w:tcPr>
            <w:tcW w:w="768" w:type="pct"/>
            <w:vAlign w:val="center"/>
          </w:tcPr>
          <w:p w14:paraId="19E615CC" w14:textId="14F0EAA0"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&gt;5</w:t>
            </w:r>
          </w:p>
        </w:tc>
        <w:tc>
          <w:tcPr>
            <w:tcW w:w="1115" w:type="pct"/>
            <w:vMerge/>
            <w:vAlign w:val="center"/>
          </w:tcPr>
          <w:p w14:paraId="2ADEEE74" w14:textId="77777777" w:rsidR="00132C8F" w:rsidRPr="001B7A44" w:rsidRDefault="00132C8F" w:rsidP="00132C8F">
            <w:pPr>
              <w:pStyle w:val="Akapitzlist"/>
              <w:numPr>
                <w:ilvl w:val="0"/>
                <w:numId w:val="73"/>
              </w:numPr>
              <w:ind w:left="130" w:hanging="130"/>
              <w:contextualSpacing/>
              <w:rPr>
                <w:rFonts w:ascii="Arial" w:hAnsi="Arial" w:cs="Arial"/>
                <w:color w:val="000000" w:themeColor="text1"/>
                <w:sz w:val="18"/>
                <w:szCs w:val="18"/>
              </w:rPr>
            </w:pPr>
          </w:p>
        </w:tc>
      </w:tr>
      <w:tr w:rsidR="00132C8F" w:rsidRPr="001B7A44" w14:paraId="69F6D9D5" w14:textId="77777777" w:rsidTr="007D1042">
        <w:tc>
          <w:tcPr>
            <w:tcW w:w="622" w:type="pct"/>
            <w:vMerge w:val="restart"/>
            <w:textDirection w:val="btLr"/>
            <w:vAlign w:val="center"/>
          </w:tcPr>
          <w:p w14:paraId="41DFC52B" w14:textId="77777777" w:rsidR="00132C8F" w:rsidRPr="001B7A44" w:rsidRDefault="00132C8F" w:rsidP="00132C8F">
            <w:pPr>
              <w:ind w:left="113" w:right="113"/>
              <w:rPr>
                <w:rFonts w:ascii="Arial" w:hAnsi="Arial" w:cs="Arial"/>
                <w:color w:val="000000" w:themeColor="text1"/>
                <w:sz w:val="18"/>
                <w:szCs w:val="18"/>
              </w:rPr>
            </w:pPr>
            <w:r w:rsidRPr="001B7A44">
              <w:rPr>
                <w:rFonts w:ascii="Arial" w:hAnsi="Arial" w:cs="Arial"/>
                <w:color w:val="000000" w:themeColor="text1"/>
                <w:sz w:val="18"/>
                <w:szCs w:val="18"/>
              </w:rPr>
              <w:t>Cel: Powszechny dostęp do sieci wodociągowej i kanalizacyjnej.</w:t>
            </w:r>
          </w:p>
        </w:tc>
        <w:tc>
          <w:tcPr>
            <w:tcW w:w="1876" w:type="pct"/>
            <w:vAlign w:val="center"/>
          </w:tcPr>
          <w:p w14:paraId="409BD1D2" w14:textId="4F2240B1"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Długość sieci wodociągowej </w:t>
            </w:r>
            <w:r w:rsidRPr="001B7A44">
              <w:rPr>
                <w:rFonts w:ascii="Arial" w:hAnsi="Arial" w:cs="Arial"/>
                <w:color w:val="000000" w:themeColor="text1"/>
                <w:sz w:val="18"/>
                <w:szCs w:val="18"/>
              </w:rPr>
              <w:br/>
              <w:t xml:space="preserve">km </w:t>
            </w:r>
          </w:p>
        </w:tc>
        <w:tc>
          <w:tcPr>
            <w:tcW w:w="619" w:type="pct"/>
            <w:vAlign w:val="center"/>
          </w:tcPr>
          <w:p w14:paraId="34CD3EE8" w14:textId="7C70CEFD"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147,2 km</w:t>
            </w:r>
          </w:p>
        </w:tc>
        <w:tc>
          <w:tcPr>
            <w:tcW w:w="768" w:type="pct"/>
            <w:vAlign w:val="center"/>
          </w:tcPr>
          <w:p w14:paraId="40F3070C" w14:textId="37590849"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restart"/>
            <w:vAlign w:val="center"/>
          </w:tcPr>
          <w:p w14:paraId="46623D1D" w14:textId="77777777" w:rsidR="00132C8F" w:rsidRPr="001B7A44" w:rsidRDefault="00132C8F" w:rsidP="00132C8F">
            <w:pPr>
              <w:pStyle w:val="Akapitzlist"/>
              <w:numPr>
                <w:ilvl w:val="0"/>
                <w:numId w:val="73"/>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 xml:space="preserve">Sprawny i funkcjonalny system wodociągowy; </w:t>
            </w:r>
          </w:p>
          <w:p w14:paraId="41CF4EA3" w14:textId="77777777" w:rsidR="00132C8F" w:rsidRPr="001B7A44" w:rsidRDefault="00132C8F" w:rsidP="00132C8F">
            <w:pPr>
              <w:pStyle w:val="Akapitzlist"/>
              <w:numPr>
                <w:ilvl w:val="0"/>
                <w:numId w:val="73"/>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Rozbudowa infrastruktury oczyszczania ścieków, w tym realizacja programów sanitacji w zabudowie rozproszonej;</w:t>
            </w:r>
          </w:p>
          <w:p w14:paraId="49089988"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7D3E8209" w14:textId="77777777" w:rsidTr="007D1042">
        <w:tc>
          <w:tcPr>
            <w:tcW w:w="622" w:type="pct"/>
            <w:vMerge/>
            <w:textDirection w:val="btLr"/>
            <w:vAlign w:val="center"/>
          </w:tcPr>
          <w:p w14:paraId="3E0FC201"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7D928357" w14:textId="23115F04"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Ilość przyłączy wodociągowych </w:t>
            </w:r>
            <w:r w:rsidRPr="001B7A44">
              <w:rPr>
                <w:rFonts w:ascii="Arial" w:hAnsi="Arial" w:cs="Arial"/>
                <w:color w:val="000000" w:themeColor="text1"/>
                <w:sz w:val="18"/>
                <w:szCs w:val="18"/>
              </w:rPr>
              <w:br/>
              <w:t>szt.</w:t>
            </w:r>
          </w:p>
        </w:tc>
        <w:tc>
          <w:tcPr>
            <w:tcW w:w="619" w:type="pct"/>
            <w:vAlign w:val="center"/>
          </w:tcPr>
          <w:p w14:paraId="78C59EC8" w14:textId="2A7D30CD"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2 088 szt.</w:t>
            </w:r>
          </w:p>
        </w:tc>
        <w:tc>
          <w:tcPr>
            <w:tcW w:w="768" w:type="pct"/>
            <w:vAlign w:val="center"/>
          </w:tcPr>
          <w:p w14:paraId="50695A5D" w14:textId="05CA3CF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74BC776D"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338F1AE4" w14:textId="77777777" w:rsidTr="007D1042">
        <w:tc>
          <w:tcPr>
            <w:tcW w:w="622" w:type="pct"/>
            <w:vMerge/>
            <w:textDirection w:val="btLr"/>
            <w:vAlign w:val="center"/>
          </w:tcPr>
          <w:p w14:paraId="620F93C5"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0AA4DA31" w14:textId="1A5B353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Ilość ujęć wody szt./Gminy, zakłady komunalne</w:t>
            </w:r>
          </w:p>
        </w:tc>
        <w:tc>
          <w:tcPr>
            <w:tcW w:w="619" w:type="pct"/>
            <w:vAlign w:val="center"/>
          </w:tcPr>
          <w:p w14:paraId="7153334F" w14:textId="525D42DD"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3 szt.</w:t>
            </w:r>
          </w:p>
        </w:tc>
        <w:tc>
          <w:tcPr>
            <w:tcW w:w="768" w:type="pct"/>
            <w:vAlign w:val="center"/>
          </w:tcPr>
          <w:p w14:paraId="1FE44FAB" w14:textId="1328290A"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ign w:val="center"/>
          </w:tcPr>
          <w:p w14:paraId="14D1113D"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6E9743ED" w14:textId="77777777" w:rsidTr="007D1042">
        <w:tc>
          <w:tcPr>
            <w:tcW w:w="622" w:type="pct"/>
            <w:vMerge/>
            <w:textDirection w:val="btLr"/>
            <w:vAlign w:val="center"/>
          </w:tcPr>
          <w:p w14:paraId="14076C7B"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7BD96161" w14:textId="51BE45A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mieszkańców korzystająca z sieci wodociągowej (osoba) /GUS</w:t>
            </w:r>
          </w:p>
        </w:tc>
        <w:tc>
          <w:tcPr>
            <w:tcW w:w="619" w:type="pct"/>
            <w:vAlign w:val="center"/>
          </w:tcPr>
          <w:p w14:paraId="5D79B701" w14:textId="5716C4B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17 574 os.</w:t>
            </w:r>
          </w:p>
        </w:tc>
        <w:tc>
          <w:tcPr>
            <w:tcW w:w="768" w:type="pct"/>
            <w:vAlign w:val="center"/>
          </w:tcPr>
          <w:p w14:paraId="216E8971" w14:textId="7EF1FA09"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ign w:val="center"/>
          </w:tcPr>
          <w:p w14:paraId="289B72FE"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6FC25C73" w14:textId="77777777" w:rsidTr="007D1042">
        <w:tc>
          <w:tcPr>
            <w:tcW w:w="622" w:type="pct"/>
            <w:vMerge/>
            <w:textDirection w:val="btLr"/>
            <w:vAlign w:val="center"/>
          </w:tcPr>
          <w:p w14:paraId="3C15CA24"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2AF8A869" w14:textId="6512759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Stopień zwodociągowania % /GUS</w:t>
            </w:r>
          </w:p>
        </w:tc>
        <w:tc>
          <w:tcPr>
            <w:tcW w:w="619" w:type="pct"/>
            <w:vAlign w:val="center"/>
          </w:tcPr>
          <w:p w14:paraId="20619C1D" w14:textId="3103701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94,9%</w:t>
            </w:r>
          </w:p>
        </w:tc>
        <w:tc>
          <w:tcPr>
            <w:tcW w:w="768" w:type="pct"/>
            <w:vAlign w:val="center"/>
          </w:tcPr>
          <w:p w14:paraId="5BAEC173" w14:textId="0A1F56A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ign w:val="center"/>
          </w:tcPr>
          <w:p w14:paraId="5A404C77"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6334CF93" w14:textId="77777777" w:rsidTr="007D1042">
        <w:tc>
          <w:tcPr>
            <w:tcW w:w="622" w:type="pct"/>
            <w:vMerge/>
            <w:textDirection w:val="btLr"/>
            <w:vAlign w:val="center"/>
          </w:tcPr>
          <w:p w14:paraId="0E61A536"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530BBECA" w14:textId="58E7541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Liczba zlikwidowanych nieczynnych ujęć wody szt. </w:t>
            </w:r>
          </w:p>
        </w:tc>
        <w:tc>
          <w:tcPr>
            <w:tcW w:w="619" w:type="pct"/>
            <w:vAlign w:val="center"/>
          </w:tcPr>
          <w:p w14:paraId="04A331BD" w14:textId="4897F466"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 szt.</w:t>
            </w:r>
          </w:p>
        </w:tc>
        <w:tc>
          <w:tcPr>
            <w:tcW w:w="768" w:type="pct"/>
            <w:vAlign w:val="center"/>
          </w:tcPr>
          <w:p w14:paraId="03B7D7C9" w14:textId="5AA9DF16"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 zależności od potrzeb</w:t>
            </w:r>
          </w:p>
        </w:tc>
        <w:tc>
          <w:tcPr>
            <w:tcW w:w="1115" w:type="pct"/>
            <w:vMerge/>
            <w:vAlign w:val="center"/>
          </w:tcPr>
          <w:p w14:paraId="3EDDEF5E"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1526E1D1" w14:textId="77777777" w:rsidTr="007D1042">
        <w:tc>
          <w:tcPr>
            <w:tcW w:w="622" w:type="pct"/>
            <w:vMerge/>
            <w:textDirection w:val="btLr"/>
            <w:vAlign w:val="center"/>
          </w:tcPr>
          <w:p w14:paraId="7C0C1FDA"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782EEC26" w14:textId="542B8FC5"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Modernizacja i rozbudowa stacji uzdatniania wody szt. na rok /Gminy, zakłady komunale</w:t>
            </w:r>
          </w:p>
        </w:tc>
        <w:tc>
          <w:tcPr>
            <w:tcW w:w="619" w:type="pct"/>
            <w:vAlign w:val="center"/>
          </w:tcPr>
          <w:p w14:paraId="31D4834D"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w:t>
            </w:r>
          </w:p>
          <w:p w14:paraId="488B802F" w14:textId="40BDF39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(2019-2021)</w:t>
            </w:r>
          </w:p>
        </w:tc>
        <w:tc>
          <w:tcPr>
            <w:tcW w:w="768" w:type="pct"/>
            <w:vAlign w:val="center"/>
          </w:tcPr>
          <w:p w14:paraId="2AC17746" w14:textId="43F254A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 razie potrzeby</w:t>
            </w:r>
          </w:p>
        </w:tc>
        <w:tc>
          <w:tcPr>
            <w:tcW w:w="1115" w:type="pct"/>
            <w:vMerge/>
            <w:vAlign w:val="center"/>
          </w:tcPr>
          <w:p w14:paraId="5B0976FE"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3B12980F" w14:textId="77777777" w:rsidTr="007D1042">
        <w:tc>
          <w:tcPr>
            <w:tcW w:w="622" w:type="pct"/>
            <w:vMerge/>
            <w:textDirection w:val="btLr"/>
            <w:vAlign w:val="center"/>
          </w:tcPr>
          <w:p w14:paraId="0FB1C5DA"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31FFF524" w14:textId="3106FF1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Ilość ścieków odprowadzanych siecią kanalizacyjną w ciągu roku w tys. m</w:t>
            </w:r>
            <w:r w:rsidRPr="001B7A44">
              <w:rPr>
                <w:rFonts w:ascii="Arial" w:hAnsi="Arial" w:cs="Arial"/>
                <w:color w:val="000000" w:themeColor="text1"/>
                <w:sz w:val="18"/>
                <w:szCs w:val="18"/>
                <w:vertAlign w:val="superscript"/>
              </w:rPr>
              <w:t>3</w:t>
            </w:r>
            <w:r w:rsidRPr="001B7A44">
              <w:rPr>
                <w:rFonts w:ascii="Arial" w:hAnsi="Arial" w:cs="Arial"/>
                <w:color w:val="000000" w:themeColor="text1"/>
                <w:sz w:val="18"/>
                <w:szCs w:val="18"/>
              </w:rPr>
              <w:t xml:space="preserve"> /GUS</w:t>
            </w:r>
          </w:p>
        </w:tc>
        <w:tc>
          <w:tcPr>
            <w:tcW w:w="619" w:type="pct"/>
            <w:vAlign w:val="center"/>
          </w:tcPr>
          <w:p w14:paraId="436C41B7" w14:textId="407177BB"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1 774,2  tys.m</w:t>
            </w:r>
            <w:r w:rsidRPr="001B7A44">
              <w:rPr>
                <w:rFonts w:ascii="Arial" w:hAnsi="Arial" w:cs="Arial"/>
                <w:color w:val="000000" w:themeColor="text1"/>
                <w:sz w:val="18"/>
                <w:szCs w:val="18"/>
                <w:vertAlign w:val="superscript"/>
              </w:rPr>
              <w:t>3</w:t>
            </w:r>
            <w:r w:rsidRPr="001B7A44">
              <w:rPr>
                <w:rFonts w:ascii="Arial" w:hAnsi="Arial" w:cs="Arial"/>
                <w:color w:val="000000" w:themeColor="text1"/>
                <w:sz w:val="18"/>
                <w:szCs w:val="18"/>
              </w:rPr>
              <w:t>/rok</w:t>
            </w:r>
          </w:p>
        </w:tc>
        <w:tc>
          <w:tcPr>
            <w:tcW w:w="768" w:type="pct"/>
            <w:vAlign w:val="center"/>
          </w:tcPr>
          <w:p w14:paraId="2B21E8F1" w14:textId="30A1B484"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4EF228C3"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3EE13DE8" w14:textId="77777777" w:rsidTr="007D1042">
        <w:tc>
          <w:tcPr>
            <w:tcW w:w="622" w:type="pct"/>
            <w:vMerge/>
            <w:textDirection w:val="btLr"/>
            <w:vAlign w:val="center"/>
          </w:tcPr>
          <w:p w14:paraId="53603B69"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2DD3FB52" w14:textId="2B2D89C4"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Długość sieci kanalizacyjnej,  km / GUS</w:t>
            </w:r>
          </w:p>
        </w:tc>
        <w:tc>
          <w:tcPr>
            <w:tcW w:w="619" w:type="pct"/>
            <w:vAlign w:val="center"/>
          </w:tcPr>
          <w:p w14:paraId="385D39E7" w14:textId="74B337DD"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106,1 km</w:t>
            </w:r>
          </w:p>
        </w:tc>
        <w:tc>
          <w:tcPr>
            <w:tcW w:w="768" w:type="pct"/>
            <w:vAlign w:val="center"/>
          </w:tcPr>
          <w:p w14:paraId="6B8326D6" w14:textId="48C8CEA5"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2175CA5E"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3D29708F" w14:textId="77777777" w:rsidTr="007D1042">
        <w:tc>
          <w:tcPr>
            <w:tcW w:w="622" w:type="pct"/>
            <w:vMerge/>
            <w:textDirection w:val="btLr"/>
            <w:vAlign w:val="center"/>
          </w:tcPr>
          <w:p w14:paraId="6210CB3D"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3951DAD2" w14:textId="2418072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przyłączy kanalizacyjnych szt. /GUS</w:t>
            </w:r>
          </w:p>
        </w:tc>
        <w:tc>
          <w:tcPr>
            <w:tcW w:w="619" w:type="pct"/>
            <w:vAlign w:val="center"/>
          </w:tcPr>
          <w:p w14:paraId="14448734" w14:textId="2DCF494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3 223 szt.</w:t>
            </w:r>
          </w:p>
        </w:tc>
        <w:tc>
          <w:tcPr>
            <w:tcW w:w="768" w:type="pct"/>
            <w:vAlign w:val="center"/>
          </w:tcPr>
          <w:p w14:paraId="2403925C" w14:textId="6BC33A44"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38129D4D"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22B7403A" w14:textId="77777777" w:rsidTr="007D1042">
        <w:tc>
          <w:tcPr>
            <w:tcW w:w="622" w:type="pct"/>
            <w:vMerge/>
            <w:textDirection w:val="btLr"/>
            <w:vAlign w:val="center"/>
          </w:tcPr>
          <w:p w14:paraId="79CFF2C4"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39A13AB8" w14:textId="639520F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mieszkańców korzystająca z sieci kanalizacyjnej, osoba /GUS</w:t>
            </w:r>
          </w:p>
        </w:tc>
        <w:tc>
          <w:tcPr>
            <w:tcW w:w="619" w:type="pct"/>
            <w:vAlign w:val="center"/>
          </w:tcPr>
          <w:p w14:paraId="795685DF" w14:textId="0FCC0D49"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14 143 os.</w:t>
            </w:r>
          </w:p>
        </w:tc>
        <w:tc>
          <w:tcPr>
            <w:tcW w:w="768" w:type="pct"/>
            <w:vAlign w:val="center"/>
          </w:tcPr>
          <w:p w14:paraId="075AC4D6" w14:textId="373D181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403DECEE"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2B298981" w14:textId="77777777" w:rsidTr="007D1042">
        <w:tc>
          <w:tcPr>
            <w:tcW w:w="622" w:type="pct"/>
            <w:vMerge/>
            <w:textDirection w:val="btLr"/>
            <w:vAlign w:val="center"/>
          </w:tcPr>
          <w:p w14:paraId="6B27BBC6"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6E5B7870" w14:textId="62BD90C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Stopień zwodociągowania % /GUS</w:t>
            </w:r>
          </w:p>
        </w:tc>
        <w:tc>
          <w:tcPr>
            <w:tcW w:w="619" w:type="pct"/>
            <w:vAlign w:val="center"/>
          </w:tcPr>
          <w:p w14:paraId="462854E7" w14:textId="42924AA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76,4%</w:t>
            </w:r>
          </w:p>
        </w:tc>
        <w:tc>
          <w:tcPr>
            <w:tcW w:w="768" w:type="pct"/>
            <w:vAlign w:val="center"/>
          </w:tcPr>
          <w:p w14:paraId="144DF145" w14:textId="3FA1C090"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0D2DA542"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22B8D7D5" w14:textId="77777777" w:rsidTr="007D1042">
        <w:tc>
          <w:tcPr>
            <w:tcW w:w="622" w:type="pct"/>
            <w:vMerge/>
            <w:textDirection w:val="btLr"/>
            <w:vAlign w:val="center"/>
          </w:tcPr>
          <w:p w14:paraId="738CDA00"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7D941E6B" w14:textId="3072504B"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przydomowych oczyszczalni ścieków</w:t>
            </w:r>
          </w:p>
        </w:tc>
        <w:tc>
          <w:tcPr>
            <w:tcW w:w="619" w:type="pct"/>
            <w:vAlign w:val="center"/>
          </w:tcPr>
          <w:p w14:paraId="365FE8C8" w14:textId="222E49A5"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49 szt.</w:t>
            </w:r>
          </w:p>
        </w:tc>
        <w:tc>
          <w:tcPr>
            <w:tcW w:w="768" w:type="pct"/>
            <w:vAlign w:val="center"/>
          </w:tcPr>
          <w:p w14:paraId="18720884" w14:textId="01504B54"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ign w:val="center"/>
          </w:tcPr>
          <w:p w14:paraId="69BD6AD8"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543826D1" w14:textId="77777777" w:rsidTr="007D1042">
        <w:tc>
          <w:tcPr>
            <w:tcW w:w="622" w:type="pct"/>
            <w:vMerge/>
            <w:textDirection w:val="btLr"/>
            <w:vAlign w:val="center"/>
          </w:tcPr>
          <w:p w14:paraId="283CC76B"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3EBB20D3" w14:textId="78DEA73A"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Liczba zbiorników bezodpływowych </w:t>
            </w:r>
          </w:p>
        </w:tc>
        <w:tc>
          <w:tcPr>
            <w:tcW w:w="619" w:type="pct"/>
            <w:vAlign w:val="center"/>
          </w:tcPr>
          <w:p w14:paraId="2BE70709" w14:textId="0B8A14E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648 szt.</w:t>
            </w:r>
          </w:p>
        </w:tc>
        <w:tc>
          <w:tcPr>
            <w:tcW w:w="768" w:type="pct"/>
            <w:vAlign w:val="center"/>
          </w:tcPr>
          <w:p w14:paraId="5905A994" w14:textId="13993E90"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spadek</w:t>
            </w:r>
          </w:p>
        </w:tc>
        <w:tc>
          <w:tcPr>
            <w:tcW w:w="1115" w:type="pct"/>
            <w:vMerge/>
            <w:vAlign w:val="center"/>
          </w:tcPr>
          <w:p w14:paraId="49476D47"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2B5CFF6E" w14:textId="77777777" w:rsidTr="00354108">
        <w:trPr>
          <w:trHeight w:val="1111"/>
        </w:trPr>
        <w:tc>
          <w:tcPr>
            <w:tcW w:w="622" w:type="pct"/>
            <w:vMerge/>
            <w:textDirection w:val="btLr"/>
            <w:vAlign w:val="center"/>
          </w:tcPr>
          <w:p w14:paraId="0935FA98"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76DB4473" w14:textId="58290E8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komunalne oczyszczalnie ścieków szt./ GUS</w:t>
            </w:r>
          </w:p>
        </w:tc>
        <w:tc>
          <w:tcPr>
            <w:tcW w:w="619" w:type="pct"/>
            <w:vAlign w:val="center"/>
          </w:tcPr>
          <w:p w14:paraId="54DDE890" w14:textId="07B214F0"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 szt.</w:t>
            </w:r>
          </w:p>
        </w:tc>
        <w:tc>
          <w:tcPr>
            <w:tcW w:w="768" w:type="pct"/>
            <w:vAlign w:val="center"/>
          </w:tcPr>
          <w:p w14:paraId="602FAEA8" w14:textId="2335D1F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ign w:val="center"/>
          </w:tcPr>
          <w:p w14:paraId="204C54C6"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1B350D69" w14:textId="77777777" w:rsidTr="00354108">
        <w:trPr>
          <w:cantSplit/>
          <w:trHeight w:val="2105"/>
        </w:trPr>
        <w:tc>
          <w:tcPr>
            <w:tcW w:w="622" w:type="pct"/>
            <w:textDirection w:val="btLr"/>
            <w:vAlign w:val="center"/>
          </w:tcPr>
          <w:p w14:paraId="29BFEE16" w14:textId="77777777" w:rsidR="00132C8F" w:rsidRPr="001B7A44" w:rsidRDefault="00132C8F" w:rsidP="00132C8F">
            <w:pPr>
              <w:ind w:left="113" w:right="113"/>
              <w:rPr>
                <w:rFonts w:ascii="Arial" w:hAnsi="Arial" w:cs="Arial"/>
                <w:color w:val="000000" w:themeColor="text1"/>
                <w:sz w:val="18"/>
                <w:szCs w:val="18"/>
              </w:rPr>
            </w:pPr>
            <w:r w:rsidRPr="001B7A44">
              <w:rPr>
                <w:rFonts w:ascii="Arial" w:hAnsi="Arial" w:cs="Arial"/>
                <w:color w:val="000000" w:themeColor="text1"/>
                <w:sz w:val="18"/>
                <w:szCs w:val="18"/>
              </w:rPr>
              <w:t xml:space="preserve">Cel: Ochrona i zrównoważone wykorzystanie zasobów geologicznych. </w:t>
            </w:r>
          </w:p>
        </w:tc>
        <w:tc>
          <w:tcPr>
            <w:tcW w:w="1876" w:type="pct"/>
            <w:vAlign w:val="center"/>
          </w:tcPr>
          <w:p w14:paraId="431D94A3" w14:textId="4DD99AF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obowiązujących koncesji na wydobycie kopalin</w:t>
            </w:r>
          </w:p>
        </w:tc>
        <w:tc>
          <w:tcPr>
            <w:tcW w:w="619" w:type="pct"/>
            <w:vAlign w:val="center"/>
          </w:tcPr>
          <w:p w14:paraId="60DC1877" w14:textId="11CD4C5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 szt.</w:t>
            </w:r>
          </w:p>
        </w:tc>
        <w:tc>
          <w:tcPr>
            <w:tcW w:w="768" w:type="pct"/>
            <w:vAlign w:val="center"/>
          </w:tcPr>
          <w:p w14:paraId="76A3729B" w14:textId="2CA0C132"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Align w:val="center"/>
          </w:tcPr>
          <w:p w14:paraId="77709B4B" w14:textId="77777777" w:rsidR="00132C8F" w:rsidRPr="001B7A44" w:rsidRDefault="00132C8F" w:rsidP="00132C8F">
            <w:pPr>
              <w:pStyle w:val="Akapitzlist"/>
              <w:numPr>
                <w:ilvl w:val="0"/>
                <w:numId w:val="74"/>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Kontrola i monitoring eksploatacji kopalin.</w:t>
            </w:r>
          </w:p>
          <w:p w14:paraId="3602772B" w14:textId="77777777" w:rsidR="00132C8F" w:rsidRPr="001B7A44" w:rsidRDefault="00132C8F" w:rsidP="00132C8F">
            <w:pPr>
              <w:ind w:left="130" w:hanging="130"/>
              <w:rPr>
                <w:rFonts w:ascii="Arial" w:hAnsi="Arial" w:cs="Arial"/>
                <w:color w:val="000000" w:themeColor="text1"/>
                <w:sz w:val="18"/>
                <w:szCs w:val="18"/>
              </w:rPr>
            </w:pPr>
          </w:p>
          <w:p w14:paraId="17A28E41" w14:textId="77777777" w:rsidR="00132C8F" w:rsidRPr="001B7A44" w:rsidRDefault="00132C8F" w:rsidP="00132C8F">
            <w:pPr>
              <w:ind w:left="130" w:hanging="130"/>
              <w:rPr>
                <w:rFonts w:ascii="Arial" w:hAnsi="Arial" w:cs="Arial"/>
                <w:color w:val="000000" w:themeColor="text1"/>
                <w:sz w:val="18"/>
                <w:szCs w:val="18"/>
              </w:rPr>
            </w:pPr>
          </w:p>
          <w:p w14:paraId="52382117" w14:textId="77777777" w:rsidR="00132C8F" w:rsidRPr="001B7A44" w:rsidRDefault="00132C8F" w:rsidP="00132C8F">
            <w:pPr>
              <w:ind w:left="130" w:hanging="130"/>
              <w:rPr>
                <w:rFonts w:ascii="Arial" w:hAnsi="Arial" w:cs="Arial"/>
                <w:color w:val="000000" w:themeColor="text1"/>
                <w:sz w:val="18"/>
                <w:szCs w:val="18"/>
              </w:rPr>
            </w:pPr>
          </w:p>
          <w:p w14:paraId="4E5A4227" w14:textId="77777777" w:rsidR="00132C8F" w:rsidRPr="001B7A44" w:rsidRDefault="00132C8F" w:rsidP="00132C8F">
            <w:pPr>
              <w:ind w:left="130" w:hanging="130"/>
              <w:rPr>
                <w:rFonts w:ascii="Arial" w:hAnsi="Arial" w:cs="Arial"/>
                <w:color w:val="000000" w:themeColor="text1"/>
                <w:sz w:val="18"/>
                <w:szCs w:val="18"/>
              </w:rPr>
            </w:pPr>
          </w:p>
          <w:p w14:paraId="77A8A0FD"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7A4227A5" w14:textId="77777777" w:rsidTr="007D1042">
        <w:tc>
          <w:tcPr>
            <w:tcW w:w="622" w:type="pct"/>
            <w:vMerge w:val="restart"/>
            <w:textDirection w:val="btLr"/>
            <w:vAlign w:val="center"/>
          </w:tcPr>
          <w:p w14:paraId="5D504697" w14:textId="77777777" w:rsidR="00132C8F" w:rsidRPr="001B7A44" w:rsidRDefault="00132C8F" w:rsidP="00132C8F">
            <w:pPr>
              <w:ind w:left="113" w:right="113"/>
              <w:rPr>
                <w:rFonts w:ascii="Arial" w:hAnsi="Arial" w:cs="Arial"/>
                <w:color w:val="000000" w:themeColor="text1"/>
                <w:sz w:val="18"/>
                <w:szCs w:val="18"/>
              </w:rPr>
            </w:pPr>
            <w:r w:rsidRPr="001B7A44">
              <w:rPr>
                <w:rFonts w:ascii="Arial" w:hAnsi="Arial" w:cs="Arial"/>
                <w:color w:val="000000" w:themeColor="text1"/>
                <w:sz w:val="18"/>
                <w:szCs w:val="18"/>
              </w:rPr>
              <w:t>Cel: Ochrona i racjonalne wykorzystanie gleb.</w:t>
            </w:r>
          </w:p>
        </w:tc>
        <w:tc>
          <w:tcPr>
            <w:tcW w:w="1876" w:type="pct"/>
            <w:vAlign w:val="center"/>
          </w:tcPr>
          <w:p w14:paraId="2E206738"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Odsetek  użytków rolnych w ogólnej powierzchni</w:t>
            </w:r>
          </w:p>
          <w:p w14:paraId="7F6848FA" w14:textId="77777777" w:rsidR="00132C8F" w:rsidRPr="001B7A44" w:rsidRDefault="00132C8F" w:rsidP="00132C8F">
            <w:pPr>
              <w:rPr>
                <w:rFonts w:ascii="Arial" w:hAnsi="Arial" w:cs="Arial"/>
                <w:color w:val="000000" w:themeColor="text1"/>
                <w:sz w:val="18"/>
                <w:szCs w:val="18"/>
              </w:rPr>
            </w:pPr>
          </w:p>
        </w:tc>
        <w:tc>
          <w:tcPr>
            <w:tcW w:w="619" w:type="pct"/>
            <w:vAlign w:val="center"/>
          </w:tcPr>
          <w:p w14:paraId="5EC48FE3" w14:textId="11D50BC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26,89%</w:t>
            </w:r>
          </w:p>
        </w:tc>
        <w:tc>
          <w:tcPr>
            <w:tcW w:w="768" w:type="pct"/>
            <w:vAlign w:val="center"/>
          </w:tcPr>
          <w:p w14:paraId="35D0D50D" w14:textId="4CEC6F9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spadek</w:t>
            </w:r>
          </w:p>
        </w:tc>
        <w:tc>
          <w:tcPr>
            <w:tcW w:w="1115" w:type="pct"/>
            <w:vMerge w:val="restart"/>
            <w:vAlign w:val="center"/>
          </w:tcPr>
          <w:p w14:paraId="278A288B" w14:textId="77777777" w:rsidR="00132C8F" w:rsidRPr="001B7A44" w:rsidRDefault="00132C8F" w:rsidP="00132C8F">
            <w:pPr>
              <w:pStyle w:val="Akapitzlist"/>
              <w:numPr>
                <w:ilvl w:val="0"/>
                <w:numId w:val="74"/>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Ochrona gleb przed negatywnym oddziaływaniem antropogenicznym</w:t>
            </w:r>
          </w:p>
        </w:tc>
      </w:tr>
      <w:tr w:rsidR="00132C8F" w:rsidRPr="001B7A44" w14:paraId="0765FFED" w14:textId="77777777" w:rsidTr="00354108">
        <w:trPr>
          <w:trHeight w:val="1274"/>
        </w:trPr>
        <w:tc>
          <w:tcPr>
            <w:tcW w:w="622" w:type="pct"/>
            <w:vMerge/>
            <w:textDirection w:val="btLr"/>
            <w:vAlign w:val="center"/>
          </w:tcPr>
          <w:p w14:paraId="56F7EC43"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2582EC26"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Monitorowanie zasobności gleb w makro i mikroskładniki, ilość prób /</w:t>
            </w:r>
            <w:proofErr w:type="spellStart"/>
            <w:r w:rsidRPr="001B7A44">
              <w:rPr>
                <w:rFonts w:ascii="Arial" w:hAnsi="Arial" w:cs="Arial"/>
                <w:color w:val="000000" w:themeColor="text1"/>
                <w:sz w:val="18"/>
                <w:szCs w:val="18"/>
              </w:rPr>
              <w:t>SCh</w:t>
            </w:r>
            <w:proofErr w:type="spellEnd"/>
            <w:r w:rsidRPr="001B7A44">
              <w:rPr>
                <w:rFonts w:ascii="Arial" w:hAnsi="Arial" w:cs="Arial"/>
                <w:color w:val="000000" w:themeColor="text1"/>
                <w:sz w:val="18"/>
                <w:szCs w:val="18"/>
              </w:rPr>
              <w:t>-R</w:t>
            </w:r>
          </w:p>
          <w:p w14:paraId="2AAA28ED" w14:textId="77777777" w:rsidR="00132C8F" w:rsidRPr="001B7A44" w:rsidRDefault="00132C8F" w:rsidP="00132C8F">
            <w:pPr>
              <w:rPr>
                <w:rFonts w:ascii="Arial" w:hAnsi="Arial" w:cs="Arial"/>
                <w:color w:val="000000" w:themeColor="text1"/>
                <w:sz w:val="18"/>
                <w:szCs w:val="18"/>
              </w:rPr>
            </w:pPr>
          </w:p>
          <w:p w14:paraId="6367345E" w14:textId="77777777" w:rsidR="00132C8F" w:rsidRPr="001B7A44" w:rsidRDefault="00132C8F" w:rsidP="00132C8F">
            <w:pPr>
              <w:rPr>
                <w:rFonts w:ascii="Arial" w:hAnsi="Arial" w:cs="Arial"/>
                <w:color w:val="000000" w:themeColor="text1"/>
                <w:sz w:val="18"/>
                <w:szCs w:val="18"/>
              </w:rPr>
            </w:pPr>
          </w:p>
        </w:tc>
        <w:tc>
          <w:tcPr>
            <w:tcW w:w="619" w:type="pct"/>
            <w:vAlign w:val="center"/>
          </w:tcPr>
          <w:p w14:paraId="1CC10741"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78 próbek</w:t>
            </w:r>
          </w:p>
          <w:p w14:paraId="7EA4AE46" w14:textId="344016B1"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(2020-2021)</w:t>
            </w:r>
          </w:p>
        </w:tc>
        <w:tc>
          <w:tcPr>
            <w:tcW w:w="768" w:type="pct"/>
            <w:vAlign w:val="center"/>
          </w:tcPr>
          <w:p w14:paraId="0EBEB85B" w14:textId="0CFC4D1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ign w:val="center"/>
          </w:tcPr>
          <w:p w14:paraId="45B33787" w14:textId="77777777" w:rsidR="00132C8F" w:rsidRPr="001B7A44" w:rsidRDefault="00132C8F" w:rsidP="00132C8F">
            <w:pPr>
              <w:pStyle w:val="Akapitzlist"/>
              <w:numPr>
                <w:ilvl w:val="0"/>
                <w:numId w:val="74"/>
              </w:numPr>
              <w:ind w:left="130" w:hanging="130"/>
              <w:contextualSpacing/>
              <w:rPr>
                <w:rFonts w:ascii="Arial" w:hAnsi="Arial" w:cs="Arial"/>
                <w:color w:val="000000" w:themeColor="text1"/>
                <w:sz w:val="18"/>
                <w:szCs w:val="18"/>
              </w:rPr>
            </w:pPr>
          </w:p>
        </w:tc>
      </w:tr>
      <w:tr w:rsidR="00132C8F" w:rsidRPr="001B7A44" w14:paraId="77AC827F" w14:textId="77777777" w:rsidTr="007D1042">
        <w:tc>
          <w:tcPr>
            <w:tcW w:w="622" w:type="pct"/>
            <w:vMerge w:val="restart"/>
            <w:textDirection w:val="btLr"/>
            <w:vAlign w:val="center"/>
          </w:tcPr>
          <w:p w14:paraId="6F17DE51" w14:textId="77777777" w:rsidR="00132C8F" w:rsidRPr="001B7A44" w:rsidRDefault="00132C8F" w:rsidP="00132C8F">
            <w:pPr>
              <w:ind w:left="113" w:right="113"/>
              <w:rPr>
                <w:rFonts w:ascii="Arial" w:hAnsi="Arial" w:cs="Arial"/>
                <w:color w:val="000000" w:themeColor="text1"/>
                <w:sz w:val="18"/>
                <w:szCs w:val="18"/>
              </w:rPr>
            </w:pPr>
            <w:r w:rsidRPr="001B7A44">
              <w:rPr>
                <w:rFonts w:ascii="Arial" w:hAnsi="Arial" w:cs="Arial"/>
                <w:color w:val="000000" w:themeColor="text1"/>
                <w:sz w:val="18"/>
                <w:szCs w:val="18"/>
              </w:rPr>
              <w:lastRenderedPageBreak/>
              <w:t xml:space="preserve">Cel: Gospodarka odpadami w kierunku gospodarki o obiegu zamkniętym polegająca na zapobieganiu powstawania odpadów, przygotowaniu do ponownego użycia, recyklingu i innych metodach odzysku oraz zmniejszenia poziomu składowania masy odpadów. komunalnych. </w:t>
            </w:r>
          </w:p>
          <w:p w14:paraId="01B8C49D"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5478029C" w14:textId="4627580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Czynne składowiska odpadów komunalnych, szt./Gminy</w:t>
            </w:r>
          </w:p>
        </w:tc>
        <w:tc>
          <w:tcPr>
            <w:tcW w:w="619" w:type="pct"/>
            <w:vAlign w:val="center"/>
          </w:tcPr>
          <w:p w14:paraId="1B090D2A" w14:textId="4E2A0215"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 szt.</w:t>
            </w:r>
          </w:p>
        </w:tc>
        <w:tc>
          <w:tcPr>
            <w:tcW w:w="768" w:type="pct"/>
            <w:vAlign w:val="center"/>
          </w:tcPr>
          <w:p w14:paraId="454ACCB7" w14:textId="333A9FD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 szt.</w:t>
            </w:r>
          </w:p>
        </w:tc>
        <w:tc>
          <w:tcPr>
            <w:tcW w:w="1115" w:type="pct"/>
            <w:vMerge w:val="restart"/>
            <w:vAlign w:val="center"/>
          </w:tcPr>
          <w:p w14:paraId="619C54C1" w14:textId="77777777" w:rsidR="00132C8F" w:rsidRPr="001B7A44" w:rsidRDefault="00132C8F" w:rsidP="00132C8F">
            <w:pPr>
              <w:pStyle w:val="Akapitzlist"/>
              <w:numPr>
                <w:ilvl w:val="0"/>
                <w:numId w:val="74"/>
              </w:numPr>
              <w:ind w:left="130" w:hanging="130"/>
              <w:contextualSpacing/>
              <w:rPr>
                <w:rFonts w:ascii="Arial" w:hAnsi="Arial" w:cs="Arial"/>
                <w:color w:val="000000" w:themeColor="text1"/>
                <w:sz w:val="18"/>
                <w:szCs w:val="18"/>
              </w:rPr>
            </w:pPr>
            <w:bookmarkStart w:id="40" w:name="_Hlk103086125"/>
            <w:r w:rsidRPr="001B7A44">
              <w:rPr>
                <w:rFonts w:ascii="Arial" w:hAnsi="Arial" w:cs="Arial"/>
                <w:color w:val="000000" w:themeColor="text1"/>
                <w:sz w:val="18"/>
                <w:szCs w:val="18"/>
              </w:rPr>
              <w:t>Racjonalna gospodarka odpadami komunalnymi;</w:t>
            </w:r>
          </w:p>
          <w:p w14:paraId="456C6CDE" w14:textId="77777777" w:rsidR="00132C8F" w:rsidRPr="001B7A44" w:rsidRDefault="00132C8F" w:rsidP="00132C8F">
            <w:pPr>
              <w:pStyle w:val="Akapitzlist"/>
              <w:numPr>
                <w:ilvl w:val="0"/>
                <w:numId w:val="74"/>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Gospodarowanie odpadami innymi niż komunalne;</w:t>
            </w:r>
          </w:p>
          <w:bookmarkEnd w:id="40"/>
          <w:p w14:paraId="6B996B0B"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16BCADDB" w14:textId="77777777" w:rsidTr="007D1042">
        <w:tc>
          <w:tcPr>
            <w:tcW w:w="622" w:type="pct"/>
            <w:vMerge/>
            <w:textDirection w:val="btLr"/>
            <w:vAlign w:val="center"/>
          </w:tcPr>
          <w:p w14:paraId="30174BEE"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6B13CB02"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Odpady komunalne zebrane, w tym selektywnie w Mg:</w:t>
            </w:r>
          </w:p>
          <w:p w14:paraId="715FF0E1"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ogółem</w:t>
            </w:r>
          </w:p>
          <w:p w14:paraId="48990325" w14:textId="77777777" w:rsidR="00132C8F" w:rsidRPr="001B7A44" w:rsidRDefault="00132C8F" w:rsidP="00132C8F">
            <w:pPr>
              <w:rPr>
                <w:rFonts w:ascii="Arial" w:hAnsi="Arial" w:cs="Arial"/>
                <w:color w:val="000000" w:themeColor="text1"/>
                <w:sz w:val="18"/>
                <w:szCs w:val="18"/>
              </w:rPr>
            </w:pPr>
          </w:p>
        </w:tc>
        <w:tc>
          <w:tcPr>
            <w:tcW w:w="619" w:type="pct"/>
            <w:vAlign w:val="center"/>
          </w:tcPr>
          <w:p w14:paraId="311A7829" w14:textId="4E590E0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11 572</w:t>
            </w:r>
          </w:p>
        </w:tc>
        <w:tc>
          <w:tcPr>
            <w:tcW w:w="768" w:type="pct"/>
            <w:vAlign w:val="center"/>
          </w:tcPr>
          <w:p w14:paraId="5F808EF0" w14:textId="355A241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61F8896B"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1F468957" w14:textId="77777777" w:rsidTr="007D1042">
        <w:tc>
          <w:tcPr>
            <w:tcW w:w="622" w:type="pct"/>
            <w:vMerge/>
            <w:textDirection w:val="btLr"/>
            <w:vAlign w:val="center"/>
          </w:tcPr>
          <w:p w14:paraId="5F66782F"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791D83CE" w14:textId="29B5F7EA"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ulegające biodegradacji</w:t>
            </w:r>
          </w:p>
        </w:tc>
        <w:tc>
          <w:tcPr>
            <w:tcW w:w="619" w:type="pct"/>
            <w:vAlign w:val="bottom"/>
          </w:tcPr>
          <w:p w14:paraId="7C5662C7" w14:textId="73752216"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2781</w:t>
            </w:r>
          </w:p>
        </w:tc>
        <w:tc>
          <w:tcPr>
            <w:tcW w:w="768" w:type="pct"/>
            <w:vAlign w:val="center"/>
          </w:tcPr>
          <w:p w14:paraId="191870B2" w14:textId="585714F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59A80EA4"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0A7B19E7" w14:textId="77777777" w:rsidTr="007D1042">
        <w:tc>
          <w:tcPr>
            <w:tcW w:w="622" w:type="pct"/>
            <w:vMerge/>
            <w:textDirection w:val="btLr"/>
            <w:vAlign w:val="center"/>
          </w:tcPr>
          <w:p w14:paraId="700F8753"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1EC76840" w14:textId="1331562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opakowaniowe</w:t>
            </w:r>
          </w:p>
        </w:tc>
        <w:tc>
          <w:tcPr>
            <w:tcW w:w="619" w:type="pct"/>
            <w:vAlign w:val="bottom"/>
          </w:tcPr>
          <w:p w14:paraId="62F724B5" w14:textId="5F3F113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1988</w:t>
            </w:r>
          </w:p>
        </w:tc>
        <w:tc>
          <w:tcPr>
            <w:tcW w:w="768" w:type="pct"/>
            <w:vAlign w:val="center"/>
          </w:tcPr>
          <w:p w14:paraId="3E481C34" w14:textId="4494972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6F6ED8AB"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156E9B99" w14:textId="77777777" w:rsidTr="007D1042">
        <w:tc>
          <w:tcPr>
            <w:tcW w:w="622" w:type="pct"/>
            <w:vMerge/>
            <w:textDirection w:val="btLr"/>
            <w:vAlign w:val="center"/>
          </w:tcPr>
          <w:p w14:paraId="2F9D571C"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42239CBF" w14:textId="12A7DEEB"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Budowlane i rozbiórkowe</w:t>
            </w:r>
          </w:p>
        </w:tc>
        <w:tc>
          <w:tcPr>
            <w:tcW w:w="619" w:type="pct"/>
            <w:vAlign w:val="bottom"/>
          </w:tcPr>
          <w:p w14:paraId="6B41217A" w14:textId="4FA59F43"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845</w:t>
            </w:r>
          </w:p>
        </w:tc>
        <w:tc>
          <w:tcPr>
            <w:tcW w:w="768" w:type="pct"/>
            <w:vAlign w:val="center"/>
          </w:tcPr>
          <w:p w14:paraId="3CAE3A35" w14:textId="48812331"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02FBEAE2"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1BFA4883" w14:textId="77777777" w:rsidTr="007D1042">
        <w:tc>
          <w:tcPr>
            <w:tcW w:w="622" w:type="pct"/>
            <w:vMerge/>
            <w:textDirection w:val="btLr"/>
            <w:vAlign w:val="center"/>
          </w:tcPr>
          <w:p w14:paraId="4F53F89A"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63750961" w14:textId="54D10CA9"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wielkogabarytowe</w:t>
            </w:r>
          </w:p>
        </w:tc>
        <w:tc>
          <w:tcPr>
            <w:tcW w:w="619" w:type="pct"/>
            <w:vAlign w:val="bottom"/>
          </w:tcPr>
          <w:p w14:paraId="1BF5BB7C" w14:textId="0427D9E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317</w:t>
            </w:r>
          </w:p>
        </w:tc>
        <w:tc>
          <w:tcPr>
            <w:tcW w:w="768" w:type="pct"/>
            <w:vAlign w:val="center"/>
          </w:tcPr>
          <w:p w14:paraId="3D265771" w14:textId="19B0A142"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02F56A43"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26FB6BDB" w14:textId="77777777" w:rsidTr="007D1042">
        <w:tc>
          <w:tcPr>
            <w:tcW w:w="622" w:type="pct"/>
            <w:vMerge/>
            <w:textDirection w:val="btLr"/>
            <w:vAlign w:val="center"/>
          </w:tcPr>
          <w:p w14:paraId="6BBC7799"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3845074B" w14:textId="0117177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Zmieszane (20 03 01)</w:t>
            </w:r>
          </w:p>
        </w:tc>
        <w:tc>
          <w:tcPr>
            <w:tcW w:w="619" w:type="pct"/>
            <w:vAlign w:val="bottom"/>
          </w:tcPr>
          <w:p w14:paraId="4B359280" w14:textId="2B0D948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5641</w:t>
            </w:r>
          </w:p>
        </w:tc>
        <w:tc>
          <w:tcPr>
            <w:tcW w:w="768" w:type="pct"/>
            <w:vAlign w:val="center"/>
          </w:tcPr>
          <w:p w14:paraId="61421290" w14:textId="4CFF171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Spadek</w:t>
            </w:r>
          </w:p>
        </w:tc>
        <w:tc>
          <w:tcPr>
            <w:tcW w:w="1115" w:type="pct"/>
            <w:vMerge/>
            <w:vAlign w:val="center"/>
          </w:tcPr>
          <w:p w14:paraId="3ECF04E4"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15234AD2" w14:textId="77777777" w:rsidTr="007D1042">
        <w:tc>
          <w:tcPr>
            <w:tcW w:w="622" w:type="pct"/>
            <w:vMerge/>
            <w:textDirection w:val="btLr"/>
            <w:vAlign w:val="center"/>
          </w:tcPr>
          <w:p w14:paraId="16657FE9"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4BABC4EC"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poziomy ograniczenia, przygotowania do ponownego użycia, recyklingu i odzysku poszczególnych odpadów w %:</w:t>
            </w:r>
          </w:p>
          <w:p w14:paraId="17AE79AA"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biodegradowalne</w:t>
            </w:r>
          </w:p>
          <w:p w14:paraId="1B7E1FC3"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komunalne</w:t>
            </w:r>
          </w:p>
          <w:p w14:paraId="33B38E50" w14:textId="50954DB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budowlane</w:t>
            </w:r>
          </w:p>
        </w:tc>
        <w:tc>
          <w:tcPr>
            <w:tcW w:w="619" w:type="pct"/>
            <w:vAlign w:val="center"/>
          </w:tcPr>
          <w:p w14:paraId="05007016"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100</w:t>
            </w:r>
          </w:p>
          <w:p w14:paraId="7CD8A280"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47,01</w:t>
            </w:r>
          </w:p>
          <w:p w14:paraId="0267708B" w14:textId="1DDF16A4"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78,99</w:t>
            </w:r>
          </w:p>
        </w:tc>
        <w:tc>
          <w:tcPr>
            <w:tcW w:w="768" w:type="pct"/>
            <w:vAlign w:val="center"/>
          </w:tcPr>
          <w:p w14:paraId="555532E0" w14:textId="14D715BD"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 zależności od obowiązujących przepisów</w:t>
            </w:r>
          </w:p>
        </w:tc>
        <w:tc>
          <w:tcPr>
            <w:tcW w:w="1115" w:type="pct"/>
            <w:vMerge/>
            <w:vAlign w:val="center"/>
          </w:tcPr>
          <w:p w14:paraId="408DA5ED"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3DA37531" w14:textId="77777777" w:rsidTr="007D1042">
        <w:tc>
          <w:tcPr>
            <w:tcW w:w="622" w:type="pct"/>
            <w:vMerge/>
            <w:textDirection w:val="btLr"/>
            <w:vAlign w:val="center"/>
          </w:tcPr>
          <w:p w14:paraId="05FA05FA"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63C3F753" w14:textId="6493A07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punktów selektywnej zbiórki odpadów komunalnych (PSZOK) Szt.</w:t>
            </w:r>
          </w:p>
        </w:tc>
        <w:tc>
          <w:tcPr>
            <w:tcW w:w="619" w:type="pct"/>
            <w:vAlign w:val="center"/>
          </w:tcPr>
          <w:p w14:paraId="6FF40B22" w14:textId="78AB0175"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 szt.</w:t>
            </w:r>
          </w:p>
        </w:tc>
        <w:tc>
          <w:tcPr>
            <w:tcW w:w="768" w:type="pct"/>
            <w:vAlign w:val="center"/>
          </w:tcPr>
          <w:p w14:paraId="005C0B58" w14:textId="37C9C106"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ign w:val="center"/>
          </w:tcPr>
          <w:p w14:paraId="662BE956"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07BF501A" w14:textId="77777777" w:rsidTr="007D1042">
        <w:tc>
          <w:tcPr>
            <w:tcW w:w="622" w:type="pct"/>
            <w:vMerge/>
            <w:textDirection w:val="btLr"/>
            <w:vAlign w:val="center"/>
          </w:tcPr>
          <w:p w14:paraId="42D39EB6"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4B7C71A6" w14:textId="36B19A2D"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Mieszkańcy objęci systemem odbioru odpadów komunalnych szt. /Gmina, </w:t>
            </w:r>
          </w:p>
        </w:tc>
        <w:tc>
          <w:tcPr>
            <w:tcW w:w="619" w:type="pct"/>
            <w:vAlign w:val="center"/>
          </w:tcPr>
          <w:p w14:paraId="0020DCBA" w14:textId="4BE9B305"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100%</w:t>
            </w:r>
          </w:p>
        </w:tc>
        <w:tc>
          <w:tcPr>
            <w:tcW w:w="768" w:type="pct"/>
            <w:vAlign w:val="center"/>
          </w:tcPr>
          <w:p w14:paraId="07C082DF" w14:textId="2526368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100%</w:t>
            </w:r>
          </w:p>
        </w:tc>
        <w:tc>
          <w:tcPr>
            <w:tcW w:w="1115" w:type="pct"/>
            <w:vMerge/>
            <w:vAlign w:val="center"/>
          </w:tcPr>
          <w:p w14:paraId="7F695A6F"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48CE4505" w14:textId="77777777" w:rsidTr="007D1042">
        <w:tc>
          <w:tcPr>
            <w:tcW w:w="622" w:type="pct"/>
            <w:vMerge/>
            <w:textDirection w:val="btLr"/>
            <w:vAlign w:val="center"/>
          </w:tcPr>
          <w:p w14:paraId="51709C7B"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68300CDF" w14:textId="338C5BA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Mieszkańcy prowadzący selektywną zbiórkę odpadów komunalnych, %/ Gmina, </w:t>
            </w:r>
          </w:p>
        </w:tc>
        <w:tc>
          <w:tcPr>
            <w:tcW w:w="619" w:type="pct"/>
            <w:vAlign w:val="center"/>
          </w:tcPr>
          <w:p w14:paraId="166AC053" w14:textId="196787A5"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100%</w:t>
            </w:r>
          </w:p>
        </w:tc>
        <w:tc>
          <w:tcPr>
            <w:tcW w:w="768" w:type="pct"/>
            <w:vAlign w:val="center"/>
          </w:tcPr>
          <w:p w14:paraId="1860E68E" w14:textId="2155C15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100%</w:t>
            </w:r>
          </w:p>
        </w:tc>
        <w:tc>
          <w:tcPr>
            <w:tcW w:w="1115" w:type="pct"/>
            <w:vMerge/>
            <w:vAlign w:val="center"/>
          </w:tcPr>
          <w:p w14:paraId="5879841E"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5B29C6CB" w14:textId="77777777" w:rsidTr="007D1042">
        <w:tc>
          <w:tcPr>
            <w:tcW w:w="622" w:type="pct"/>
            <w:vMerge/>
            <w:textDirection w:val="btLr"/>
            <w:vAlign w:val="center"/>
          </w:tcPr>
          <w:p w14:paraId="2C3AADA7"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6224BB87" w14:textId="4A10D8A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przeprowadzonych kontroli w zakresie przestrzegania regulaminu utrzymania czystości i porządku w gminie, Szt.</w:t>
            </w:r>
          </w:p>
        </w:tc>
        <w:tc>
          <w:tcPr>
            <w:tcW w:w="619" w:type="pct"/>
            <w:vAlign w:val="center"/>
          </w:tcPr>
          <w:p w14:paraId="363B1E68" w14:textId="56185195" w:rsidR="00132C8F" w:rsidRPr="001B7A44" w:rsidRDefault="00132C8F" w:rsidP="00132C8F">
            <w:pPr>
              <w:rPr>
                <w:rFonts w:ascii="Arial" w:hAnsi="Arial" w:cs="Arial"/>
                <w:color w:val="000000" w:themeColor="text1"/>
                <w:sz w:val="18"/>
                <w:szCs w:val="18"/>
                <w:highlight w:val="red"/>
              </w:rPr>
            </w:pPr>
            <w:r w:rsidRPr="001B7A44">
              <w:rPr>
                <w:rFonts w:ascii="Arial" w:hAnsi="Arial" w:cs="Arial"/>
                <w:color w:val="000000" w:themeColor="text1"/>
                <w:sz w:val="18"/>
                <w:szCs w:val="18"/>
              </w:rPr>
              <w:t>2</w:t>
            </w:r>
            <w:r w:rsidR="0000140E" w:rsidRPr="001B7A44">
              <w:rPr>
                <w:rFonts w:ascii="Arial" w:hAnsi="Arial" w:cs="Arial"/>
                <w:color w:val="000000" w:themeColor="text1"/>
                <w:sz w:val="18"/>
                <w:szCs w:val="18"/>
              </w:rPr>
              <w:t>31</w:t>
            </w:r>
          </w:p>
        </w:tc>
        <w:tc>
          <w:tcPr>
            <w:tcW w:w="768" w:type="pct"/>
            <w:vAlign w:val="center"/>
          </w:tcPr>
          <w:p w14:paraId="150A58FF" w14:textId="3EBB5129"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 razie potrzeby</w:t>
            </w:r>
          </w:p>
        </w:tc>
        <w:tc>
          <w:tcPr>
            <w:tcW w:w="1115" w:type="pct"/>
            <w:vMerge/>
            <w:vAlign w:val="center"/>
          </w:tcPr>
          <w:p w14:paraId="4904E09D"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30BB5C94" w14:textId="77777777" w:rsidTr="007D1042">
        <w:tc>
          <w:tcPr>
            <w:tcW w:w="622" w:type="pct"/>
            <w:vMerge/>
            <w:textDirection w:val="btLr"/>
            <w:vAlign w:val="center"/>
          </w:tcPr>
          <w:p w14:paraId="6CBC38D4"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0BDD0A1D" w14:textId="3FD9237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wydanych decyzji w sprawie likwidacji nielegalnych miejsc składowania odpadów komunalnych (2019-2021)</w:t>
            </w:r>
          </w:p>
        </w:tc>
        <w:tc>
          <w:tcPr>
            <w:tcW w:w="619" w:type="pct"/>
            <w:vAlign w:val="center"/>
          </w:tcPr>
          <w:p w14:paraId="37C0EE38" w14:textId="77777777" w:rsidR="00132C8F" w:rsidRPr="001B7A44" w:rsidRDefault="00132C8F" w:rsidP="00132C8F">
            <w:pPr>
              <w:rPr>
                <w:rFonts w:ascii="Arial" w:hAnsi="Arial" w:cs="Arial"/>
                <w:color w:val="000000" w:themeColor="text1"/>
                <w:sz w:val="18"/>
                <w:szCs w:val="18"/>
              </w:rPr>
            </w:pPr>
          </w:p>
          <w:p w14:paraId="71A75BB9" w14:textId="7F7FA2D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w:t>
            </w:r>
          </w:p>
        </w:tc>
        <w:tc>
          <w:tcPr>
            <w:tcW w:w="768" w:type="pct"/>
            <w:vAlign w:val="center"/>
          </w:tcPr>
          <w:p w14:paraId="3C76A9FD" w14:textId="11A72C1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 razie potrzeby</w:t>
            </w:r>
          </w:p>
        </w:tc>
        <w:tc>
          <w:tcPr>
            <w:tcW w:w="1115" w:type="pct"/>
            <w:vMerge/>
            <w:vAlign w:val="center"/>
          </w:tcPr>
          <w:p w14:paraId="2F642A66"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3913A18A" w14:textId="77777777" w:rsidTr="007D1042">
        <w:tc>
          <w:tcPr>
            <w:tcW w:w="622" w:type="pct"/>
            <w:vMerge/>
            <w:textDirection w:val="btLr"/>
            <w:vAlign w:val="center"/>
          </w:tcPr>
          <w:p w14:paraId="1EDB6539"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61C6EBCF" w14:textId="119965BA"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Ilość odpadów azbestowych pozostałych do usunięcia Mg/ baza azbestowa</w:t>
            </w:r>
          </w:p>
        </w:tc>
        <w:tc>
          <w:tcPr>
            <w:tcW w:w="619" w:type="pct"/>
            <w:vAlign w:val="center"/>
          </w:tcPr>
          <w:p w14:paraId="27515591" w14:textId="69044486"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 1 088,5 Mg</w:t>
            </w:r>
          </w:p>
        </w:tc>
        <w:tc>
          <w:tcPr>
            <w:tcW w:w="768" w:type="pct"/>
            <w:vAlign w:val="center"/>
          </w:tcPr>
          <w:p w14:paraId="764C6EB1" w14:textId="31FB22D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1 088,5 Mg</w:t>
            </w:r>
          </w:p>
        </w:tc>
        <w:tc>
          <w:tcPr>
            <w:tcW w:w="1115" w:type="pct"/>
            <w:vMerge/>
            <w:vAlign w:val="center"/>
          </w:tcPr>
          <w:p w14:paraId="6D3F8664"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0C17B925" w14:textId="77777777" w:rsidTr="007D1042">
        <w:tc>
          <w:tcPr>
            <w:tcW w:w="622" w:type="pct"/>
            <w:vMerge/>
            <w:textDirection w:val="btLr"/>
            <w:vAlign w:val="center"/>
          </w:tcPr>
          <w:p w14:paraId="412904AC"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5DA516A5" w14:textId="2DFC647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Masa usuniętych wyrobów azbestowych</w:t>
            </w:r>
          </w:p>
        </w:tc>
        <w:tc>
          <w:tcPr>
            <w:tcW w:w="619" w:type="pct"/>
            <w:vAlign w:val="center"/>
          </w:tcPr>
          <w:p w14:paraId="2162A1D1" w14:textId="3993DE63"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195,331 Mg (2018-2021)</w:t>
            </w:r>
          </w:p>
        </w:tc>
        <w:tc>
          <w:tcPr>
            <w:tcW w:w="768" w:type="pct"/>
            <w:vAlign w:val="center"/>
          </w:tcPr>
          <w:p w14:paraId="78C752E1"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1 088,5 Mg</w:t>
            </w:r>
          </w:p>
          <w:p w14:paraId="11C3768E" w14:textId="77777777" w:rsidR="00132C8F" w:rsidRPr="001B7A44" w:rsidRDefault="00132C8F" w:rsidP="00132C8F">
            <w:pPr>
              <w:rPr>
                <w:rFonts w:ascii="Arial" w:hAnsi="Arial" w:cs="Arial"/>
                <w:color w:val="000000" w:themeColor="text1"/>
                <w:sz w:val="18"/>
                <w:szCs w:val="18"/>
              </w:rPr>
            </w:pPr>
          </w:p>
          <w:p w14:paraId="48A15FE6" w14:textId="77777777" w:rsidR="00132C8F" w:rsidRPr="001B7A44" w:rsidRDefault="00132C8F" w:rsidP="00132C8F">
            <w:pPr>
              <w:rPr>
                <w:rFonts w:ascii="Arial" w:hAnsi="Arial" w:cs="Arial"/>
                <w:color w:val="000000" w:themeColor="text1"/>
                <w:sz w:val="18"/>
                <w:szCs w:val="18"/>
              </w:rPr>
            </w:pPr>
          </w:p>
        </w:tc>
        <w:tc>
          <w:tcPr>
            <w:tcW w:w="1115" w:type="pct"/>
            <w:vMerge/>
            <w:vAlign w:val="center"/>
          </w:tcPr>
          <w:p w14:paraId="71E8D3F1"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6FA74D0B" w14:textId="77777777" w:rsidTr="007D1042">
        <w:tc>
          <w:tcPr>
            <w:tcW w:w="622" w:type="pct"/>
            <w:vMerge w:val="restart"/>
            <w:textDirection w:val="btLr"/>
            <w:vAlign w:val="center"/>
          </w:tcPr>
          <w:p w14:paraId="052665D6" w14:textId="77777777" w:rsidR="00132C8F" w:rsidRPr="001B7A44" w:rsidRDefault="00132C8F" w:rsidP="00132C8F">
            <w:pPr>
              <w:ind w:left="113" w:right="113"/>
              <w:rPr>
                <w:rFonts w:ascii="Arial" w:hAnsi="Arial" w:cs="Arial"/>
                <w:color w:val="000000" w:themeColor="text1"/>
                <w:sz w:val="18"/>
                <w:szCs w:val="18"/>
              </w:rPr>
            </w:pPr>
            <w:bookmarkStart w:id="41" w:name="_Hlk103086137"/>
            <w:r w:rsidRPr="001B7A44">
              <w:rPr>
                <w:rFonts w:ascii="Arial" w:hAnsi="Arial" w:cs="Arial"/>
                <w:color w:val="000000" w:themeColor="text1"/>
                <w:sz w:val="18"/>
                <w:szCs w:val="18"/>
              </w:rPr>
              <w:t>Cel: Zachowanie walorów i zasobów przyrodniczych.</w:t>
            </w:r>
          </w:p>
          <w:bookmarkEnd w:id="41"/>
          <w:p w14:paraId="2D1D685C"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5C394BF1" w14:textId="4D478096"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Liczba pomników przyrody i użytków ekologicznych </w:t>
            </w:r>
          </w:p>
        </w:tc>
        <w:tc>
          <w:tcPr>
            <w:tcW w:w="619" w:type="pct"/>
            <w:vAlign w:val="center"/>
          </w:tcPr>
          <w:p w14:paraId="2CA5CB92"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24 szt.</w:t>
            </w:r>
          </w:p>
          <w:p w14:paraId="6A1E552E" w14:textId="6F7F5AB5"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 szt.</w:t>
            </w:r>
          </w:p>
        </w:tc>
        <w:tc>
          <w:tcPr>
            <w:tcW w:w="768" w:type="pct"/>
            <w:vAlign w:val="center"/>
          </w:tcPr>
          <w:p w14:paraId="28B6B727" w14:textId="1F59492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restart"/>
            <w:vAlign w:val="center"/>
          </w:tcPr>
          <w:p w14:paraId="049D2D29" w14:textId="77777777" w:rsidR="00132C8F" w:rsidRPr="001B7A44" w:rsidRDefault="00132C8F" w:rsidP="00132C8F">
            <w:pPr>
              <w:pStyle w:val="Akapitzlist"/>
              <w:numPr>
                <w:ilvl w:val="0"/>
                <w:numId w:val="75"/>
              </w:numPr>
              <w:ind w:left="130" w:hanging="130"/>
              <w:contextualSpacing/>
              <w:rPr>
                <w:rFonts w:ascii="Arial" w:hAnsi="Arial" w:cs="Arial"/>
                <w:color w:val="000000" w:themeColor="text1"/>
                <w:sz w:val="18"/>
                <w:szCs w:val="18"/>
              </w:rPr>
            </w:pPr>
            <w:bookmarkStart w:id="42" w:name="_Hlk103086146"/>
            <w:r w:rsidRPr="001B7A44">
              <w:rPr>
                <w:rFonts w:ascii="Arial" w:hAnsi="Arial" w:cs="Arial"/>
                <w:color w:val="000000" w:themeColor="text1"/>
                <w:sz w:val="18"/>
                <w:szCs w:val="18"/>
              </w:rPr>
              <w:t>Ochrona obszarów i gatunków cennych pod względem przyrodniczym;</w:t>
            </w:r>
          </w:p>
          <w:p w14:paraId="1CDA3724" w14:textId="77777777" w:rsidR="00132C8F" w:rsidRPr="001B7A44" w:rsidRDefault="00132C8F" w:rsidP="00132C8F">
            <w:pPr>
              <w:pStyle w:val="Akapitzlist"/>
              <w:numPr>
                <w:ilvl w:val="0"/>
                <w:numId w:val="75"/>
              </w:numPr>
              <w:ind w:left="130" w:hanging="130"/>
              <w:contextualSpacing/>
              <w:rPr>
                <w:rFonts w:ascii="Arial" w:hAnsi="Arial" w:cs="Arial"/>
                <w:color w:val="000000" w:themeColor="text1"/>
                <w:sz w:val="18"/>
                <w:szCs w:val="18"/>
              </w:rPr>
            </w:pPr>
            <w:r w:rsidRPr="001B7A44">
              <w:rPr>
                <w:rFonts w:ascii="Arial" w:hAnsi="Arial" w:cs="Arial"/>
                <w:color w:val="000000" w:themeColor="text1"/>
                <w:sz w:val="18"/>
                <w:szCs w:val="18"/>
              </w:rPr>
              <w:t xml:space="preserve">Ochrona zasobów leśnych. </w:t>
            </w:r>
          </w:p>
          <w:bookmarkEnd w:id="42"/>
          <w:p w14:paraId="7A823139"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203642D1" w14:textId="77777777" w:rsidTr="007D1042">
        <w:tc>
          <w:tcPr>
            <w:tcW w:w="622" w:type="pct"/>
            <w:vMerge/>
            <w:textDirection w:val="btLr"/>
            <w:vAlign w:val="center"/>
          </w:tcPr>
          <w:p w14:paraId="00438A39"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3A1A5D7C" w14:textId="4D3F30AB"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Powierzchnia terenów objęta formami prawnej ochrony obszarowej (% ogólnej powierzchni gminy), ha, % /GUS</w:t>
            </w:r>
          </w:p>
        </w:tc>
        <w:tc>
          <w:tcPr>
            <w:tcW w:w="619" w:type="pct"/>
            <w:vAlign w:val="center"/>
          </w:tcPr>
          <w:p w14:paraId="4BBB2DB4"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7 650,29 ha</w:t>
            </w:r>
          </w:p>
          <w:p w14:paraId="19B6EF1A" w14:textId="66D521AA"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65,9%</w:t>
            </w:r>
          </w:p>
        </w:tc>
        <w:tc>
          <w:tcPr>
            <w:tcW w:w="768" w:type="pct"/>
            <w:vAlign w:val="center"/>
          </w:tcPr>
          <w:p w14:paraId="19FF7464" w14:textId="5F18839D"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7820DFCA" w14:textId="77777777" w:rsidR="00132C8F" w:rsidRPr="001B7A44" w:rsidRDefault="00132C8F" w:rsidP="00132C8F">
            <w:pPr>
              <w:pStyle w:val="Akapitzlist"/>
              <w:numPr>
                <w:ilvl w:val="0"/>
                <w:numId w:val="75"/>
              </w:numPr>
              <w:ind w:left="130" w:hanging="130"/>
              <w:contextualSpacing/>
              <w:rPr>
                <w:rFonts w:ascii="Arial" w:hAnsi="Arial" w:cs="Arial"/>
                <w:color w:val="000000" w:themeColor="text1"/>
                <w:sz w:val="18"/>
                <w:szCs w:val="18"/>
              </w:rPr>
            </w:pPr>
          </w:p>
        </w:tc>
      </w:tr>
      <w:tr w:rsidR="00132C8F" w:rsidRPr="001B7A44" w14:paraId="3596B8D1" w14:textId="77777777" w:rsidTr="007D1042">
        <w:tc>
          <w:tcPr>
            <w:tcW w:w="622" w:type="pct"/>
            <w:vMerge/>
            <w:textDirection w:val="btLr"/>
            <w:vAlign w:val="center"/>
          </w:tcPr>
          <w:p w14:paraId="5CAE1E45"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1ECC2ECF" w14:textId="5F7288D6"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Powierzchnia obszarów zieleni urządzonej, ha /GUS</w:t>
            </w:r>
          </w:p>
        </w:tc>
        <w:tc>
          <w:tcPr>
            <w:tcW w:w="619" w:type="pct"/>
            <w:vAlign w:val="center"/>
          </w:tcPr>
          <w:p w14:paraId="1A2C8AB3" w14:textId="1ECD743B"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3,71 ha</w:t>
            </w:r>
          </w:p>
        </w:tc>
        <w:tc>
          <w:tcPr>
            <w:tcW w:w="768" w:type="pct"/>
            <w:vAlign w:val="center"/>
          </w:tcPr>
          <w:p w14:paraId="39D1C427" w14:textId="11C5CC0A"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3F5EDED0" w14:textId="77777777" w:rsidR="00132C8F" w:rsidRPr="001B7A44" w:rsidRDefault="00132C8F" w:rsidP="00132C8F">
            <w:pPr>
              <w:pStyle w:val="Akapitzlist"/>
              <w:numPr>
                <w:ilvl w:val="0"/>
                <w:numId w:val="75"/>
              </w:numPr>
              <w:ind w:left="130" w:hanging="130"/>
              <w:contextualSpacing/>
              <w:rPr>
                <w:rFonts w:ascii="Arial" w:hAnsi="Arial" w:cs="Arial"/>
                <w:color w:val="000000" w:themeColor="text1"/>
                <w:sz w:val="18"/>
                <w:szCs w:val="18"/>
              </w:rPr>
            </w:pPr>
          </w:p>
        </w:tc>
      </w:tr>
      <w:tr w:rsidR="00132C8F" w:rsidRPr="001B7A44" w14:paraId="02D2DF58" w14:textId="77777777" w:rsidTr="007D1042">
        <w:tc>
          <w:tcPr>
            <w:tcW w:w="622" w:type="pct"/>
            <w:vMerge/>
            <w:textDirection w:val="btLr"/>
            <w:vAlign w:val="center"/>
          </w:tcPr>
          <w:p w14:paraId="723CE8F0"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25C1362D" w14:textId="3BCE6A2C"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 xml:space="preserve">Lesistość gminy % </w:t>
            </w:r>
          </w:p>
        </w:tc>
        <w:tc>
          <w:tcPr>
            <w:tcW w:w="619" w:type="pct"/>
            <w:vAlign w:val="center"/>
          </w:tcPr>
          <w:p w14:paraId="004820E9" w14:textId="403C5B05"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29,9%</w:t>
            </w:r>
          </w:p>
        </w:tc>
        <w:tc>
          <w:tcPr>
            <w:tcW w:w="768" w:type="pct"/>
            <w:vAlign w:val="center"/>
          </w:tcPr>
          <w:p w14:paraId="6A2345D6" w14:textId="554E1E80"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wzrost</w:t>
            </w:r>
          </w:p>
        </w:tc>
        <w:tc>
          <w:tcPr>
            <w:tcW w:w="1115" w:type="pct"/>
            <w:vMerge/>
            <w:vAlign w:val="center"/>
          </w:tcPr>
          <w:p w14:paraId="663B0F9D" w14:textId="77777777" w:rsidR="00132C8F" w:rsidRPr="001B7A44" w:rsidRDefault="00132C8F" w:rsidP="00132C8F">
            <w:pPr>
              <w:pStyle w:val="Akapitzlist"/>
              <w:numPr>
                <w:ilvl w:val="0"/>
                <w:numId w:val="75"/>
              </w:numPr>
              <w:ind w:left="130" w:hanging="130"/>
              <w:contextualSpacing/>
              <w:rPr>
                <w:rFonts w:ascii="Arial" w:hAnsi="Arial" w:cs="Arial"/>
                <w:color w:val="000000" w:themeColor="text1"/>
                <w:sz w:val="18"/>
                <w:szCs w:val="18"/>
              </w:rPr>
            </w:pPr>
          </w:p>
        </w:tc>
      </w:tr>
      <w:tr w:rsidR="00132C8F" w:rsidRPr="001B7A44" w14:paraId="22D12D5D" w14:textId="77777777" w:rsidTr="007D1042">
        <w:tc>
          <w:tcPr>
            <w:tcW w:w="622" w:type="pct"/>
            <w:vMerge w:val="restart"/>
            <w:textDirection w:val="btLr"/>
            <w:vAlign w:val="center"/>
          </w:tcPr>
          <w:p w14:paraId="6ECED642" w14:textId="77777777" w:rsidR="00132C8F" w:rsidRPr="001B7A44" w:rsidRDefault="00132C8F" w:rsidP="00132C8F">
            <w:pPr>
              <w:ind w:left="113" w:right="113"/>
              <w:rPr>
                <w:rFonts w:ascii="Arial" w:hAnsi="Arial" w:cs="Arial"/>
                <w:color w:val="000000" w:themeColor="text1"/>
                <w:sz w:val="18"/>
                <w:szCs w:val="18"/>
              </w:rPr>
            </w:pPr>
            <w:bookmarkStart w:id="43" w:name="_Hlk103086157"/>
            <w:r w:rsidRPr="001B7A44">
              <w:rPr>
                <w:rFonts w:ascii="Arial" w:hAnsi="Arial" w:cs="Arial"/>
                <w:color w:val="000000" w:themeColor="text1"/>
                <w:sz w:val="18"/>
                <w:szCs w:val="18"/>
              </w:rPr>
              <w:t>Cel: Ochrona przed poważnymi awariami i zagrożeniami naturalnymi.</w:t>
            </w:r>
          </w:p>
          <w:bookmarkEnd w:id="43"/>
          <w:p w14:paraId="0FFE9107"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30F4E4E6"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przypadków wystąpienia poważnych awarii (odpowiadających definicji zawartej w art. 3 pkt. 23 ustawy z dnia 27 kwietnia 2001 r. – Prawo ochrony środowiska</w:t>
            </w:r>
          </w:p>
          <w:p w14:paraId="27487833" w14:textId="77777777" w:rsidR="00132C8F" w:rsidRPr="001B7A44" w:rsidRDefault="00132C8F" w:rsidP="00132C8F">
            <w:pPr>
              <w:rPr>
                <w:rFonts w:ascii="Arial" w:hAnsi="Arial" w:cs="Arial"/>
                <w:color w:val="000000" w:themeColor="text1"/>
                <w:sz w:val="18"/>
                <w:szCs w:val="18"/>
              </w:rPr>
            </w:pPr>
          </w:p>
        </w:tc>
        <w:tc>
          <w:tcPr>
            <w:tcW w:w="619" w:type="pct"/>
            <w:vAlign w:val="center"/>
          </w:tcPr>
          <w:p w14:paraId="2237FE64" w14:textId="595ACBF5"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w:t>
            </w:r>
          </w:p>
        </w:tc>
        <w:tc>
          <w:tcPr>
            <w:tcW w:w="768" w:type="pct"/>
            <w:vAlign w:val="center"/>
          </w:tcPr>
          <w:p w14:paraId="59270F34" w14:textId="7F65E43A"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w:t>
            </w:r>
          </w:p>
        </w:tc>
        <w:tc>
          <w:tcPr>
            <w:tcW w:w="1115" w:type="pct"/>
            <w:vMerge w:val="restart"/>
            <w:vAlign w:val="center"/>
          </w:tcPr>
          <w:p w14:paraId="4A7F25AA" w14:textId="77777777" w:rsidR="00132C8F" w:rsidRPr="001B7A44" w:rsidRDefault="00132C8F" w:rsidP="00132C8F">
            <w:pPr>
              <w:pStyle w:val="Akapitzlist"/>
              <w:numPr>
                <w:ilvl w:val="0"/>
                <w:numId w:val="75"/>
              </w:numPr>
              <w:ind w:left="130" w:hanging="130"/>
              <w:contextualSpacing/>
              <w:rPr>
                <w:rFonts w:ascii="Arial" w:hAnsi="Arial" w:cs="Arial"/>
                <w:color w:val="000000" w:themeColor="text1"/>
                <w:sz w:val="18"/>
                <w:szCs w:val="18"/>
              </w:rPr>
            </w:pPr>
            <w:bookmarkStart w:id="44" w:name="_Hlk103086164"/>
            <w:r w:rsidRPr="001B7A44">
              <w:rPr>
                <w:rFonts w:ascii="Arial" w:hAnsi="Arial" w:cs="Arial"/>
                <w:color w:val="000000" w:themeColor="text1"/>
                <w:sz w:val="18"/>
                <w:szCs w:val="18"/>
              </w:rPr>
              <w:t>Rozwój systemów ostrzegania i reagowania w sytuacji zjawisk ekstremalnych;</w:t>
            </w:r>
          </w:p>
          <w:bookmarkEnd w:id="44"/>
          <w:p w14:paraId="0AD4DA8E"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06454328" w14:textId="77777777" w:rsidTr="007D1042">
        <w:tc>
          <w:tcPr>
            <w:tcW w:w="622" w:type="pct"/>
            <w:vMerge/>
            <w:textDirection w:val="btLr"/>
            <w:vAlign w:val="center"/>
          </w:tcPr>
          <w:p w14:paraId="4DC60FF7"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02F19157" w14:textId="7777777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Liczba przeprowadzonych kontroli na terenach zakładów przemysłowych (KPPSP)</w:t>
            </w:r>
          </w:p>
          <w:p w14:paraId="60D8DDB9" w14:textId="77777777" w:rsidR="00132C8F" w:rsidRPr="001B7A44" w:rsidRDefault="00132C8F" w:rsidP="00132C8F">
            <w:pPr>
              <w:rPr>
                <w:rFonts w:ascii="Arial" w:hAnsi="Arial" w:cs="Arial"/>
                <w:color w:val="000000" w:themeColor="text1"/>
                <w:sz w:val="18"/>
                <w:szCs w:val="18"/>
              </w:rPr>
            </w:pPr>
          </w:p>
        </w:tc>
        <w:tc>
          <w:tcPr>
            <w:tcW w:w="619" w:type="pct"/>
            <w:vAlign w:val="center"/>
          </w:tcPr>
          <w:p w14:paraId="7ABEE63C" w14:textId="1C5D773D"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0</w:t>
            </w:r>
          </w:p>
        </w:tc>
        <w:tc>
          <w:tcPr>
            <w:tcW w:w="768" w:type="pct"/>
            <w:vAlign w:val="center"/>
          </w:tcPr>
          <w:p w14:paraId="08937872" w14:textId="3E7AD594"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 zależności od potrzeb</w:t>
            </w:r>
          </w:p>
        </w:tc>
        <w:tc>
          <w:tcPr>
            <w:tcW w:w="1115" w:type="pct"/>
            <w:vMerge/>
            <w:vAlign w:val="center"/>
          </w:tcPr>
          <w:p w14:paraId="1C806F94" w14:textId="77777777" w:rsidR="00132C8F" w:rsidRPr="001B7A44" w:rsidRDefault="00132C8F" w:rsidP="00132C8F">
            <w:pPr>
              <w:pStyle w:val="Akapitzlist"/>
              <w:numPr>
                <w:ilvl w:val="0"/>
                <w:numId w:val="75"/>
              </w:numPr>
              <w:ind w:left="130" w:hanging="130"/>
              <w:contextualSpacing/>
              <w:rPr>
                <w:rFonts w:ascii="Arial" w:hAnsi="Arial" w:cs="Arial"/>
                <w:color w:val="000000" w:themeColor="text1"/>
                <w:sz w:val="18"/>
                <w:szCs w:val="18"/>
              </w:rPr>
            </w:pPr>
          </w:p>
        </w:tc>
      </w:tr>
      <w:tr w:rsidR="00132C8F" w:rsidRPr="001B7A44" w14:paraId="5F69912F" w14:textId="77777777" w:rsidTr="007D1042">
        <w:trPr>
          <w:cantSplit/>
          <w:trHeight w:val="483"/>
        </w:trPr>
        <w:tc>
          <w:tcPr>
            <w:tcW w:w="622" w:type="pct"/>
            <w:vMerge w:val="restart"/>
            <w:textDirection w:val="btLr"/>
            <w:vAlign w:val="center"/>
          </w:tcPr>
          <w:p w14:paraId="2A2E0676" w14:textId="77777777" w:rsidR="00132C8F" w:rsidRPr="001B7A44" w:rsidRDefault="00132C8F" w:rsidP="00132C8F">
            <w:pPr>
              <w:ind w:left="113" w:right="113"/>
              <w:rPr>
                <w:rFonts w:ascii="Arial" w:hAnsi="Arial" w:cs="Arial"/>
                <w:color w:val="000000" w:themeColor="text1"/>
                <w:sz w:val="18"/>
                <w:szCs w:val="18"/>
              </w:rPr>
            </w:pPr>
            <w:bookmarkStart w:id="45" w:name="_Hlk103086177"/>
            <w:r w:rsidRPr="001B7A44">
              <w:rPr>
                <w:rFonts w:ascii="Arial" w:hAnsi="Arial" w:cs="Arial"/>
                <w:color w:val="000000" w:themeColor="text1"/>
                <w:sz w:val="18"/>
                <w:szCs w:val="18"/>
              </w:rPr>
              <w:t>Cel: Świadome społeczeństwo w zakresie ochrony środowiska.</w:t>
            </w:r>
          </w:p>
          <w:bookmarkEnd w:id="45"/>
          <w:p w14:paraId="42BAA7CC"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0DC4092A" w14:textId="6475BCCF"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Olimpiady, konkursy (ilość/rok)</w:t>
            </w:r>
          </w:p>
        </w:tc>
        <w:tc>
          <w:tcPr>
            <w:tcW w:w="619" w:type="pct"/>
            <w:vAlign w:val="center"/>
          </w:tcPr>
          <w:p w14:paraId="34A051BF" w14:textId="115A0202" w:rsidR="00132C8F" w:rsidRPr="001B7A44" w:rsidRDefault="00132C8F" w:rsidP="00132C8F">
            <w:pPr>
              <w:rPr>
                <w:rFonts w:ascii="Arial" w:hAnsi="Arial" w:cs="Arial"/>
                <w:color w:val="000000" w:themeColor="text1"/>
                <w:sz w:val="18"/>
                <w:szCs w:val="18"/>
                <w:highlight w:val="red"/>
              </w:rPr>
            </w:pPr>
            <w:r w:rsidRPr="001B7A44">
              <w:rPr>
                <w:rFonts w:ascii="Arial" w:hAnsi="Arial" w:cs="Arial"/>
                <w:color w:val="000000" w:themeColor="text1"/>
                <w:sz w:val="18"/>
                <w:szCs w:val="18"/>
              </w:rPr>
              <w:t>Ok. 5</w:t>
            </w:r>
          </w:p>
        </w:tc>
        <w:tc>
          <w:tcPr>
            <w:tcW w:w="768" w:type="pct"/>
            <w:vAlign w:val="center"/>
          </w:tcPr>
          <w:p w14:paraId="056CDCCA" w14:textId="71010B62"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restart"/>
            <w:vAlign w:val="center"/>
          </w:tcPr>
          <w:p w14:paraId="3C5EE10A" w14:textId="77777777" w:rsidR="00132C8F" w:rsidRPr="001B7A44" w:rsidRDefault="00132C8F" w:rsidP="00132C8F">
            <w:pPr>
              <w:pStyle w:val="Akapitzlist"/>
              <w:numPr>
                <w:ilvl w:val="0"/>
                <w:numId w:val="75"/>
              </w:numPr>
              <w:ind w:left="130" w:hanging="130"/>
              <w:contextualSpacing/>
              <w:rPr>
                <w:rFonts w:ascii="Arial" w:hAnsi="Arial" w:cs="Arial"/>
                <w:color w:val="000000" w:themeColor="text1"/>
                <w:sz w:val="18"/>
                <w:szCs w:val="18"/>
              </w:rPr>
            </w:pPr>
            <w:bookmarkStart w:id="46" w:name="_Hlk103086187"/>
            <w:r w:rsidRPr="001B7A44">
              <w:rPr>
                <w:rFonts w:ascii="Arial" w:hAnsi="Arial" w:cs="Arial"/>
                <w:color w:val="000000" w:themeColor="text1"/>
                <w:sz w:val="18"/>
                <w:szCs w:val="18"/>
              </w:rPr>
              <w:t xml:space="preserve">Podnoszenie świadomości ekologicznej mieszkańców i zmiana ich </w:t>
            </w:r>
            <w:proofErr w:type="spellStart"/>
            <w:r w:rsidRPr="001B7A44">
              <w:rPr>
                <w:rFonts w:ascii="Arial" w:hAnsi="Arial" w:cs="Arial"/>
                <w:color w:val="000000" w:themeColor="text1"/>
                <w:sz w:val="18"/>
                <w:szCs w:val="18"/>
              </w:rPr>
              <w:t>zachowań</w:t>
            </w:r>
            <w:proofErr w:type="spellEnd"/>
            <w:r w:rsidRPr="001B7A44">
              <w:rPr>
                <w:rFonts w:ascii="Arial" w:hAnsi="Arial" w:cs="Arial"/>
                <w:color w:val="000000" w:themeColor="text1"/>
                <w:sz w:val="18"/>
                <w:szCs w:val="18"/>
              </w:rPr>
              <w:t xml:space="preserve"> na proekologiczne.</w:t>
            </w:r>
          </w:p>
          <w:bookmarkEnd w:id="46"/>
          <w:p w14:paraId="1EEC0431" w14:textId="77777777" w:rsidR="00132C8F" w:rsidRPr="001B7A44" w:rsidRDefault="00132C8F" w:rsidP="00132C8F">
            <w:pPr>
              <w:ind w:left="130" w:hanging="130"/>
              <w:rPr>
                <w:rFonts w:ascii="Arial" w:hAnsi="Arial" w:cs="Arial"/>
                <w:color w:val="000000" w:themeColor="text1"/>
                <w:sz w:val="18"/>
                <w:szCs w:val="18"/>
              </w:rPr>
            </w:pPr>
          </w:p>
        </w:tc>
      </w:tr>
      <w:tr w:rsidR="00132C8F" w:rsidRPr="001B7A44" w14:paraId="74C3DBC2" w14:textId="77777777" w:rsidTr="007D1042">
        <w:trPr>
          <w:cantSplit/>
          <w:trHeight w:val="277"/>
        </w:trPr>
        <w:tc>
          <w:tcPr>
            <w:tcW w:w="622" w:type="pct"/>
            <w:vMerge/>
            <w:textDirection w:val="btLr"/>
            <w:vAlign w:val="center"/>
          </w:tcPr>
          <w:p w14:paraId="1B9AA489"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16A6EB92" w14:textId="42D1B5D8"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Wycieczki, pikniki, akcje w plenerze (ilość/rok)</w:t>
            </w:r>
          </w:p>
        </w:tc>
        <w:tc>
          <w:tcPr>
            <w:tcW w:w="619" w:type="pct"/>
            <w:vAlign w:val="center"/>
          </w:tcPr>
          <w:p w14:paraId="1CA804AD" w14:textId="043B0797" w:rsidR="00132C8F" w:rsidRPr="001B7A44" w:rsidRDefault="00132C8F" w:rsidP="00132C8F">
            <w:pPr>
              <w:rPr>
                <w:rFonts w:ascii="Arial" w:hAnsi="Arial" w:cs="Arial"/>
                <w:color w:val="000000" w:themeColor="text1"/>
                <w:sz w:val="18"/>
                <w:szCs w:val="18"/>
                <w:highlight w:val="red"/>
              </w:rPr>
            </w:pPr>
            <w:r w:rsidRPr="001B7A44">
              <w:rPr>
                <w:rFonts w:ascii="Arial" w:hAnsi="Arial" w:cs="Arial"/>
                <w:color w:val="000000" w:themeColor="text1"/>
                <w:sz w:val="18"/>
                <w:szCs w:val="18"/>
              </w:rPr>
              <w:t>Ok. 3</w:t>
            </w:r>
          </w:p>
        </w:tc>
        <w:tc>
          <w:tcPr>
            <w:tcW w:w="768" w:type="pct"/>
            <w:vAlign w:val="center"/>
          </w:tcPr>
          <w:p w14:paraId="74C82302" w14:textId="57A5291E"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ign w:val="center"/>
          </w:tcPr>
          <w:p w14:paraId="3CF3EC7A" w14:textId="77777777" w:rsidR="00132C8F" w:rsidRPr="001B7A44" w:rsidRDefault="00132C8F" w:rsidP="00132C8F">
            <w:pPr>
              <w:pStyle w:val="Akapitzlist"/>
              <w:ind w:left="130"/>
              <w:contextualSpacing/>
              <w:rPr>
                <w:rFonts w:ascii="Arial" w:hAnsi="Arial" w:cs="Arial"/>
                <w:color w:val="000000" w:themeColor="text1"/>
                <w:sz w:val="18"/>
                <w:szCs w:val="18"/>
              </w:rPr>
            </w:pPr>
          </w:p>
        </w:tc>
      </w:tr>
      <w:tr w:rsidR="00132C8F" w:rsidRPr="001B7A44" w14:paraId="04BE5B13" w14:textId="77777777" w:rsidTr="007D1042">
        <w:trPr>
          <w:cantSplit/>
          <w:trHeight w:val="554"/>
        </w:trPr>
        <w:tc>
          <w:tcPr>
            <w:tcW w:w="622" w:type="pct"/>
            <w:vMerge/>
            <w:textDirection w:val="btLr"/>
            <w:vAlign w:val="center"/>
          </w:tcPr>
          <w:p w14:paraId="2C84797B" w14:textId="77777777" w:rsidR="00132C8F" w:rsidRPr="001B7A44" w:rsidRDefault="00132C8F" w:rsidP="00132C8F">
            <w:pPr>
              <w:ind w:left="113" w:right="113"/>
              <w:rPr>
                <w:rFonts w:ascii="Arial" w:hAnsi="Arial" w:cs="Arial"/>
                <w:color w:val="000000" w:themeColor="text1"/>
                <w:sz w:val="18"/>
                <w:szCs w:val="18"/>
              </w:rPr>
            </w:pPr>
          </w:p>
        </w:tc>
        <w:tc>
          <w:tcPr>
            <w:tcW w:w="1876" w:type="pct"/>
            <w:vAlign w:val="center"/>
          </w:tcPr>
          <w:p w14:paraId="71353B1F" w14:textId="5BE83CC7"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Akcje sprzątania (ilość/rok)</w:t>
            </w:r>
          </w:p>
        </w:tc>
        <w:tc>
          <w:tcPr>
            <w:tcW w:w="619" w:type="pct"/>
            <w:vAlign w:val="center"/>
          </w:tcPr>
          <w:p w14:paraId="222A137E" w14:textId="3221F1FD" w:rsidR="00132C8F" w:rsidRPr="001B7A44" w:rsidRDefault="00132C8F" w:rsidP="00132C8F">
            <w:pPr>
              <w:rPr>
                <w:rFonts w:ascii="Arial" w:hAnsi="Arial" w:cs="Arial"/>
                <w:color w:val="000000" w:themeColor="text1"/>
                <w:sz w:val="18"/>
                <w:szCs w:val="18"/>
                <w:highlight w:val="red"/>
              </w:rPr>
            </w:pPr>
            <w:r w:rsidRPr="001B7A44">
              <w:rPr>
                <w:rFonts w:ascii="Arial" w:hAnsi="Arial" w:cs="Arial"/>
                <w:color w:val="000000" w:themeColor="text1"/>
                <w:sz w:val="18"/>
                <w:szCs w:val="18"/>
              </w:rPr>
              <w:t>Ok. 1</w:t>
            </w:r>
          </w:p>
        </w:tc>
        <w:tc>
          <w:tcPr>
            <w:tcW w:w="768" w:type="pct"/>
            <w:vAlign w:val="center"/>
          </w:tcPr>
          <w:p w14:paraId="433A8CBC" w14:textId="3E3CBD26" w:rsidR="00132C8F" w:rsidRPr="001B7A44" w:rsidRDefault="00132C8F" w:rsidP="00132C8F">
            <w:pPr>
              <w:rPr>
                <w:rFonts w:ascii="Arial" w:hAnsi="Arial" w:cs="Arial"/>
                <w:color w:val="000000" w:themeColor="text1"/>
                <w:sz w:val="18"/>
                <w:szCs w:val="18"/>
              </w:rPr>
            </w:pPr>
            <w:r w:rsidRPr="001B7A44">
              <w:rPr>
                <w:rFonts w:ascii="Arial" w:hAnsi="Arial" w:cs="Arial"/>
                <w:color w:val="000000" w:themeColor="text1"/>
                <w:sz w:val="18"/>
                <w:szCs w:val="18"/>
              </w:rPr>
              <w:t>Na podobnym poziomie</w:t>
            </w:r>
          </w:p>
        </w:tc>
        <w:tc>
          <w:tcPr>
            <w:tcW w:w="1115" w:type="pct"/>
            <w:vMerge/>
            <w:vAlign w:val="center"/>
          </w:tcPr>
          <w:p w14:paraId="3835D879" w14:textId="77777777" w:rsidR="00132C8F" w:rsidRPr="001B7A44" w:rsidRDefault="00132C8F" w:rsidP="00132C8F">
            <w:pPr>
              <w:contextualSpacing/>
              <w:rPr>
                <w:rFonts w:ascii="Arial" w:hAnsi="Arial" w:cs="Arial"/>
                <w:color w:val="000000" w:themeColor="text1"/>
                <w:sz w:val="18"/>
                <w:szCs w:val="18"/>
              </w:rPr>
            </w:pPr>
          </w:p>
        </w:tc>
      </w:tr>
    </w:tbl>
    <w:p w14:paraId="58F36243" w14:textId="77777777" w:rsidR="00EE1678" w:rsidRPr="001B7A44" w:rsidRDefault="00987D84" w:rsidP="00987D84">
      <w:pPr>
        <w:rPr>
          <w:rFonts w:ascii="Arial" w:hAnsi="Arial" w:cs="Arial"/>
          <w:color w:val="000000" w:themeColor="text1"/>
          <w:sz w:val="16"/>
          <w:szCs w:val="16"/>
        </w:rPr>
      </w:pPr>
      <w:r w:rsidRPr="001B7A44">
        <w:rPr>
          <w:rFonts w:ascii="Arial" w:hAnsi="Arial" w:cs="Arial"/>
          <w:color w:val="000000" w:themeColor="text1"/>
          <w:sz w:val="16"/>
          <w:szCs w:val="16"/>
        </w:rPr>
        <w:t>Źródło: opracowanie własne</w:t>
      </w:r>
    </w:p>
    <w:p w14:paraId="0C0D7903" w14:textId="707225A0" w:rsidR="00EE1678" w:rsidRPr="001B7A44" w:rsidRDefault="00EE1678" w:rsidP="00CF3F00">
      <w:pPr>
        <w:pStyle w:val="Nagwek1"/>
        <w:suppressAutoHyphens/>
        <w:spacing w:before="240" w:after="120"/>
        <w:ind w:left="771" w:hanging="431"/>
        <w:rPr>
          <w:rFonts w:cs="Arial"/>
          <w:color w:val="000000" w:themeColor="text1"/>
        </w:rPr>
      </w:pPr>
      <w:bookmarkStart w:id="47" w:name="_Toc348520015"/>
      <w:bookmarkStart w:id="48" w:name="_Toc431382339"/>
      <w:bookmarkStart w:id="49" w:name="_Toc103598785"/>
      <w:r w:rsidRPr="001B7A44">
        <w:rPr>
          <w:rFonts w:cs="Arial"/>
          <w:color w:val="000000" w:themeColor="text1"/>
        </w:rPr>
        <w:t xml:space="preserve">Istniejący stan środowiska na terenie </w:t>
      </w:r>
      <w:bookmarkEnd w:id="47"/>
      <w:bookmarkEnd w:id="48"/>
      <w:r w:rsidR="00B922E3" w:rsidRPr="001B7A44">
        <w:rPr>
          <w:rFonts w:cs="Arial"/>
          <w:color w:val="000000" w:themeColor="text1"/>
        </w:rPr>
        <w:t xml:space="preserve">gminy </w:t>
      </w:r>
      <w:r w:rsidR="007D1042" w:rsidRPr="001B7A44">
        <w:rPr>
          <w:rFonts w:cs="Arial"/>
          <w:color w:val="000000" w:themeColor="text1"/>
        </w:rPr>
        <w:t>Suchy Las</w:t>
      </w:r>
      <w:bookmarkEnd w:id="49"/>
    </w:p>
    <w:p w14:paraId="7BE8254E" w14:textId="060D2198" w:rsidR="00EE1678" w:rsidRPr="001B7A44" w:rsidRDefault="0054254B" w:rsidP="00CF3F00">
      <w:pPr>
        <w:pStyle w:val="Nagwek2"/>
        <w:suppressAutoHyphens/>
        <w:spacing w:before="120" w:after="60"/>
        <w:ind w:left="935" w:hanging="578"/>
        <w:rPr>
          <w:color w:val="000000" w:themeColor="text1"/>
        </w:rPr>
      </w:pPr>
      <w:bookmarkStart w:id="50" w:name="_Toc348520016"/>
      <w:bookmarkStart w:id="51" w:name="_Toc431382340"/>
      <w:bookmarkStart w:id="52" w:name="_Toc103598786"/>
      <w:r w:rsidRPr="001B7A44">
        <w:rPr>
          <w:color w:val="000000" w:themeColor="text1"/>
        </w:rPr>
        <w:t>K</w:t>
      </w:r>
      <w:r w:rsidR="00427191" w:rsidRPr="001B7A44">
        <w:rPr>
          <w:color w:val="000000" w:themeColor="text1"/>
        </w:rPr>
        <w:t>ró</w:t>
      </w:r>
      <w:r w:rsidRPr="001B7A44">
        <w:rPr>
          <w:color w:val="000000" w:themeColor="text1"/>
        </w:rPr>
        <w:t>tka c</w:t>
      </w:r>
      <w:r w:rsidR="00EE1678" w:rsidRPr="001B7A44">
        <w:rPr>
          <w:color w:val="000000" w:themeColor="text1"/>
        </w:rPr>
        <w:t xml:space="preserve">harakterystyka </w:t>
      </w:r>
      <w:bookmarkEnd w:id="50"/>
      <w:bookmarkEnd w:id="51"/>
      <w:r w:rsidR="006C0CB3" w:rsidRPr="001B7A44">
        <w:rPr>
          <w:color w:val="000000" w:themeColor="text1"/>
        </w:rPr>
        <w:t>gminy</w:t>
      </w:r>
      <w:bookmarkEnd w:id="52"/>
    </w:p>
    <w:p w14:paraId="05FE6ADC" w14:textId="77777777" w:rsidR="007D1042" w:rsidRPr="001B7A44" w:rsidRDefault="007D1042" w:rsidP="007D1042">
      <w:pPr>
        <w:suppressAutoHyphens/>
        <w:jc w:val="both"/>
        <w:rPr>
          <w:rFonts w:ascii="Arial" w:hAnsi="Arial" w:cs="Arial"/>
          <w:color w:val="000000" w:themeColor="text1"/>
        </w:rPr>
      </w:pPr>
      <w:r w:rsidRPr="001B7A44">
        <w:rPr>
          <w:rFonts w:ascii="Arial" w:hAnsi="Arial" w:cs="Arial"/>
          <w:color w:val="000000" w:themeColor="text1"/>
        </w:rPr>
        <w:t xml:space="preserve">Gmina Suchy Las jest jedną z 17-tu gmin powiatu poznańskiego, położona jest w jego północnej części. Sąsiaduje z gminami powiatu poznańskiego: Rokietnica, Czerwonak, Murowana Goślina, a od południa </w:t>
      </w:r>
      <w:r w:rsidRPr="001B7A44">
        <w:rPr>
          <w:rFonts w:ascii="Arial" w:hAnsi="Arial" w:cs="Arial"/>
          <w:color w:val="000000" w:themeColor="text1"/>
        </w:rPr>
        <w:lastRenderedPageBreak/>
        <w:t xml:space="preserve">z miastem Poznań. Od strony północnej Suchy Las graniczy z Obornikami położonymi w powiecie obornickim. Zajmuje łączną powierzchnię 11 601 ha. Pod względem wielkości znajduje się na 118 miejscu wśród  gmin w województwie wielkopolskim. </w:t>
      </w:r>
    </w:p>
    <w:p w14:paraId="0C562FB9" w14:textId="385F81EA" w:rsidR="007D1042" w:rsidRPr="001B7A44" w:rsidRDefault="007D1042" w:rsidP="007D1042">
      <w:pPr>
        <w:pStyle w:val="Tekst2Znak"/>
        <w:suppressAutoHyphens/>
        <w:ind w:left="0" w:firstLine="0"/>
        <w:rPr>
          <w:color w:val="000000" w:themeColor="text1"/>
          <w:szCs w:val="20"/>
        </w:rPr>
      </w:pPr>
      <w:r w:rsidRPr="001B7A44">
        <w:rPr>
          <w:color w:val="000000" w:themeColor="text1"/>
          <w:szCs w:val="20"/>
        </w:rPr>
        <w:t xml:space="preserve">W gminie Suchy Las znajduje się rozległy teren wojskowy </w:t>
      </w:r>
      <w:r w:rsidR="00354108" w:rsidRPr="001B7A44">
        <w:rPr>
          <w:color w:val="000000" w:themeColor="text1"/>
          <w:szCs w:val="20"/>
        </w:rPr>
        <w:t xml:space="preserve">poligon </w:t>
      </w:r>
      <w:r w:rsidRPr="001B7A44">
        <w:rPr>
          <w:color w:val="000000" w:themeColor="text1"/>
          <w:szCs w:val="20"/>
        </w:rPr>
        <w:t xml:space="preserve">Biedrusko o łącznej powierzchni </w:t>
      </w:r>
      <w:smartTag w:uri="urn:schemas-microsoft-com:office:smarttags" w:element="metricconverter">
        <w:smartTagPr>
          <w:attr w:name="ProductID" w:val="6318,77 ha"/>
        </w:smartTagPr>
        <w:r w:rsidRPr="001B7A44">
          <w:rPr>
            <w:color w:val="000000" w:themeColor="text1"/>
            <w:szCs w:val="20"/>
          </w:rPr>
          <w:t>6318,77 ha</w:t>
        </w:r>
      </w:smartTag>
      <w:r w:rsidRPr="001B7A44">
        <w:rPr>
          <w:color w:val="000000" w:themeColor="text1"/>
          <w:szCs w:val="20"/>
        </w:rPr>
        <w:t>, stanowiący teren zamknięty, o którym mowa w przepisach odrębnych. Obejmuje on około 60% powierzchni gminy.</w:t>
      </w:r>
    </w:p>
    <w:p w14:paraId="23A61873" w14:textId="77777777" w:rsidR="00CF146F" w:rsidRPr="001B7A44" w:rsidRDefault="00CF146F" w:rsidP="00CF146F">
      <w:pPr>
        <w:tabs>
          <w:tab w:val="left" w:pos="540"/>
        </w:tabs>
        <w:jc w:val="both"/>
        <w:rPr>
          <w:rFonts w:ascii="Arial" w:hAnsi="Arial" w:cs="Arial"/>
          <w:color w:val="000000" w:themeColor="text1"/>
          <w:shd w:val="clear" w:color="auto" w:fill="FFFFFF"/>
        </w:rPr>
      </w:pPr>
      <w:r w:rsidRPr="001B7A44">
        <w:rPr>
          <w:rFonts w:ascii="Arial" w:hAnsi="Arial" w:cs="Arial"/>
          <w:color w:val="000000" w:themeColor="text1"/>
          <w:shd w:val="clear" w:color="auto" w:fill="FFFFFF"/>
        </w:rPr>
        <w:t>Według regionalizacji fizycznogeograficznej z 2018 r. obszar gminy Suchy Las położony jest w obrębie dwóch mezoregionów: Pojezierze Poznańskie i Poznański Przełom Warty w makroregionie Pojezierze Wielkopolskie.</w:t>
      </w:r>
    </w:p>
    <w:p w14:paraId="3604B0B2" w14:textId="77777777" w:rsidR="00CF146F" w:rsidRPr="001B7A44" w:rsidRDefault="00CF146F" w:rsidP="00CF146F">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Wschodnią granicę Gminy wyznacza rzeka Warta, a w części północno-zachodniej gminy przepływa rzeka Samica </w:t>
      </w:r>
      <w:proofErr w:type="spellStart"/>
      <w:r w:rsidRPr="001B7A44">
        <w:rPr>
          <w:rFonts w:ascii="Arial" w:hAnsi="Arial" w:cs="Arial"/>
          <w:color w:val="000000" w:themeColor="text1"/>
        </w:rPr>
        <w:t>Kierska</w:t>
      </w:r>
      <w:proofErr w:type="spellEnd"/>
      <w:r w:rsidRPr="001B7A44">
        <w:rPr>
          <w:rFonts w:ascii="Arial" w:hAnsi="Arial" w:cs="Arial"/>
          <w:color w:val="000000" w:themeColor="text1"/>
        </w:rPr>
        <w:t>.</w:t>
      </w:r>
    </w:p>
    <w:p w14:paraId="45DD8E1C" w14:textId="07F66545" w:rsidR="007D1042" w:rsidRPr="001B7A44" w:rsidRDefault="007D1042" w:rsidP="007D1042">
      <w:pPr>
        <w:autoSpaceDE w:val="0"/>
        <w:autoSpaceDN w:val="0"/>
        <w:adjustRightInd w:val="0"/>
        <w:jc w:val="both"/>
        <w:rPr>
          <w:rFonts w:ascii="Arial" w:hAnsi="Arial" w:cs="Arial"/>
          <w:color w:val="000000" w:themeColor="text1"/>
        </w:rPr>
      </w:pPr>
    </w:p>
    <w:p w14:paraId="634486AE" w14:textId="77777777" w:rsidR="00CF146F" w:rsidRPr="001B7A44" w:rsidRDefault="00CF146F" w:rsidP="00CF146F">
      <w:pPr>
        <w:autoSpaceDE w:val="0"/>
        <w:autoSpaceDN w:val="0"/>
        <w:adjustRightInd w:val="0"/>
        <w:jc w:val="both"/>
        <w:rPr>
          <w:rFonts w:ascii="Arial" w:hAnsi="Arial" w:cs="Arial"/>
          <w:color w:val="000000" w:themeColor="text1"/>
        </w:rPr>
      </w:pPr>
      <w:r w:rsidRPr="001B7A44">
        <w:rPr>
          <w:rFonts w:ascii="Arial" w:hAnsi="Arial" w:cs="Arial"/>
          <w:color w:val="000000" w:themeColor="text1"/>
        </w:rPr>
        <w:t>Gmina Suchy Las należy do jednych z najbardziej suchych miejsc w Polsce. Średnia roczna suma opadów dochodzi do 500 mm. Najwilgotniejszym miesiącem jest lipiec ze średnią sumą opadów wynoszącą około 75 mm. Do najbardziej suchych miesięcy zalicza się luty (opady poniżej 30 mm). W ciągu roku notuje się od 140 do 160 dni z opadami deszczu poniżej 0,1 mm i 35 dni z opadami śniegu. Średnia temperatura powietrza w ciągu roku wynosi 8,1°C. Najcieplejszym miesiącem, ze średnią temperaturą wynoszącą 18,5°C - jest lipiec. Najniższe temperatury wynoszące średnio – 1,5°C odnotowuje się w styczniu. Zimy są na ogół łagodne, lata umiarkowanie ciepłe. Okres wegetacji trwa ok. 210 dni. Obecne tendencje zmian klimatu Polski wskazują na wzrost ocieplania się klimatu, zwiększenie niedoborów wody oraz wzrost występowania groźnych zjawisk pogodowych. Długofalowe ocieplanie klimatu natomiast prowadzi do zmniejszania się bioróżnorodności i wymierania lub zmiany zasięgów występowania poszczególnych gatunków.</w:t>
      </w:r>
      <w:r w:rsidRPr="001B7A44">
        <w:rPr>
          <w:rStyle w:val="Odwoanieprzypisudolnego"/>
          <w:rFonts w:ascii="Arial" w:hAnsi="Arial" w:cs="Arial"/>
          <w:color w:val="000000" w:themeColor="text1"/>
        </w:rPr>
        <w:footnoteReference w:id="1"/>
      </w:r>
    </w:p>
    <w:p w14:paraId="1297C3F0" w14:textId="2795946A" w:rsidR="00CF146F" w:rsidRPr="001B7A44" w:rsidRDefault="00CF146F" w:rsidP="007D1042">
      <w:pPr>
        <w:autoSpaceDE w:val="0"/>
        <w:autoSpaceDN w:val="0"/>
        <w:adjustRightInd w:val="0"/>
        <w:jc w:val="both"/>
        <w:rPr>
          <w:rFonts w:ascii="Arial" w:hAnsi="Arial" w:cs="Arial"/>
          <w:color w:val="000000" w:themeColor="text1"/>
        </w:rPr>
      </w:pPr>
    </w:p>
    <w:p w14:paraId="2511000F" w14:textId="77777777" w:rsidR="00CF146F" w:rsidRPr="001B7A44" w:rsidRDefault="00CF146F" w:rsidP="00CF146F">
      <w:pPr>
        <w:pStyle w:val="HTML-wstpniesformatowany"/>
        <w:jc w:val="both"/>
        <w:rPr>
          <w:color w:val="000000" w:themeColor="text1"/>
          <w:highlight w:val="yellow"/>
        </w:rPr>
      </w:pPr>
      <w:r w:rsidRPr="001B7A44">
        <w:rPr>
          <w:rFonts w:ascii="Arial" w:hAnsi="Arial" w:cs="Arial"/>
          <w:color w:val="000000" w:themeColor="text1"/>
        </w:rPr>
        <w:t xml:space="preserve">Poza terenem poligonu Biedrusko, Gmina ma charakter mieszkaniowo-usługowy. Największą powierzchnię zajmują grunty zabudowane, użytkowe i nieużytki – 40,9% obszaru. Znaczny udział w gminie stanowią też lasy zajmujące 31,9%. </w:t>
      </w:r>
    </w:p>
    <w:p w14:paraId="183C1818" w14:textId="77777777" w:rsidR="00CF146F" w:rsidRPr="001B7A44" w:rsidRDefault="00CF146F" w:rsidP="00CF146F">
      <w:pPr>
        <w:pStyle w:val="Tekst2Znak"/>
        <w:ind w:left="0" w:firstLine="0"/>
        <w:rPr>
          <w:color w:val="000000" w:themeColor="text1"/>
          <w:szCs w:val="20"/>
        </w:rPr>
      </w:pPr>
      <w:r w:rsidRPr="001B7A44">
        <w:rPr>
          <w:color w:val="000000" w:themeColor="text1"/>
        </w:rPr>
        <w:t xml:space="preserve">Lokalizacja gminy Suchy Las w bezpośrednim sąsiedztwie miasta Poznania ma znaczący wpływ na społeczne, gospodarcze i przestrzenne procesy zachodzące na terenie gminy. </w:t>
      </w:r>
      <w:r w:rsidRPr="001B7A44">
        <w:rPr>
          <w:color w:val="000000" w:themeColor="text1"/>
          <w:szCs w:val="20"/>
        </w:rPr>
        <w:t>Przestrzeń rolnicza stopniowo podlega presji urbanistycznej, poprzez przekształcenia na osiedla mieszkaniowe, tereny działalności gospodarczej i usług oraz tereny zieleni wypoczynkowej. P</w:t>
      </w:r>
      <w:r w:rsidRPr="001B7A44">
        <w:rPr>
          <w:color w:val="000000" w:themeColor="text1"/>
        </w:rPr>
        <w:t xml:space="preserve">owierzchnia użytków rolnych stanowi 26,89%, a ich powierzchnia zmniejszyła się w ciągu pięciu lat o 0,41%, głównie na rzecz gruntów zabudowanych i zurbanizowanych, które zajmują 7,04% powierzchni gminy (wzrost o 0,64%). </w:t>
      </w:r>
    </w:p>
    <w:p w14:paraId="5474FF9F" w14:textId="77777777" w:rsidR="00CF146F" w:rsidRPr="001B7A44" w:rsidRDefault="00CF146F" w:rsidP="00CF146F">
      <w:pPr>
        <w:pStyle w:val="Tekst2Znak"/>
        <w:ind w:left="0" w:firstLine="0"/>
        <w:rPr>
          <w:color w:val="000000" w:themeColor="text1"/>
        </w:rPr>
      </w:pPr>
    </w:p>
    <w:p w14:paraId="277F6BBA" w14:textId="77777777" w:rsidR="00CF146F" w:rsidRPr="001B7A44" w:rsidRDefault="00CF146F" w:rsidP="00CF146F">
      <w:pPr>
        <w:pStyle w:val="Tekst2Znak"/>
        <w:ind w:left="0" w:firstLine="0"/>
        <w:rPr>
          <w:color w:val="000000" w:themeColor="text1"/>
        </w:rPr>
      </w:pPr>
      <w:r w:rsidRPr="001B7A44">
        <w:rPr>
          <w:color w:val="000000" w:themeColor="text1"/>
        </w:rPr>
        <w:t>Według danych GUS w grudniu 2021 r. gminę Suchy Las zamieszkiwało 18 630 osób.</w:t>
      </w:r>
    </w:p>
    <w:p w14:paraId="306B7269" w14:textId="77777777" w:rsidR="00CF146F" w:rsidRPr="001B7A44" w:rsidRDefault="00CF146F" w:rsidP="007D1042">
      <w:pPr>
        <w:autoSpaceDE w:val="0"/>
        <w:autoSpaceDN w:val="0"/>
        <w:adjustRightInd w:val="0"/>
        <w:jc w:val="both"/>
        <w:rPr>
          <w:rFonts w:ascii="Arial" w:hAnsi="Arial" w:cs="Arial"/>
          <w:color w:val="000000" w:themeColor="text1"/>
        </w:rPr>
      </w:pPr>
    </w:p>
    <w:p w14:paraId="52175388" w14:textId="77777777" w:rsidR="00953331" w:rsidRPr="001B7A44" w:rsidRDefault="00953331" w:rsidP="00953331">
      <w:pPr>
        <w:jc w:val="both"/>
        <w:rPr>
          <w:rFonts w:ascii="Arial" w:hAnsi="Arial" w:cs="Arial"/>
          <w:color w:val="000000" w:themeColor="text1"/>
        </w:rPr>
      </w:pPr>
      <w:bookmarkStart w:id="53" w:name="_Hlk75771290"/>
      <w:bookmarkStart w:id="54" w:name="_Hlk89688358"/>
      <w:r w:rsidRPr="001B7A44">
        <w:rPr>
          <w:rFonts w:ascii="Arial" w:hAnsi="Arial" w:cs="Arial"/>
          <w:color w:val="000000" w:themeColor="text1"/>
        </w:rPr>
        <w:t xml:space="preserve">Na terenie gminy Suchy Las nie występuje centralny system ciepłowniczy. Domy jednorodzinne oraz budynki wielorodzinne ogrzewane są za pomocą indywidualnych systemów grzewczych. Potrzeby cieplne zaspokajane są poprzez zastosowanie: </w:t>
      </w:r>
    </w:p>
    <w:p w14:paraId="63EC6CCF" w14:textId="77777777" w:rsidR="00953331" w:rsidRPr="001B7A44" w:rsidRDefault="00953331" w:rsidP="003B7CEC">
      <w:pPr>
        <w:pStyle w:val="Akapitzlist"/>
        <w:numPr>
          <w:ilvl w:val="0"/>
          <w:numId w:val="76"/>
        </w:numPr>
        <w:jc w:val="both"/>
        <w:rPr>
          <w:rFonts w:ascii="Arial" w:hAnsi="Arial" w:cs="Arial"/>
          <w:color w:val="000000" w:themeColor="text1"/>
        </w:rPr>
      </w:pPr>
      <w:r w:rsidRPr="001B7A44">
        <w:rPr>
          <w:rFonts w:ascii="Arial" w:hAnsi="Arial" w:cs="Arial"/>
          <w:color w:val="000000" w:themeColor="text1"/>
        </w:rPr>
        <w:t xml:space="preserve">indywidualnych źródeł ciepła opalanych gazem ziemnym, paliwem stałym - głównie węglem oraz drewnem i jego odpadami, biomasą (np. słomą, </w:t>
      </w:r>
      <w:proofErr w:type="spellStart"/>
      <w:r w:rsidRPr="001B7A44">
        <w:rPr>
          <w:rFonts w:ascii="Arial" w:hAnsi="Arial" w:cs="Arial"/>
          <w:color w:val="000000" w:themeColor="text1"/>
        </w:rPr>
        <w:t>pelletem</w:t>
      </w:r>
      <w:proofErr w:type="spellEnd"/>
      <w:r w:rsidRPr="001B7A44">
        <w:rPr>
          <w:rFonts w:ascii="Arial" w:hAnsi="Arial" w:cs="Arial"/>
          <w:color w:val="000000" w:themeColor="text1"/>
        </w:rPr>
        <w:t xml:space="preserve"> etc.), rzadziej energią elektryczną,</w:t>
      </w:r>
    </w:p>
    <w:p w14:paraId="00172A54" w14:textId="77777777" w:rsidR="00953331" w:rsidRPr="001B7A44" w:rsidRDefault="00953331" w:rsidP="003B7CEC">
      <w:pPr>
        <w:pStyle w:val="Akapitzlist"/>
        <w:numPr>
          <w:ilvl w:val="0"/>
          <w:numId w:val="76"/>
        </w:numPr>
        <w:jc w:val="both"/>
        <w:rPr>
          <w:rFonts w:ascii="Arial" w:hAnsi="Arial" w:cs="Arial"/>
          <w:color w:val="000000" w:themeColor="text1"/>
        </w:rPr>
      </w:pPr>
      <w:r w:rsidRPr="001B7A44">
        <w:rPr>
          <w:rFonts w:ascii="Arial" w:hAnsi="Arial" w:cs="Arial"/>
          <w:color w:val="000000" w:themeColor="text1"/>
        </w:rPr>
        <w:t>stacjonarnych kotłowni opalanych węglem, olejem opałowym, gazem ziemnym, zasilające większe budynki głównie wielorodzinne mieszkalne, obiekty produkcyjne czy publiczne.</w:t>
      </w:r>
    </w:p>
    <w:p w14:paraId="13BF85ED" w14:textId="77777777" w:rsidR="00953331" w:rsidRPr="001B7A44" w:rsidRDefault="00953331" w:rsidP="00953331">
      <w:pPr>
        <w:ind w:left="360"/>
        <w:jc w:val="both"/>
        <w:rPr>
          <w:rFonts w:ascii="Arial" w:hAnsi="Arial" w:cs="Arial"/>
          <w:color w:val="000000" w:themeColor="text1"/>
        </w:rPr>
      </w:pPr>
    </w:p>
    <w:p w14:paraId="35818B6C" w14:textId="77777777" w:rsidR="00953331" w:rsidRPr="001B7A44" w:rsidRDefault="00953331" w:rsidP="00953331">
      <w:pPr>
        <w:jc w:val="both"/>
        <w:rPr>
          <w:rFonts w:ascii="Arial" w:hAnsi="Arial" w:cs="Arial"/>
          <w:color w:val="000000" w:themeColor="text1"/>
          <w:shd w:val="clear" w:color="auto" w:fill="FFFFFF"/>
        </w:rPr>
      </w:pPr>
      <w:r w:rsidRPr="001B7A44">
        <w:rPr>
          <w:rFonts w:ascii="Arial" w:hAnsi="Arial" w:cs="Arial"/>
          <w:color w:val="000000" w:themeColor="text1"/>
          <w:shd w:val="clear" w:color="auto" w:fill="FFFFFF"/>
        </w:rPr>
        <w:t xml:space="preserve">W urządzenia centralnego ogrzewania wyposażonych jest wg GUS 6523 mieszkania w gminie, co stanowi ok. 97,2% wszystkich mieszkań. </w:t>
      </w:r>
    </w:p>
    <w:p w14:paraId="45CE89D1" w14:textId="77777777" w:rsidR="00953331" w:rsidRPr="001B7A44" w:rsidRDefault="00953331" w:rsidP="00953331">
      <w:pPr>
        <w:pStyle w:val="Tekst3Znak"/>
        <w:ind w:left="0" w:firstLine="0"/>
        <w:rPr>
          <w:color w:val="000000" w:themeColor="text1"/>
        </w:rPr>
      </w:pPr>
      <w:r w:rsidRPr="001B7A44">
        <w:rPr>
          <w:color w:val="000000" w:themeColor="text1"/>
          <w:szCs w:val="20"/>
        </w:rPr>
        <w:t xml:space="preserve">Długość sieci gazowej na terenie gminy wynosi 136,91 km, liczba czynnych przyłączy wynosi 4 186 szt. a liczba osób korzystająca z sieci wynosiła 18 420. Z sieci gazowej w gminie korzysta 99,5% mieszkańców. </w:t>
      </w:r>
      <w:r w:rsidRPr="001B7A44">
        <w:rPr>
          <w:color w:val="000000" w:themeColor="text1"/>
        </w:rPr>
        <w:t>W 2020 r. gaz sieciowy dostarczany był do 6 582 gospodarstw domowych.</w:t>
      </w:r>
    </w:p>
    <w:bookmarkEnd w:id="53"/>
    <w:p w14:paraId="1F89E78D" w14:textId="77777777" w:rsidR="00953331" w:rsidRPr="001B7A44" w:rsidRDefault="00953331" w:rsidP="00953331">
      <w:pPr>
        <w:pStyle w:val="Tekst3"/>
        <w:ind w:left="0" w:firstLine="0"/>
        <w:rPr>
          <w:rFonts w:cs="Arial"/>
          <w:color w:val="000000" w:themeColor="text1"/>
          <w:szCs w:val="20"/>
        </w:rPr>
      </w:pPr>
      <w:r w:rsidRPr="001B7A44">
        <w:rPr>
          <w:rFonts w:cs="Arial"/>
          <w:color w:val="000000" w:themeColor="text1"/>
          <w:szCs w:val="20"/>
        </w:rPr>
        <w:t>W stosunku do roku 2018 wzrosła długość sieci gazowej o 5,4 km, oraz wzrosła liczba przyłączy prowadzących do budynków – o 7,5%. Liczba korzystających z sieci mieszkańców wzrosła o 28,5%, w tym o 13,6% wzrosła liczba odbiorców ogrzewających mieszkania gazem. W badanym okresie zużycie gazu na cele grzewcze w gospodarstwach domowych wzrosło o 14,4% z 68 616,2 MWh w 2018 r. do   173,4 80 MWh w roku 2020.</w:t>
      </w:r>
    </w:p>
    <w:bookmarkEnd w:id="54"/>
    <w:p w14:paraId="7C6B926E" w14:textId="4ACE4F7C" w:rsidR="007D1042" w:rsidRPr="001B7A44" w:rsidRDefault="007D1042" w:rsidP="006C0CB3">
      <w:pPr>
        <w:autoSpaceDE w:val="0"/>
        <w:autoSpaceDN w:val="0"/>
        <w:adjustRightInd w:val="0"/>
        <w:jc w:val="both"/>
        <w:rPr>
          <w:rFonts w:ascii="Arial" w:hAnsi="Arial" w:cs="Arial"/>
          <w:color w:val="000000" w:themeColor="text1"/>
        </w:rPr>
      </w:pPr>
    </w:p>
    <w:p w14:paraId="67CC32A1" w14:textId="4307C0A7" w:rsidR="005E4617" w:rsidRPr="001B7A44" w:rsidRDefault="005E4617" w:rsidP="006C0CB3">
      <w:pPr>
        <w:autoSpaceDE w:val="0"/>
        <w:autoSpaceDN w:val="0"/>
        <w:adjustRightInd w:val="0"/>
        <w:jc w:val="both"/>
        <w:rPr>
          <w:rFonts w:ascii="Arial" w:hAnsi="Arial" w:cs="Arial"/>
          <w:color w:val="000000" w:themeColor="text1"/>
        </w:rPr>
      </w:pPr>
      <w:bookmarkStart w:id="55" w:name="_Hlk89689792"/>
      <w:bookmarkStart w:id="56" w:name="_Hlk75772218"/>
      <w:bookmarkStart w:id="57" w:name="_Hlk40183554"/>
      <w:r w:rsidRPr="001B7A44">
        <w:rPr>
          <w:rFonts w:ascii="Arial" w:hAnsi="Arial" w:cs="Arial"/>
          <w:color w:val="000000" w:themeColor="text1"/>
        </w:rPr>
        <w:t xml:space="preserve">Według danych GUS na koniec 2020 r. na terenie gminy Suchy Las długość sieci wodociągowej bez przyłączy wynosiła 147,2 km. Do budynków doprowadzonych było łącznie 2088 sztuk przyłączy. Z sieci </w:t>
      </w:r>
      <w:r w:rsidRPr="001B7A44">
        <w:rPr>
          <w:rFonts w:ascii="Arial" w:hAnsi="Arial" w:cs="Arial"/>
          <w:color w:val="000000" w:themeColor="text1"/>
        </w:rPr>
        <w:lastRenderedPageBreak/>
        <w:t>wodociągowej korzystało 94,9% mieszkańców gminy</w:t>
      </w:r>
      <w:r w:rsidR="00354108" w:rsidRPr="001B7A44">
        <w:rPr>
          <w:rFonts w:ascii="Arial" w:hAnsi="Arial" w:cs="Arial"/>
          <w:color w:val="000000" w:themeColor="text1"/>
        </w:rPr>
        <w:t>,</w:t>
      </w:r>
      <w:r w:rsidRPr="001B7A44">
        <w:rPr>
          <w:rFonts w:ascii="Arial" w:hAnsi="Arial" w:cs="Arial"/>
          <w:color w:val="000000" w:themeColor="text1"/>
        </w:rPr>
        <w:t xml:space="preserve"> tj. 17,5 tys.</w:t>
      </w:r>
      <w:bookmarkEnd w:id="55"/>
      <w:r w:rsidRPr="001B7A44">
        <w:rPr>
          <w:rFonts w:ascii="Arial" w:hAnsi="Arial" w:cs="Arial"/>
          <w:color w:val="000000" w:themeColor="text1"/>
        </w:rPr>
        <w:t xml:space="preserve"> osób.</w:t>
      </w:r>
      <w:bookmarkEnd w:id="56"/>
      <w:bookmarkEnd w:id="57"/>
      <w:r w:rsidRPr="001B7A44">
        <w:rPr>
          <w:rFonts w:ascii="Arial" w:hAnsi="Arial" w:cs="Arial"/>
          <w:color w:val="000000" w:themeColor="text1"/>
        </w:rPr>
        <w:t xml:space="preserve"> </w:t>
      </w:r>
      <w:bookmarkStart w:id="58" w:name="_Hlk43889408"/>
      <w:r w:rsidRPr="001B7A44">
        <w:rPr>
          <w:rFonts w:ascii="Arial" w:hAnsi="Arial" w:cs="Arial"/>
          <w:color w:val="000000" w:themeColor="text1"/>
        </w:rPr>
        <w:t>Stan wodociągów w gminie oceniany jest jako dobry.</w:t>
      </w:r>
      <w:bookmarkEnd w:id="58"/>
    </w:p>
    <w:p w14:paraId="5F7E5660" w14:textId="0CC49A7D" w:rsidR="005E4617" w:rsidRPr="001B7A44" w:rsidRDefault="005E4617" w:rsidP="002933E9">
      <w:pPr>
        <w:pStyle w:val="Tekstpodstawowy"/>
        <w:rPr>
          <w:rFonts w:ascii="Arial" w:hAnsi="Arial" w:cs="Arial"/>
          <w:color w:val="000000" w:themeColor="text1"/>
          <w:sz w:val="20"/>
        </w:rPr>
      </w:pPr>
      <w:bookmarkStart w:id="59" w:name="_Hlk89689818"/>
      <w:r w:rsidRPr="001B7A44">
        <w:rPr>
          <w:rFonts w:ascii="Arial" w:hAnsi="Arial" w:cs="Arial"/>
          <w:color w:val="000000" w:themeColor="text1"/>
          <w:sz w:val="20"/>
        </w:rPr>
        <w:t>Zbiorowe zaopatrzenie ludności gminy w wodę opiera się na wodzie pochodzącej z ujęć podziemnych z utworów czwartorzędowych. System zaopatrzenia w wodę mieszkańców gminy Suchy Las odbywa się z trzech ujęć wiejskich: Chludowo (administrowane przez ZGK Suchy Las sp. z o.o.) oraz Biedrusko i Zielątkowo (administrowane przez AQUANET S.A.). Ponadto część mieszkańców gminy zaopatrywana jest w wodę pochodzącą z Poznańskiego Systemu Wodociągowego.</w:t>
      </w:r>
      <w:bookmarkEnd w:id="59"/>
    </w:p>
    <w:p w14:paraId="734C94D1" w14:textId="2285A880" w:rsidR="006C495A" w:rsidRPr="001B7A44" w:rsidRDefault="006C495A" w:rsidP="006C495A">
      <w:pPr>
        <w:pStyle w:val="Tekstpodstawowy"/>
        <w:rPr>
          <w:rFonts w:ascii="Arial" w:hAnsi="Arial" w:cs="Arial"/>
          <w:color w:val="000000" w:themeColor="text1"/>
          <w:sz w:val="20"/>
        </w:rPr>
      </w:pPr>
    </w:p>
    <w:p w14:paraId="5308D7C4" w14:textId="1B76ADEC" w:rsidR="005E4617" w:rsidRPr="001B7A44" w:rsidRDefault="005E4617" w:rsidP="005E4617">
      <w:pPr>
        <w:pStyle w:val="Tekst1"/>
        <w:ind w:left="0" w:firstLine="0"/>
        <w:rPr>
          <w:color w:val="000000" w:themeColor="text1"/>
        </w:rPr>
      </w:pPr>
      <w:bookmarkStart w:id="60" w:name="_Hlk75772288"/>
      <w:bookmarkStart w:id="61" w:name="_Hlk40183605"/>
      <w:r w:rsidRPr="001B7A44">
        <w:rPr>
          <w:color w:val="000000" w:themeColor="text1"/>
        </w:rPr>
        <w:t xml:space="preserve">Według danych GUS na koniec 2020 r. na terenie gminy Suchy Las długość sieci kanalizacyjnej wynosiła 106,1 km. Liczba przyłączy prowadzących do budynków wynosiła 3 223 szt. Z sieci </w:t>
      </w:r>
      <w:r w:rsidRPr="001B7A44">
        <w:rPr>
          <w:color w:val="000000" w:themeColor="text1"/>
          <w:szCs w:val="20"/>
        </w:rPr>
        <w:t>kanalizacyjnej korzystało ponad 14,1 tys. mieszkańców</w:t>
      </w:r>
      <w:r w:rsidR="00354108" w:rsidRPr="001B7A44">
        <w:rPr>
          <w:color w:val="000000" w:themeColor="text1"/>
          <w:szCs w:val="20"/>
        </w:rPr>
        <w:t>,</w:t>
      </w:r>
      <w:r w:rsidRPr="001B7A44">
        <w:rPr>
          <w:color w:val="000000" w:themeColor="text1"/>
          <w:szCs w:val="20"/>
        </w:rPr>
        <w:t xml:space="preserve"> tj. ok. 76,4% ludności gminy. Pod względem skanalizowania gmina Suchy Las zajmuje dwunaste miejsce w powiecie. </w:t>
      </w:r>
      <w:r w:rsidR="00367B11" w:rsidRPr="001B7A44">
        <w:rPr>
          <w:color w:val="000000" w:themeColor="text1"/>
          <w:szCs w:val="20"/>
        </w:rPr>
        <w:t>Najlepiej wyposażone w infrastrukturę kanalizacyjną są</w:t>
      </w:r>
      <w:r w:rsidRPr="001B7A44">
        <w:rPr>
          <w:color w:val="000000" w:themeColor="text1"/>
          <w:szCs w:val="20"/>
        </w:rPr>
        <w:t xml:space="preserve"> miejscowości: </w:t>
      </w:r>
      <w:r w:rsidRPr="001B7A44">
        <w:rPr>
          <w:rFonts w:eastAsia="Calibri"/>
          <w:color w:val="000000" w:themeColor="text1"/>
          <w:szCs w:val="20"/>
        </w:rPr>
        <w:t>Biedrusko, Chludowo, Golęczewo, Jelonek, Suchy Las, Zielątkowo, Złotkowo, Złotniki.</w:t>
      </w:r>
    </w:p>
    <w:p w14:paraId="154A51F2" w14:textId="0952BA05" w:rsidR="005E4617" w:rsidRPr="001B7A44" w:rsidRDefault="005E4617" w:rsidP="005E4617">
      <w:pPr>
        <w:pStyle w:val="Tekst1"/>
        <w:ind w:left="0" w:firstLine="0"/>
        <w:rPr>
          <w:color w:val="000000" w:themeColor="text1"/>
        </w:rPr>
      </w:pPr>
      <w:bookmarkStart w:id="62" w:name="_Hlk75772305"/>
      <w:bookmarkEnd w:id="60"/>
      <w:r w:rsidRPr="001B7A44">
        <w:rPr>
          <w:color w:val="000000" w:themeColor="text1"/>
        </w:rPr>
        <w:t xml:space="preserve">W latach 2018-2020 zauważalny jest rozwój infrastruktury kanalizacyjnej na terenie gminy. </w:t>
      </w:r>
      <w:r w:rsidRPr="001B7A44">
        <w:rPr>
          <w:color w:val="000000" w:themeColor="text1"/>
        </w:rPr>
        <w:br/>
        <w:t xml:space="preserve">W stosunku do roku 2018 przybyło 8,8 km sieci kanalizacyjnej, 873 przyłączy prowadzących do budynków. Liczba </w:t>
      </w:r>
      <w:r w:rsidR="00354108" w:rsidRPr="001B7A44">
        <w:rPr>
          <w:color w:val="000000" w:themeColor="text1"/>
        </w:rPr>
        <w:t xml:space="preserve">mieszkańców </w:t>
      </w:r>
      <w:r w:rsidRPr="001B7A44">
        <w:rPr>
          <w:color w:val="000000" w:themeColor="text1"/>
        </w:rPr>
        <w:t xml:space="preserve">korzystających z sieci kanalizacyjnej wzrosła o 12%. </w:t>
      </w:r>
    </w:p>
    <w:p w14:paraId="5F367F4A" w14:textId="77777777" w:rsidR="005E4617" w:rsidRPr="001B7A44" w:rsidRDefault="005E4617" w:rsidP="005E4617">
      <w:pPr>
        <w:pStyle w:val="Tekst1"/>
        <w:ind w:left="0" w:firstLine="0"/>
        <w:rPr>
          <w:color w:val="000000" w:themeColor="text1"/>
        </w:rPr>
      </w:pPr>
      <w:r w:rsidRPr="001B7A44">
        <w:rPr>
          <w:color w:val="000000" w:themeColor="text1"/>
        </w:rPr>
        <w:t>W 2020 r. z terenu gminy odprowadzono siecią kanalizacyjną łącznie 1 774,2 tys. m</w:t>
      </w:r>
      <w:r w:rsidRPr="001B7A44">
        <w:rPr>
          <w:color w:val="000000" w:themeColor="text1"/>
          <w:vertAlign w:val="superscript"/>
        </w:rPr>
        <w:t>3</w:t>
      </w:r>
      <w:r w:rsidRPr="001B7A44">
        <w:rPr>
          <w:color w:val="000000" w:themeColor="text1"/>
        </w:rPr>
        <w:t xml:space="preserve"> ścieków bytowych.</w:t>
      </w:r>
    </w:p>
    <w:p w14:paraId="48BE1392" w14:textId="5E334D34" w:rsidR="005E4617" w:rsidRPr="001B7A44" w:rsidRDefault="005E4617" w:rsidP="005E4617">
      <w:pPr>
        <w:pStyle w:val="Tekst1"/>
        <w:ind w:left="0" w:firstLine="0"/>
        <w:rPr>
          <w:color w:val="000000" w:themeColor="text1"/>
        </w:rPr>
      </w:pPr>
      <w:r w:rsidRPr="001B7A44">
        <w:rPr>
          <w:color w:val="000000" w:themeColor="text1"/>
        </w:rPr>
        <w:t>W latach 2018-2020 odnotowano 31 awarii sieci kanalizacyjnej.</w:t>
      </w:r>
    </w:p>
    <w:p w14:paraId="3A9A439A" w14:textId="5DEC59F4" w:rsidR="005E4617" w:rsidRPr="001B7A44" w:rsidRDefault="005E4617" w:rsidP="005E4617">
      <w:pPr>
        <w:suppressAutoHyphens/>
        <w:autoSpaceDE w:val="0"/>
        <w:autoSpaceDN w:val="0"/>
        <w:adjustRightInd w:val="0"/>
        <w:jc w:val="both"/>
        <w:rPr>
          <w:rFonts w:ascii="Arial" w:hAnsi="Arial" w:cs="Arial"/>
          <w:color w:val="000000" w:themeColor="text1"/>
        </w:rPr>
      </w:pPr>
      <w:bookmarkStart w:id="63" w:name="_Hlk75772318"/>
      <w:r w:rsidRPr="001B7A44">
        <w:rPr>
          <w:rFonts w:ascii="Arial" w:hAnsi="Arial" w:cs="Arial"/>
          <w:color w:val="000000" w:themeColor="text1"/>
        </w:rPr>
        <w:t>W miejscowościach, w których sieć kanalizacyjna nie istnieje oraz pozostali niepodłączeni do sieci mieszkańcy ścieki gromadzą w zbiornikach bezodpływowych lub w przydomowych oczyszczalniach ścieków</w:t>
      </w:r>
      <w:r w:rsidRPr="001B7A44">
        <w:rPr>
          <w:rFonts w:ascii="Arial" w:hAnsi="Arial" w:cs="Arial"/>
          <w:color w:val="000000" w:themeColor="text1"/>
          <w:shd w:val="clear" w:color="auto" w:fill="FFFFFF"/>
        </w:rPr>
        <w:t>.</w:t>
      </w:r>
      <w:bookmarkEnd w:id="63"/>
      <w:r w:rsidRPr="001B7A44">
        <w:rPr>
          <w:rFonts w:ascii="Arial" w:hAnsi="Arial" w:cs="Arial"/>
          <w:color w:val="000000" w:themeColor="text1"/>
          <w:shd w:val="clear" w:color="auto" w:fill="FFFFFF"/>
        </w:rPr>
        <w:t xml:space="preserve"> </w:t>
      </w:r>
      <w:bookmarkStart w:id="64" w:name="_Hlk75772327"/>
      <w:r w:rsidRPr="001B7A44">
        <w:rPr>
          <w:rFonts w:ascii="Arial" w:hAnsi="Arial" w:cs="Arial"/>
          <w:color w:val="000000" w:themeColor="text1"/>
        </w:rPr>
        <w:t xml:space="preserve">Według danych </w:t>
      </w:r>
      <w:r w:rsidR="00973614" w:rsidRPr="001B7A44">
        <w:rPr>
          <w:rFonts w:ascii="Arial" w:hAnsi="Arial" w:cs="Arial"/>
          <w:color w:val="000000" w:themeColor="text1"/>
        </w:rPr>
        <w:t>Urzędu</w:t>
      </w:r>
      <w:r w:rsidRPr="001B7A44">
        <w:rPr>
          <w:rFonts w:ascii="Arial" w:hAnsi="Arial" w:cs="Arial"/>
          <w:color w:val="000000" w:themeColor="text1"/>
        </w:rPr>
        <w:t xml:space="preserve"> na terenie gminy  znajduje się </w:t>
      </w:r>
      <w:r w:rsidR="00973614" w:rsidRPr="001B7A44">
        <w:rPr>
          <w:rFonts w:ascii="Arial" w:hAnsi="Arial" w:cs="Arial"/>
          <w:color w:val="000000" w:themeColor="text1"/>
        </w:rPr>
        <w:t xml:space="preserve">648 </w:t>
      </w:r>
      <w:r w:rsidRPr="001B7A44">
        <w:rPr>
          <w:rFonts w:ascii="Arial" w:hAnsi="Arial" w:cs="Arial"/>
          <w:color w:val="000000" w:themeColor="text1"/>
        </w:rPr>
        <w:t>zbiornik</w:t>
      </w:r>
      <w:r w:rsidR="00973614" w:rsidRPr="001B7A44">
        <w:rPr>
          <w:rFonts w:ascii="Arial" w:hAnsi="Arial" w:cs="Arial"/>
          <w:color w:val="000000" w:themeColor="text1"/>
        </w:rPr>
        <w:t>ów</w:t>
      </w:r>
      <w:r w:rsidRPr="001B7A44">
        <w:rPr>
          <w:rFonts w:ascii="Arial" w:hAnsi="Arial" w:cs="Arial"/>
          <w:color w:val="000000" w:themeColor="text1"/>
        </w:rPr>
        <w:t xml:space="preserve"> bezodpływo</w:t>
      </w:r>
      <w:r w:rsidR="00973614" w:rsidRPr="001B7A44">
        <w:rPr>
          <w:rFonts w:ascii="Arial" w:hAnsi="Arial" w:cs="Arial"/>
          <w:color w:val="000000" w:themeColor="text1"/>
        </w:rPr>
        <w:t>wych</w:t>
      </w:r>
      <w:r w:rsidRPr="001B7A44">
        <w:rPr>
          <w:rFonts w:ascii="Arial" w:hAnsi="Arial" w:cs="Arial"/>
          <w:color w:val="000000" w:themeColor="text1"/>
        </w:rPr>
        <w:t xml:space="preserve"> i 4</w:t>
      </w:r>
      <w:r w:rsidR="00973614" w:rsidRPr="001B7A44">
        <w:rPr>
          <w:rFonts w:ascii="Arial" w:hAnsi="Arial" w:cs="Arial"/>
          <w:color w:val="000000" w:themeColor="text1"/>
        </w:rPr>
        <w:t>9</w:t>
      </w:r>
      <w:r w:rsidRPr="001B7A44">
        <w:rPr>
          <w:rFonts w:ascii="Arial" w:hAnsi="Arial" w:cs="Arial"/>
          <w:color w:val="000000" w:themeColor="text1"/>
        </w:rPr>
        <w:t xml:space="preserve"> przydomowe oczyszczalnie ścieków. Na terenie gminy znajduje się jedna komunalna oczyszczalnia ścieków w Chludowie o przepustowości 820 m</w:t>
      </w:r>
      <w:r w:rsidRPr="001B7A44">
        <w:rPr>
          <w:rFonts w:ascii="Arial" w:hAnsi="Arial" w:cs="Arial"/>
          <w:color w:val="000000" w:themeColor="text1"/>
          <w:vertAlign w:val="superscript"/>
        </w:rPr>
        <w:t>3</w:t>
      </w:r>
      <w:r w:rsidRPr="001B7A44">
        <w:rPr>
          <w:rFonts w:ascii="Arial" w:hAnsi="Arial" w:cs="Arial"/>
          <w:color w:val="000000" w:themeColor="text1"/>
        </w:rPr>
        <w:t xml:space="preserve">/dobę. Do oczyszczalni dopływają ścieki z miejscowości Chludowo, Golęczewo i Zielątkowo. Jest to oczyszczalnia biologiczno-mechaniczna z usuwaniem biogenów. </w:t>
      </w:r>
    </w:p>
    <w:p w14:paraId="09FBFDEA" w14:textId="3FF23F73" w:rsidR="005E4617" w:rsidRPr="001B7A44" w:rsidRDefault="005E4617" w:rsidP="005E4617">
      <w:pPr>
        <w:jc w:val="both"/>
        <w:rPr>
          <w:rFonts w:ascii="Arial" w:hAnsi="Arial" w:cs="Arial"/>
          <w:color w:val="000000" w:themeColor="text1"/>
        </w:rPr>
      </w:pPr>
      <w:r w:rsidRPr="001B7A44">
        <w:rPr>
          <w:rFonts w:ascii="Arial" w:hAnsi="Arial" w:cs="Arial"/>
          <w:color w:val="000000" w:themeColor="text1"/>
        </w:rPr>
        <w:t>Gmina Suchy Las wchodzi w skład aglomeracji (w zakresie gospodarki ściekowej) Poznań (PLWL001), Murowana Goślina (PLWL019) i Chludowo (PLWL223N):</w:t>
      </w:r>
    </w:p>
    <w:p w14:paraId="2348BFD8" w14:textId="7B48F081" w:rsidR="005E4617" w:rsidRPr="001B7A44" w:rsidRDefault="005E4617" w:rsidP="003B7CEC">
      <w:pPr>
        <w:pStyle w:val="Akapitzlist"/>
        <w:numPr>
          <w:ilvl w:val="0"/>
          <w:numId w:val="78"/>
        </w:numPr>
        <w:jc w:val="both"/>
        <w:rPr>
          <w:rFonts w:ascii="Arial" w:hAnsi="Arial" w:cs="Arial"/>
          <w:color w:val="000000" w:themeColor="text1"/>
        </w:rPr>
      </w:pPr>
      <w:bookmarkStart w:id="65" w:name="_Hlk110937191"/>
      <w:r w:rsidRPr="001B7A44">
        <w:rPr>
          <w:rFonts w:ascii="Arial" w:hAnsi="Arial" w:cs="Arial"/>
          <w:color w:val="000000" w:themeColor="text1"/>
        </w:rPr>
        <w:t xml:space="preserve">Aglomeracja Poznań - obowiązującym aktem prawnym jest Uchwała nr </w:t>
      </w:r>
      <w:r w:rsidR="001972EC" w:rsidRPr="001B7A44">
        <w:rPr>
          <w:rFonts w:ascii="Arial" w:hAnsi="Arial" w:cs="Arial"/>
          <w:color w:val="000000" w:themeColor="text1"/>
        </w:rPr>
        <w:t>LXIX/1251/VIII/2022</w:t>
      </w:r>
      <w:r w:rsidRPr="001B7A44">
        <w:rPr>
          <w:rFonts w:ascii="Arial" w:hAnsi="Arial" w:cs="Arial"/>
          <w:color w:val="000000" w:themeColor="text1"/>
        </w:rPr>
        <w:t xml:space="preserve"> Rady Miasta Poznania z dnia </w:t>
      </w:r>
      <w:r w:rsidR="001972EC" w:rsidRPr="001B7A44">
        <w:rPr>
          <w:rFonts w:ascii="Arial" w:hAnsi="Arial" w:cs="Arial"/>
          <w:color w:val="000000" w:themeColor="text1"/>
        </w:rPr>
        <w:t xml:space="preserve">12 lipca 2022 </w:t>
      </w:r>
      <w:r w:rsidRPr="001B7A44">
        <w:rPr>
          <w:rFonts w:ascii="Arial" w:hAnsi="Arial" w:cs="Arial"/>
          <w:color w:val="000000" w:themeColor="text1"/>
        </w:rPr>
        <w:t xml:space="preserve">r. w sprawie wyznaczenia </w:t>
      </w:r>
      <w:r w:rsidR="001972EC" w:rsidRPr="001B7A44">
        <w:rPr>
          <w:rFonts w:ascii="Arial" w:hAnsi="Arial" w:cs="Arial"/>
          <w:color w:val="000000" w:themeColor="text1"/>
        </w:rPr>
        <w:t xml:space="preserve">obszaru i granic </w:t>
      </w:r>
      <w:r w:rsidRPr="001B7A44">
        <w:rPr>
          <w:rFonts w:ascii="Arial" w:hAnsi="Arial" w:cs="Arial"/>
          <w:color w:val="000000" w:themeColor="text1"/>
        </w:rPr>
        <w:t xml:space="preserve">aglomeracji Poznań opublikowana w Dzienniku Urzędowym Województwa. Oprócz gminy Suchy Las aglomeracja obejmuje m. Poznań oraz gminy: Czerwonak, Pobiedziska, Swarzędz, Luboń, Mosina, Tarnowo Podgórne i Dopiewo. Równoważna liczba mieszkańców wchodząca w skład aglomeracji wynosi </w:t>
      </w:r>
      <w:r w:rsidR="00B061E6" w:rsidRPr="001B7A44">
        <w:rPr>
          <w:rFonts w:ascii="Arial" w:hAnsi="Arial" w:cs="Arial"/>
          <w:color w:val="000000" w:themeColor="text1"/>
        </w:rPr>
        <w:t>992 065</w:t>
      </w:r>
      <w:r w:rsidRPr="001B7A44">
        <w:rPr>
          <w:rFonts w:ascii="Arial" w:hAnsi="Arial" w:cs="Arial"/>
          <w:color w:val="000000" w:themeColor="text1"/>
        </w:rPr>
        <w:t xml:space="preserve">. W gminie Suchy Las aglomeracja swym zasięgiem obejmuje miejscowości: Suchy Las, Jelonek, Złotniki, Złotkowo. Ścieki z terenu gminy Suchy Las odprowadzane są na Centralną Oczyszczalnię Ścieków w Koziegłowach (COŚ)  i Lewobrzeżną Oczyszczalnię Ścieków w Poznaniu (LOŚ). </w:t>
      </w:r>
    </w:p>
    <w:bookmarkEnd w:id="65"/>
    <w:p w14:paraId="38F48009" w14:textId="77777777" w:rsidR="005E4617" w:rsidRPr="001B7A44" w:rsidRDefault="005E4617" w:rsidP="003B7CEC">
      <w:pPr>
        <w:pStyle w:val="Akapitzlist"/>
        <w:numPr>
          <w:ilvl w:val="0"/>
          <w:numId w:val="78"/>
        </w:numPr>
        <w:jc w:val="both"/>
        <w:rPr>
          <w:rFonts w:ascii="Calibri" w:hAnsi="Calibri" w:cs="Calibri"/>
          <w:color w:val="000000" w:themeColor="text1"/>
        </w:rPr>
      </w:pPr>
      <w:r w:rsidRPr="001B7A44">
        <w:rPr>
          <w:rFonts w:ascii="Arial" w:hAnsi="Arial" w:cs="Arial"/>
          <w:color w:val="000000" w:themeColor="text1"/>
        </w:rPr>
        <w:t>Aglomerację Murowana Goślina – obowiązującym aktem prawnym jest Uchwała nr XXV/255/2020 Rady Miejskiej w Murowanej Goślinie z dn. 20 października 2020 r. w sprawie wyznaczenia aglomeracji Murowana Goślina opublikowana w Dzienniku Urzędowym Województwa Wielkopolskiego</w:t>
      </w:r>
      <w:r w:rsidRPr="001B7A44">
        <w:rPr>
          <w:rFonts w:ascii="Arial" w:hAnsi="Arial" w:cs="Arial"/>
          <w:color w:val="000000" w:themeColor="text1"/>
          <w:kern w:val="36"/>
        </w:rPr>
        <w:t>. W jej skład, oprócz gminy Suchy Las, wchodzą: Murowana Goślina, Czerwonak i Skoki.</w:t>
      </w:r>
      <w:r w:rsidRPr="001B7A44">
        <w:rPr>
          <w:rFonts w:ascii="Arial" w:hAnsi="Arial" w:cs="Arial"/>
          <w:color w:val="000000" w:themeColor="text1"/>
        </w:rPr>
        <w:t xml:space="preserve"> Równoważna liczba mieszkańców wchodząca w skład aglomeracji wynosi 37 117. W gminie Suchy Las aglomeracja swym zasięgiem obejmuje miejscowość Biedrusko. Ścieki z Biedruska odprowadzane są do oczyszczalni w </w:t>
      </w:r>
      <w:proofErr w:type="spellStart"/>
      <w:r w:rsidRPr="001B7A44">
        <w:rPr>
          <w:rFonts w:ascii="Arial" w:hAnsi="Arial" w:cs="Arial"/>
          <w:color w:val="000000" w:themeColor="text1"/>
        </w:rPr>
        <w:t>Szlachęcinie</w:t>
      </w:r>
      <w:proofErr w:type="spellEnd"/>
      <w:r w:rsidRPr="001B7A44">
        <w:rPr>
          <w:rFonts w:ascii="Arial" w:hAnsi="Arial" w:cs="Arial"/>
          <w:color w:val="000000" w:themeColor="text1"/>
        </w:rPr>
        <w:t>.</w:t>
      </w:r>
    </w:p>
    <w:p w14:paraId="7C9DF68F" w14:textId="399C15A5" w:rsidR="005E4617" w:rsidRPr="001B7A44" w:rsidRDefault="005E4617" w:rsidP="003B7CEC">
      <w:pPr>
        <w:pStyle w:val="Akapitzlist"/>
        <w:numPr>
          <w:ilvl w:val="0"/>
          <w:numId w:val="78"/>
        </w:num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Aglomeracja Chludowo – obowiązującym aktem prawnym jest Uchwała nr XXVI/297/20 Rady Gminy Suchy Las z dnia 26 listopada 2020 r. w sprawie likwidacji dotychczasowej aglomeracji Chludowo oraz wyznaczenia nowej aglomeracji Chludowo (Dz.U. Woj. Wlkp. z dn. 09.12.2020r. poz. 9516). Równoważna liczba mieszkańców wchodząca w skład aglomeracji wynosi 3 701. </w:t>
      </w:r>
      <w:r w:rsidRPr="001B7A44">
        <w:rPr>
          <w:rFonts w:ascii="Arial" w:hAnsi="Arial" w:cs="Arial"/>
          <w:color w:val="000000" w:themeColor="text1"/>
          <w:shd w:val="clear" w:color="auto" w:fill="FFFFFF"/>
        </w:rPr>
        <w:t xml:space="preserve">Aglomeracja Chludowo obejmuje swym zasięgiem tereny objęte systemem kanalizacji zbiorczej zakończonym oczyszczalnią ścieków zlokalizowaną w miejscowości Chludowo przy ul. </w:t>
      </w:r>
      <w:proofErr w:type="spellStart"/>
      <w:r w:rsidRPr="001B7A44">
        <w:rPr>
          <w:rFonts w:ascii="Arial" w:hAnsi="Arial" w:cs="Arial"/>
          <w:color w:val="000000" w:themeColor="text1"/>
          <w:shd w:val="clear" w:color="auto" w:fill="FFFFFF"/>
        </w:rPr>
        <w:t>Golęczewskiej</w:t>
      </w:r>
      <w:proofErr w:type="spellEnd"/>
      <w:r w:rsidRPr="001B7A44">
        <w:rPr>
          <w:rFonts w:ascii="Arial" w:hAnsi="Arial" w:cs="Arial"/>
          <w:color w:val="000000" w:themeColor="text1"/>
          <w:shd w:val="clear" w:color="auto" w:fill="FFFFFF"/>
        </w:rPr>
        <w:t xml:space="preserve"> 1. </w:t>
      </w:r>
      <w:r w:rsidRPr="001B7A44">
        <w:rPr>
          <w:rFonts w:ascii="Arial" w:hAnsi="Arial" w:cs="Arial"/>
          <w:color w:val="000000" w:themeColor="text1"/>
          <w:kern w:val="36"/>
        </w:rPr>
        <w:t xml:space="preserve">W skład aglomeracji wchodzą następujące miejscowości w gminie Suchy Las: Chludowo, Golęczewo i Zielątkowo. </w:t>
      </w:r>
      <w:bookmarkEnd w:id="61"/>
      <w:bookmarkEnd w:id="62"/>
      <w:bookmarkEnd w:id="64"/>
    </w:p>
    <w:p w14:paraId="2F17FA0A" w14:textId="77777777" w:rsidR="00582C23" w:rsidRPr="001B7A44" w:rsidRDefault="00EE1678" w:rsidP="00C258BD">
      <w:pPr>
        <w:pStyle w:val="Nagwek2"/>
        <w:suppressAutoHyphens/>
        <w:spacing w:before="120" w:after="60"/>
        <w:ind w:left="935" w:hanging="578"/>
        <w:rPr>
          <w:color w:val="000000" w:themeColor="text1"/>
        </w:rPr>
      </w:pPr>
      <w:bookmarkStart w:id="66" w:name="_Toc348520017"/>
      <w:bookmarkStart w:id="67" w:name="_Toc431382341"/>
      <w:bookmarkStart w:id="68" w:name="_Toc103598787"/>
      <w:bookmarkStart w:id="69" w:name="_Toc173309098"/>
      <w:r w:rsidRPr="001B7A44">
        <w:rPr>
          <w:color w:val="000000" w:themeColor="text1"/>
        </w:rPr>
        <w:t>Analiza i ocena aktualnego stanu środowiska</w:t>
      </w:r>
      <w:bookmarkEnd w:id="66"/>
      <w:bookmarkEnd w:id="67"/>
      <w:bookmarkEnd w:id="68"/>
      <w:r w:rsidRPr="001B7A44">
        <w:rPr>
          <w:color w:val="000000" w:themeColor="text1"/>
        </w:rPr>
        <w:t xml:space="preserve"> </w:t>
      </w:r>
    </w:p>
    <w:p w14:paraId="45E0118C" w14:textId="77777777" w:rsidR="00904183" w:rsidRPr="001B7A44" w:rsidRDefault="00EE1678" w:rsidP="00C258BD">
      <w:pPr>
        <w:pStyle w:val="Nagwek3"/>
        <w:suppressAutoHyphens/>
        <w:autoSpaceDE w:val="0"/>
        <w:autoSpaceDN w:val="0"/>
        <w:adjustRightInd w:val="0"/>
        <w:spacing w:before="60" w:after="60"/>
        <w:ind w:left="901"/>
        <w:rPr>
          <w:color w:val="000000" w:themeColor="text1"/>
        </w:rPr>
      </w:pPr>
      <w:bookmarkStart w:id="70" w:name="_Toc431382342"/>
      <w:bookmarkStart w:id="71" w:name="_Toc103598788"/>
      <w:bookmarkStart w:id="72" w:name="_Toc348520018"/>
      <w:bookmarkEnd w:id="69"/>
      <w:r w:rsidRPr="001B7A44">
        <w:rPr>
          <w:color w:val="000000" w:themeColor="text1"/>
        </w:rPr>
        <w:t>Ochrona przyrody</w:t>
      </w:r>
      <w:bookmarkEnd w:id="70"/>
      <w:bookmarkEnd w:id="71"/>
      <w:r w:rsidRPr="001B7A44">
        <w:rPr>
          <w:color w:val="000000" w:themeColor="text1"/>
        </w:rPr>
        <w:t xml:space="preserve"> </w:t>
      </w:r>
      <w:bookmarkEnd w:id="72"/>
    </w:p>
    <w:p w14:paraId="578F8A97" w14:textId="77777777" w:rsidR="00EB2302" w:rsidRPr="001B7A44" w:rsidRDefault="00EB2302" w:rsidP="00EB2302">
      <w:pPr>
        <w:pStyle w:val="Tekst2Znak"/>
        <w:suppressAutoHyphens/>
        <w:ind w:left="0" w:firstLine="0"/>
        <w:rPr>
          <w:color w:val="000000" w:themeColor="text1"/>
          <w:szCs w:val="20"/>
        </w:rPr>
      </w:pPr>
      <w:r w:rsidRPr="001B7A44">
        <w:rPr>
          <w:color w:val="000000" w:themeColor="text1"/>
          <w:szCs w:val="20"/>
        </w:rPr>
        <w:t xml:space="preserve">Powierzchnia obszarów prawnie chronionych (wg danych GUS) na terenie gminy Suchy Las wynosi 7 650,29 ha, co stanowi 65,9% powierzchni gminy. </w:t>
      </w:r>
      <w:bookmarkStart w:id="73" w:name="_Hlk57883580"/>
    </w:p>
    <w:bookmarkEnd w:id="73"/>
    <w:p w14:paraId="38C4A337" w14:textId="00365504" w:rsidR="00EB2302" w:rsidRPr="001B7A44" w:rsidRDefault="00EB2302" w:rsidP="00EB2302">
      <w:pPr>
        <w:pStyle w:val="Tekst2"/>
        <w:suppressAutoHyphens/>
        <w:ind w:left="0" w:firstLine="0"/>
        <w:rPr>
          <w:color w:val="000000" w:themeColor="text1"/>
          <w:szCs w:val="20"/>
        </w:rPr>
      </w:pPr>
      <w:r w:rsidRPr="001B7A44">
        <w:rPr>
          <w:color w:val="000000" w:themeColor="text1"/>
          <w:szCs w:val="20"/>
        </w:rPr>
        <w:t>Formy ochrony przyrody na terenie gminy tworzą: rezerwat przyrody</w:t>
      </w:r>
      <w:r w:rsidR="002C0FD6" w:rsidRPr="001B7A44">
        <w:rPr>
          <w:color w:val="000000" w:themeColor="text1"/>
          <w:szCs w:val="20"/>
        </w:rPr>
        <w:t>,</w:t>
      </w:r>
      <w:r w:rsidRPr="001B7A44">
        <w:rPr>
          <w:color w:val="000000" w:themeColor="text1"/>
          <w:szCs w:val="20"/>
        </w:rPr>
        <w:t xml:space="preserve"> dwa obszary chronionego krajobrazu i pomniki przyrody. Ponadto na terenie gminy występują obszary Natura 2000.</w:t>
      </w:r>
    </w:p>
    <w:p w14:paraId="6AB63F15" w14:textId="77777777" w:rsidR="00EB2302" w:rsidRPr="001B7A44" w:rsidRDefault="00EB2302" w:rsidP="00EB2302">
      <w:pPr>
        <w:pStyle w:val="Tekst2"/>
        <w:suppressAutoHyphens/>
        <w:ind w:left="0" w:firstLine="0"/>
        <w:rPr>
          <w:color w:val="000000" w:themeColor="text1"/>
          <w:szCs w:val="20"/>
        </w:rPr>
      </w:pPr>
      <w:r w:rsidRPr="001B7A44">
        <w:rPr>
          <w:color w:val="000000" w:themeColor="text1"/>
          <w:szCs w:val="20"/>
        </w:rPr>
        <w:lastRenderedPageBreak/>
        <w:t xml:space="preserve">W bezpośrednim sąsiedztwie gminy, na terenie miasta Poznania, położony jest rezerwat „Meteoryt </w:t>
      </w:r>
      <w:proofErr w:type="spellStart"/>
      <w:r w:rsidRPr="001B7A44">
        <w:rPr>
          <w:color w:val="000000" w:themeColor="text1"/>
          <w:szCs w:val="20"/>
        </w:rPr>
        <w:t>Morasko</w:t>
      </w:r>
      <w:proofErr w:type="spellEnd"/>
      <w:r w:rsidRPr="001B7A44">
        <w:rPr>
          <w:color w:val="000000" w:themeColor="text1"/>
          <w:szCs w:val="20"/>
        </w:rPr>
        <w:t>”, natomiast po wschodniej stronie styka się z otuliną Parku Krajobrazowego Puszcza Zielonka w gminie Czerwonak.</w:t>
      </w:r>
    </w:p>
    <w:p w14:paraId="7D293625" w14:textId="77777777" w:rsidR="00512E7F" w:rsidRPr="001B7A44" w:rsidRDefault="00512E7F" w:rsidP="009D15A0">
      <w:pPr>
        <w:jc w:val="both"/>
        <w:rPr>
          <w:rFonts w:ascii="Arial" w:hAnsi="Arial" w:cs="Arial"/>
          <w:color w:val="000000" w:themeColor="text1"/>
        </w:rPr>
      </w:pPr>
    </w:p>
    <w:p w14:paraId="18DE6224" w14:textId="6CDD1138" w:rsidR="00374630" w:rsidRPr="001B7A44" w:rsidRDefault="00374630" w:rsidP="009D15A0">
      <w:pPr>
        <w:jc w:val="both"/>
        <w:rPr>
          <w:rFonts w:ascii="Arial" w:hAnsi="Arial" w:cs="Arial"/>
          <w:b/>
          <w:color w:val="000000" w:themeColor="text1"/>
          <w:u w:val="single"/>
        </w:rPr>
      </w:pPr>
      <w:r w:rsidRPr="001B7A44">
        <w:rPr>
          <w:rFonts w:ascii="Arial" w:hAnsi="Arial" w:cs="Arial"/>
          <w:b/>
          <w:color w:val="000000" w:themeColor="text1"/>
          <w:u w:val="single"/>
        </w:rPr>
        <w:t>Rezerwat przyrody</w:t>
      </w:r>
    </w:p>
    <w:p w14:paraId="1104E45B" w14:textId="77777777" w:rsidR="00EB2302" w:rsidRPr="001B7A44" w:rsidRDefault="00EB2302" w:rsidP="00EB2302">
      <w:pPr>
        <w:jc w:val="both"/>
        <w:rPr>
          <w:rFonts w:ascii="Arial" w:hAnsi="Arial" w:cs="Arial"/>
          <w:color w:val="000000" w:themeColor="text1"/>
        </w:rPr>
      </w:pPr>
      <w:r w:rsidRPr="001B7A44">
        <w:rPr>
          <w:rFonts w:ascii="Arial" w:hAnsi="Arial" w:cs="Arial"/>
          <w:color w:val="000000" w:themeColor="text1"/>
        </w:rPr>
        <w:t xml:space="preserve">Na terenie gminy Suchy Las znajduje się w całości </w:t>
      </w:r>
      <w:r w:rsidRPr="001B7A44">
        <w:rPr>
          <w:rFonts w:ascii="Arial" w:hAnsi="Arial" w:cs="Arial"/>
          <w:color w:val="000000" w:themeColor="text1"/>
          <w:highlight w:val="lightGray"/>
        </w:rPr>
        <w:t>rezerwat przyrody „</w:t>
      </w:r>
      <w:proofErr w:type="spellStart"/>
      <w:r w:rsidRPr="001B7A44">
        <w:rPr>
          <w:rFonts w:ascii="Arial" w:hAnsi="Arial" w:cs="Arial"/>
          <w:color w:val="000000" w:themeColor="text1"/>
          <w:highlight w:val="lightGray"/>
        </w:rPr>
        <w:t>Gogulec</w:t>
      </w:r>
      <w:proofErr w:type="spellEnd"/>
      <w:r w:rsidRPr="001B7A44">
        <w:rPr>
          <w:rFonts w:ascii="Arial" w:hAnsi="Arial" w:cs="Arial"/>
          <w:color w:val="000000" w:themeColor="text1"/>
          <w:highlight w:val="lightGray"/>
        </w:rPr>
        <w:t>”</w:t>
      </w:r>
      <w:r w:rsidRPr="001B7A44">
        <w:rPr>
          <w:rFonts w:ascii="Arial" w:hAnsi="Arial" w:cs="Arial"/>
          <w:color w:val="000000" w:themeColor="text1"/>
        </w:rPr>
        <w:t xml:space="preserve"> o powierzchni 5,29 ha, utworzony na podstawie Rozporządzenia Nr 41/2001 Wojewody Wielkopolskiego z dnia 7 listopada 2001 r. w sprawie uznania za rezerwat przyrody (Dz. Urz. z 2001 r. Nr 140, poz. 2795). Celem ochrony jest zachowanie ze względów naukowych i dydaktycznych roślinności torfowiska i przyległych ekosystemów oraz zabezpieczenie naturalnych procesów kształtujących strukturę torfowiska. Rezerwat posiada otulinę o powierzchni 5,24 ha.</w:t>
      </w:r>
    </w:p>
    <w:p w14:paraId="469F8159" w14:textId="77777777" w:rsidR="00374630" w:rsidRPr="001B7A44" w:rsidRDefault="00374630" w:rsidP="009D15A0">
      <w:pPr>
        <w:jc w:val="both"/>
        <w:rPr>
          <w:rFonts w:ascii="Arial" w:hAnsi="Arial" w:cs="Arial"/>
          <w:b/>
          <w:color w:val="000000" w:themeColor="text1"/>
          <w:u w:val="single"/>
        </w:rPr>
      </w:pPr>
    </w:p>
    <w:p w14:paraId="70320A8C" w14:textId="77777777" w:rsidR="00641B94" w:rsidRPr="001B7A44" w:rsidRDefault="00641B94" w:rsidP="00374630">
      <w:pPr>
        <w:suppressAutoHyphens/>
        <w:jc w:val="both"/>
        <w:rPr>
          <w:rFonts w:ascii="Arial" w:hAnsi="Arial" w:cs="Arial"/>
          <w:b/>
          <w:color w:val="000000" w:themeColor="text1"/>
          <w:u w:val="single"/>
        </w:rPr>
      </w:pPr>
      <w:r w:rsidRPr="001B7A44">
        <w:rPr>
          <w:rFonts w:ascii="Arial" w:hAnsi="Arial" w:cs="Arial"/>
          <w:b/>
          <w:color w:val="000000" w:themeColor="text1"/>
          <w:u w:val="single"/>
        </w:rPr>
        <w:t>Obszar</w:t>
      </w:r>
      <w:r w:rsidR="00374630" w:rsidRPr="001B7A44">
        <w:rPr>
          <w:rFonts w:ascii="Arial" w:hAnsi="Arial" w:cs="Arial"/>
          <w:b/>
          <w:color w:val="000000" w:themeColor="text1"/>
          <w:u w:val="single"/>
        </w:rPr>
        <w:t>y</w:t>
      </w:r>
      <w:r w:rsidRPr="001B7A44">
        <w:rPr>
          <w:rFonts w:ascii="Arial" w:hAnsi="Arial" w:cs="Arial"/>
          <w:b/>
          <w:color w:val="000000" w:themeColor="text1"/>
          <w:u w:val="single"/>
        </w:rPr>
        <w:t xml:space="preserve"> chronionego krajobrazu</w:t>
      </w:r>
    </w:p>
    <w:p w14:paraId="6B76130B" w14:textId="77777777" w:rsidR="00EB2302" w:rsidRPr="001B7A44" w:rsidRDefault="00EB2302" w:rsidP="00EB2302">
      <w:pPr>
        <w:jc w:val="both"/>
        <w:rPr>
          <w:rFonts w:ascii="Arial" w:hAnsi="Arial" w:cs="Arial"/>
          <w:color w:val="000000" w:themeColor="text1"/>
        </w:rPr>
      </w:pPr>
      <w:r w:rsidRPr="001B7A44">
        <w:rPr>
          <w:rFonts w:ascii="Arial" w:hAnsi="Arial" w:cs="Arial"/>
          <w:color w:val="000000" w:themeColor="text1"/>
        </w:rPr>
        <w:t>Na terenie gminy Suchy Las znajdują się dwa obszary chronionego krajobrazu:</w:t>
      </w:r>
    </w:p>
    <w:p w14:paraId="2BC586D5" w14:textId="67CF2AF2" w:rsidR="00EB2302" w:rsidRPr="001B7A44" w:rsidRDefault="00EB2302" w:rsidP="00EB2302">
      <w:pPr>
        <w:suppressAutoHyphens/>
        <w:jc w:val="both"/>
        <w:rPr>
          <w:rFonts w:ascii="Arial" w:hAnsi="Arial" w:cs="Arial"/>
          <w:color w:val="000000" w:themeColor="text1"/>
        </w:rPr>
      </w:pPr>
      <w:r w:rsidRPr="001B7A44">
        <w:rPr>
          <w:rFonts w:ascii="Arial" w:hAnsi="Arial" w:cs="Arial"/>
          <w:color w:val="000000" w:themeColor="text1"/>
          <w:highlight w:val="lightGray"/>
        </w:rPr>
        <w:t xml:space="preserve">OChK Doliny Samicy </w:t>
      </w:r>
      <w:proofErr w:type="spellStart"/>
      <w:r w:rsidRPr="001B7A44">
        <w:rPr>
          <w:rFonts w:ascii="Arial" w:hAnsi="Arial" w:cs="Arial"/>
          <w:color w:val="000000" w:themeColor="text1"/>
          <w:highlight w:val="lightGray"/>
        </w:rPr>
        <w:t>Kierskiej</w:t>
      </w:r>
      <w:proofErr w:type="spellEnd"/>
      <w:r w:rsidRPr="001B7A44">
        <w:rPr>
          <w:rFonts w:ascii="Arial" w:hAnsi="Arial" w:cs="Arial"/>
          <w:color w:val="000000" w:themeColor="text1"/>
          <w:highlight w:val="lightGray"/>
        </w:rPr>
        <w:t xml:space="preserve"> </w:t>
      </w:r>
      <w:r w:rsidRPr="001B7A44">
        <w:rPr>
          <w:rFonts w:ascii="Arial" w:hAnsi="Arial" w:cs="Arial"/>
          <w:color w:val="000000" w:themeColor="text1"/>
        </w:rPr>
        <w:t>– całkowita powierzchnia wynosi 2 657,66 ha, fragment o powierzchni 420,46 ha położony</w:t>
      </w:r>
      <w:r w:rsidR="00773988" w:rsidRPr="001B7A44">
        <w:rPr>
          <w:rFonts w:ascii="Arial" w:hAnsi="Arial" w:cs="Arial"/>
          <w:color w:val="000000" w:themeColor="text1"/>
        </w:rPr>
        <w:t xml:space="preserve"> w granicach </w:t>
      </w:r>
      <w:r w:rsidRPr="001B7A44">
        <w:rPr>
          <w:rFonts w:ascii="Arial" w:hAnsi="Arial" w:cs="Arial"/>
          <w:color w:val="000000" w:themeColor="text1"/>
        </w:rPr>
        <w:t xml:space="preserve">gminy Suchy Las. Obszar obejmuje wyróżniające się krajobrazowo tereny o zróżnicowanych ekosystemach i cennych wartościach przyrodniczych, stanowiące część regionalnego korytarza ekologicznego. Ustanowiony został na podstawie Uchwały Nr L/479/2002 Rady Gminy Suchy Las z dnia 29 listopada 2001 r. w sprawie utworzenia Obszaru Chronionego Krajobrazu Doliny Samicy </w:t>
      </w:r>
      <w:proofErr w:type="spellStart"/>
      <w:r w:rsidRPr="001B7A44">
        <w:rPr>
          <w:rFonts w:ascii="Arial" w:hAnsi="Arial" w:cs="Arial"/>
          <w:color w:val="000000" w:themeColor="text1"/>
        </w:rPr>
        <w:t>Kierskiej</w:t>
      </w:r>
      <w:proofErr w:type="spellEnd"/>
      <w:r w:rsidRPr="001B7A44">
        <w:rPr>
          <w:rFonts w:ascii="Arial" w:hAnsi="Arial" w:cs="Arial"/>
          <w:color w:val="000000" w:themeColor="text1"/>
        </w:rPr>
        <w:t xml:space="preserve"> w gminie Suchy Las (Dz. Urz. z 2002 r. Nr 16, poz. 550). Obecnie obowiązującym aktem prawnym jest Uchwała nr XXXVIII/732/22 Sejmiku Województwa Wielkopolskiego z dnia 31 stycznia 2022 r. w sprawie Obszaru Chronionego Krajobrazu Dolina Samicy </w:t>
      </w:r>
      <w:proofErr w:type="spellStart"/>
      <w:r w:rsidRPr="001B7A44">
        <w:rPr>
          <w:rFonts w:ascii="Arial" w:hAnsi="Arial" w:cs="Arial"/>
          <w:color w:val="000000" w:themeColor="text1"/>
        </w:rPr>
        <w:t>Kierskiej</w:t>
      </w:r>
      <w:proofErr w:type="spellEnd"/>
      <w:r w:rsidRPr="001B7A44">
        <w:rPr>
          <w:rFonts w:ascii="Arial" w:hAnsi="Arial" w:cs="Arial"/>
          <w:color w:val="000000" w:themeColor="text1"/>
        </w:rPr>
        <w:t xml:space="preserve"> (Dz. Urz. z 2022 r. poz. 1142).</w:t>
      </w:r>
    </w:p>
    <w:p w14:paraId="53D25A57" w14:textId="77777777" w:rsidR="00EB2302" w:rsidRPr="001B7A44" w:rsidRDefault="00EB2302" w:rsidP="00EB2302">
      <w:pPr>
        <w:tabs>
          <w:tab w:val="left" w:pos="1044"/>
        </w:tabs>
        <w:autoSpaceDE w:val="0"/>
        <w:autoSpaceDN w:val="0"/>
        <w:adjustRightInd w:val="0"/>
        <w:jc w:val="both"/>
        <w:rPr>
          <w:rFonts w:ascii="Arial" w:hAnsi="Arial" w:cs="Arial"/>
          <w:color w:val="000000" w:themeColor="text1"/>
        </w:rPr>
      </w:pPr>
      <w:r w:rsidRPr="001B7A44">
        <w:rPr>
          <w:rFonts w:ascii="Arial" w:hAnsi="Arial" w:cs="Arial"/>
          <w:color w:val="000000" w:themeColor="text1"/>
        </w:rPr>
        <w:tab/>
      </w:r>
    </w:p>
    <w:p w14:paraId="47E0A7F4" w14:textId="77777777" w:rsidR="00EB2302" w:rsidRPr="001B7A44" w:rsidRDefault="00EB2302" w:rsidP="00EB2302">
      <w:pPr>
        <w:autoSpaceDE w:val="0"/>
        <w:autoSpaceDN w:val="0"/>
        <w:adjustRightInd w:val="0"/>
        <w:jc w:val="both"/>
        <w:rPr>
          <w:rFonts w:ascii="Arial" w:hAnsi="Arial" w:cs="Arial"/>
          <w:color w:val="000000" w:themeColor="text1"/>
        </w:rPr>
      </w:pPr>
      <w:r w:rsidRPr="001B7A44">
        <w:rPr>
          <w:rFonts w:ascii="Arial" w:hAnsi="Arial" w:cs="Arial"/>
          <w:color w:val="000000" w:themeColor="text1"/>
          <w:highlight w:val="lightGray"/>
        </w:rPr>
        <w:t>OChK Biedrusko</w:t>
      </w:r>
      <w:r w:rsidRPr="001B7A44">
        <w:rPr>
          <w:rFonts w:ascii="Arial" w:hAnsi="Arial" w:cs="Arial"/>
          <w:color w:val="000000" w:themeColor="text1"/>
        </w:rPr>
        <w:t xml:space="preserve"> – w całości położony na terenie gminy Suchy Las, o powierzchni 7 266,9 ha. Obszar ten obejmuje tereny wyróżniające się krajobrazowo o cennych wartościach przyrodniczych i naukowo-dydaktycznych. Utworzony został na podstawie Uchwały Nr XXV/138/95 Rady Gminy Suchy Las z dnia 7 sierpnia 1995 r. (</w:t>
      </w:r>
      <w:proofErr w:type="spellStart"/>
      <w:r w:rsidRPr="001B7A44">
        <w:rPr>
          <w:rFonts w:ascii="Arial" w:hAnsi="Arial" w:cs="Arial"/>
          <w:color w:val="000000" w:themeColor="text1"/>
        </w:rPr>
        <w:t>Dz.Urz</w:t>
      </w:r>
      <w:proofErr w:type="spellEnd"/>
      <w:r w:rsidRPr="001B7A44">
        <w:rPr>
          <w:rFonts w:ascii="Arial" w:hAnsi="Arial" w:cs="Arial"/>
          <w:color w:val="000000" w:themeColor="text1"/>
        </w:rPr>
        <w:t xml:space="preserve">. z 1995 r. Nr 12/95, poz. 80). Obecnie obowiązującym aktem prawnym jest Uchwała Nr LI/491/01 Rady Gminy Suchy Las z dnia 13 grudnia 2001 r. w sprawie zmiany uchwał nr XXV/138/95 Rady Gminy Suchy Las z dnia 7 sierpnia 1995 r. i Nr XLVI/243/97 Rady Gminy Suchy Las z dnia 22 stycznia 1997 r. o utworzeniu Obszaru Chronionego Krajobrazu Biedrusko (Dz. Urz. z 2001 r. Nr 162, poz. 4496). </w:t>
      </w:r>
    </w:p>
    <w:p w14:paraId="3E46BBBF" w14:textId="77777777" w:rsidR="004268ED" w:rsidRPr="001B7A44" w:rsidRDefault="004268ED" w:rsidP="00374630">
      <w:pPr>
        <w:suppressAutoHyphens/>
        <w:jc w:val="both"/>
        <w:rPr>
          <w:rFonts w:ascii="Arial" w:hAnsi="Arial" w:cs="Arial"/>
          <w:b/>
          <w:color w:val="000000" w:themeColor="text1"/>
          <w:u w:val="single"/>
        </w:rPr>
      </w:pPr>
    </w:p>
    <w:p w14:paraId="3A9D60F5" w14:textId="77777777" w:rsidR="00641B94" w:rsidRPr="001B7A44" w:rsidRDefault="00641B94" w:rsidP="00641B94">
      <w:pPr>
        <w:pStyle w:val="Tekst3Znak"/>
        <w:ind w:left="0" w:firstLine="0"/>
        <w:rPr>
          <w:b/>
          <w:color w:val="000000" w:themeColor="text1"/>
          <w:u w:val="single"/>
        </w:rPr>
      </w:pPr>
      <w:r w:rsidRPr="001B7A44">
        <w:rPr>
          <w:b/>
          <w:color w:val="000000" w:themeColor="text1"/>
          <w:u w:val="single"/>
        </w:rPr>
        <w:t>Pomniki przyrody</w:t>
      </w:r>
    </w:p>
    <w:p w14:paraId="1554631A" w14:textId="24D7B226" w:rsidR="00773988" w:rsidRPr="001B7A44" w:rsidRDefault="00773988" w:rsidP="00773988">
      <w:pPr>
        <w:suppressAutoHyphens/>
        <w:autoSpaceDE w:val="0"/>
        <w:autoSpaceDN w:val="0"/>
        <w:adjustRightInd w:val="0"/>
        <w:jc w:val="both"/>
        <w:rPr>
          <w:rFonts w:ascii="Arial" w:hAnsi="Arial" w:cs="Arial"/>
          <w:color w:val="000000" w:themeColor="text1"/>
        </w:rPr>
      </w:pPr>
      <w:bookmarkStart w:id="74" w:name="_Hlk89687854"/>
      <w:bookmarkStart w:id="75" w:name="_Hlk40182188"/>
      <w:r w:rsidRPr="001B7A44">
        <w:rPr>
          <w:rFonts w:ascii="Arial" w:hAnsi="Arial" w:cs="Arial"/>
          <w:color w:val="000000" w:themeColor="text1"/>
        </w:rPr>
        <w:t xml:space="preserve">Zgodnie z danymi Centralnego Rejestru Form Ochrony Przyrody, prowadzonego przez Generalną Dyrekcję Ochrony Środowiska w Warszawie, na terenie gminy Suchy Las znajduje się 24 pomników przyrody (23 przyrody ożywionej i 1 </w:t>
      </w:r>
      <w:r w:rsidR="00B061E6" w:rsidRPr="001B7A44">
        <w:rPr>
          <w:rFonts w:ascii="Arial" w:hAnsi="Arial" w:cs="Arial"/>
          <w:color w:val="000000" w:themeColor="text1"/>
        </w:rPr>
        <w:t>–</w:t>
      </w:r>
      <w:r w:rsidRPr="001B7A44">
        <w:rPr>
          <w:rFonts w:ascii="Arial" w:hAnsi="Arial" w:cs="Arial"/>
          <w:color w:val="000000" w:themeColor="text1"/>
        </w:rPr>
        <w:t xml:space="preserve"> nieożywionej</w:t>
      </w:r>
      <w:r w:rsidR="00B061E6" w:rsidRPr="001B7A44">
        <w:rPr>
          <w:rFonts w:ascii="Arial" w:hAnsi="Arial" w:cs="Arial"/>
          <w:color w:val="000000" w:themeColor="text1"/>
        </w:rPr>
        <w:t>)</w:t>
      </w:r>
      <w:r w:rsidRPr="001B7A44">
        <w:rPr>
          <w:rFonts w:ascii="Arial" w:hAnsi="Arial" w:cs="Arial"/>
          <w:color w:val="000000" w:themeColor="text1"/>
        </w:rPr>
        <w:t>. Głównie są to pojedyncze drzewa (19 szt.) bądź grupy drzew (3) – łącznie tą formą ochrony objęto 111 drzew. Za pomnik przyrody uznano również jeden głaz narzutowy.</w:t>
      </w:r>
    </w:p>
    <w:bookmarkEnd w:id="74"/>
    <w:bookmarkEnd w:id="75"/>
    <w:p w14:paraId="0B879557" w14:textId="77777777" w:rsidR="00A3794C" w:rsidRPr="001B7A44" w:rsidRDefault="00A3794C" w:rsidP="00A3794C">
      <w:pPr>
        <w:pStyle w:val="Tekst2"/>
        <w:ind w:left="720" w:firstLine="0"/>
        <w:rPr>
          <w:color w:val="000000" w:themeColor="text1"/>
        </w:rPr>
      </w:pPr>
    </w:p>
    <w:p w14:paraId="052686EE" w14:textId="77777777" w:rsidR="00374630" w:rsidRPr="001B7A44" w:rsidRDefault="00374630" w:rsidP="004C1AB4">
      <w:pPr>
        <w:pStyle w:val="Tekst2"/>
        <w:suppressAutoHyphens/>
        <w:ind w:left="0" w:firstLine="0"/>
        <w:rPr>
          <w:b/>
          <w:bCs w:val="0"/>
          <w:iCs w:val="0"/>
          <w:color w:val="000000" w:themeColor="text1"/>
          <w:szCs w:val="20"/>
          <w:u w:val="single"/>
        </w:rPr>
      </w:pPr>
      <w:r w:rsidRPr="001B7A44">
        <w:rPr>
          <w:b/>
          <w:bCs w:val="0"/>
          <w:iCs w:val="0"/>
          <w:color w:val="000000" w:themeColor="text1"/>
          <w:szCs w:val="20"/>
          <w:u w:val="single"/>
        </w:rPr>
        <w:t>Obszary Natura 2000</w:t>
      </w:r>
    </w:p>
    <w:p w14:paraId="434F4DB5" w14:textId="77777777" w:rsidR="00EB2302" w:rsidRPr="001B7A44" w:rsidRDefault="00EB2302" w:rsidP="00EB2302">
      <w:pPr>
        <w:pStyle w:val="Tekst1"/>
        <w:suppressAutoHyphens/>
        <w:ind w:left="0" w:firstLine="0"/>
        <w:rPr>
          <w:color w:val="000000" w:themeColor="text1"/>
          <w:szCs w:val="20"/>
        </w:rPr>
      </w:pPr>
      <w:r w:rsidRPr="001B7A44">
        <w:rPr>
          <w:color w:val="000000" w:themeColor="text1"/>
          <w:szCs w:val="20"/>
        </w:rPr>
        <w:t>Na terenie gminy Suchy Las znajdują się fragmenty dwóch obszarów Natura 2000:</w:t>
      </w:r>
      <w:r w:rsidRPr="001B7A44">
        <w:rPr>
          <w:color w:val="000000" w:themeColor="text1"/>
        </w:rPr>
        <w:t xml:space="preserve"> specjalny obszar ochrony siedlisk PLH300001 Biedrusko we wschodniej części gminy oraz </w:t>
      </w:r>
      <w:r w:rsidRPr="001B7A44">
        <w:rPr>
          <w:color w:val="000000" w:themeColor="text1"/>
          <w:szCs w:val="20"/>
        </w:rPr>
        <w:t xml:space="preserve">fragment obszaru specjalnej ochrony ptaków </w:t>
      </w:r>
      <w:r w:rsidRPr="001B7A44">
        <w:rPr>
          <w:color w:val="000000" w:themeColor="text1"/>
        </w:rPr>
        <w:t>PLB300013 Dolina Samicy w północno zachodniej części gminy.</w:t>
      </w:r>
    </w:p>
    <w:p w14:paraId="5464E4A8" w14:textId="07FFDAC0" w:rsidR="00EB2302" w:rsidRPr="001B7A44" w:rsidRDefault="00EB2302" w:rsidP="00EB2302">
      <w:pPr>
        <w:pStyle w:val="Tekst3Znak"/>
        <w:ind w:left="0" w:firstLine="0"/>
        <w:rPr>
          <w:color w:val="000000" w:themeColor="text1"/>
          <w:szCs w:val="20"/>
          <w:shd w:val="clear" w:color="auto" w:fill="FFFFFF"/>
        </w:rPr>
      </w:pPr>
      <w:r w:rsidRPr="001B7A44">
        <w:rPr>
          <w:color w:val="000000" w:themeColor="text1"/>
          <w:szCs w:val="20"/>
          <w:highlight w:val="lightGray"/>
        </w:rPr>
        <w:t>PLH300001 Biedrusko</w:t>
      </w:r>
      <w:r w:rsidRPr="001B7A44">
        <w:rPr>
          <w:color w:val="000000" w:themeColor="text1"/>
          <w:szCs w:val="20"/>
        </w:rPr>
        <w:t xml:space="preserve"> - obszar został utworzony na podstawie </w:t>
      </w:r>
      <w:r w:rsidRPr="001B7A44">
        <w:rPr>
          <w:color w:val="000000" w:themeColor="text1"/>
          <w:szCs w:val="20"/>
          <w:shd w:val="clear" w:color="auto" w:fill="FFFFFF"/>
        </w:rPr>
        <w:t>Decyzji Komisji Europejskiej z dnia 13 listopada 2007 r. przyjmując</w:t>
      </w:r>
      <w:r w:rsidR="00F5219E" w:rsidRPr="001B7A44">
        <w:rPr>
          <w:color w:val="000000" w:themeColor="text1"/>
          <w:szCs w:val="20"/>
          <w:shd w:val="clear" w:color="auto" w:fill="FFFFFF"/>
        </w:rPr>
        <w:t>ej</w:t>
      </w:r>
      <w:r w:rsidRPr="001B7A44">
        <w:rPr>
          <w:color w:val="000000" w:themeColor="text1"/>
          <w:szCs w:val="20"/>
          <w:shd w:val="clear" w:color="auto" w:fill="FFFFFF"/>
        </w:rPr>
        <w:t xml:space="preserve">, na mocy dyrektywy Rady 92/43/EWG, pierwszy zaktualizowany wykaz terenów mających znaczenie dla Wspólnoty, składających się na kontynentalny region biogeograficzny (notyfikowana jako dokument C(2007)5043)(2008/25/WE). Całkowita powierzchnia obszaru wynosi </w:t>
      </w:r>
      <w:r w:rsidRPr="001B7A44">
        <w:rPr>
          <w:color w:val="000000" w:themeColor="text1"/>
          <w:szCs w:val="20"/>
          <w:shd w:val="clear" w:color="auto" w:fill="FFFFFF"/>
        </w:rPr>
        <w:br/>
      </w:r>
      <w:r w:rsidRPr="001B7A44">
        <w:rPr>
          <w:color w:val="000000" w:themeColor="text1"/>
        </w:rPr>
        <w:t xml:space="preserve">9 938,09 ha. </w:t>
      </w:r>
      <w:r w:rsidRPr="001B7A44">
        <w:rPr>
          <w:color w:val="000000" w:themeColor="text1"/>
          <w:szCs w:val="20"/>
          <w:shd w:val="clear" w:color="auto" w:fill="FFFFFF"/>
        </w:rPr>
        <w:t>Położony jest częściowo na terenie gminy Suchy Las.</w:t>
      </w:r>
    </w:p>
    <w:p w14:paraId="3DA4DAF2" w14:textId="3A1EA1FA" w:rsidR="00EB2302" w:rsidRPr="001B7A44" w:rsidRDefault="00EB2302" w:rsidP="00EB2302">
      <w:pPr>
        <w:pStyle w:val="Tekst3Znak"/>
        <w:ind w:left="0" w:firstLine="0"/>
        <w:rPr>
          <w:color w:val="000000" w:themeColor="text1"/>
        </w:rPr>
      </w:pPr>
      <w:r w:rsidRPr="001B7A44">
        <w:rPr>
          <w:color w:val="000000" w:themeColor="text1"/>
        </w:rPr>
        <w:t>Obszar obejmuje teren poligonu Biedrusko (z wyłączeniem</w:t>
      </w:r>
      <w:r w:rsidR="00F5219E" w:rsidRPr="001B7A44">
        <w:rPr>
          <w:color w:val="000000" w:themeColor="text1"/>
        </w:rPr>
        <w:t xml:space="preserve"> części</w:t>
      </w:r>
      <w:r w:rsidRPr="001B7A44">
        <w:rPr>
          <w:color w:val="000000" w:themeColor="text1"/>
        </w:rPr>
        <w:t xml:space="preserve"> miejscowości Biedrusko). Położony jest                  w bliskim sąsiedztwie Poznania (na północ od miasta) nad rzeką Wartą, w większości na jej lewym brzegu. Pod względem budowy geomorfologicznej można tu wyodrębnić trzy główne jednostki. W południowej części ostoi dominują pagórki moreny czołowej, zbudowane głównie z piasków i żwirów pochodzenia wodnolodowcowego. środkowy, największy obszar, to wysoczyzna morenowa falista i pagórkowata, z przewagą piasków i glin zwałowych. Od północnego wschodu i wschodu w obręb ostoi wchodzi Poznański Przełom Warty - południkowy odcinek doliny rzecznej powstały przez przekształcenie rynny polodowcowej. Dno doliny pokryte jest holoceńskimi utworami aluwialnymi, zaś wyższe terasy charakteryzują się budową piaszczysto-żwirową. Wody płynące tworzą interesujący, rozgałęziony układ niewielkich cieków - lewobrzeżnych dopływów rzeki Warty, płynące wzdłuż wschodniej granicy poligonu. Charakterystyczną cechą obszaru jest sieć licznych rowów z okresowo zanikającą wodą. Obecne są również małe i średniej wielkości jeziora, starorzecza, a także drobne oczka wodne w bezodpływowych zagłębieniach pochodzenia </w:t>
      </w:r>
      <w:proofErr w:type="spellStart"/>
      <w:r w:rsidRPr="001B7A44">
        <w:rPr>
          <w:color w:val="000000" w:themeColor="text1"/>
        </w:rPr>
        <w:t>wytopiskowego</w:t>
      </w:r>
      <w:proofErr w:type="spellEnd"/>
      <w:r w:rsidRPr="001B7A44">
        <w:rPr>
          <w:color w:val="000000" w:themeColor="text1"/>
        </w:rPr>
        <w:t xml:space="preserve">. Większość zbiorników </w:t>
      </w:r>
      <w:r w:rsidRPr="001B7A44">
        <w:rPr>
          <w:color w:val="000000" w:themeColor="text1"/>
        </w:rPr>
        <w:lastRenderedPageBreak/>
        <w:t xml:space="preserve">wód stojących ma charakter eutroficzny i intensywnie zarasta, a część uległa już </w:t>
      </w:r>
      <w:proofErr w:type="spellStart"/>
      <w:r w:rsidRPr="001B7A44">
        <w:rPr>
          <w:color w:val="000000" w:themeColor="text1"/>
        </w:rPr>
        <w:t>zlądowieniu</w:t>
      </w:r>
      <w:proofErr w:type="spellEnd"/>
      <w:r w:rsidRPr="001B7A44">
        <w:rPr>
          <w:color w:val="000000" w:themeColor="text1"/>
        </w:rPr>
        <w:t xml:space="preserve"> (np. Jezioro Podkowa). Do najcenniejszych należy wspaniale zachowany kompleks starorzeczy nadwarciańskich w okolicy Gołębowa. W zachodniej części obszaru, na terenie rezerwatu przyrody "</w:t>
      </w:r>
      <w:proofErr w:type="spellStart"/>
      <w:r w:rsidRPr="001B7A44">
        <w:rPr>
          <w:color w:val="000000" w:themeColor="text1"/>
        </w:rPr>
        <w:t>Gogulec</w:t>
      </w:r>
      <w:proofErr w:type="spellEnd"/>
      <w:r w:rsidRPr="001B7A44">
        <w:rPr>
          <w:color w:val="000000" w:themeColor="text1"/>
        </w:rPr>
        <w:t xml:space="preserve">" występowało śródleśne Jezioro </w:t>
      </w:r>
      <w:proofErr w:type="spellStart"/>
      <w:r w:rsidRPr="001B7A44">
        <w:rPr>
          <w:color w:val="000000" w:themeColor="text1"/>
        </w:rPr>
        <w:t>Gogulec</w:t>
      </w:r>
      <w:proofErr w:type="spellEnd"/>
      <w:r w:rsidRPr="001B7A44">
        <w:rPr>
          <w:color w:val="000000" w:themeColor="text1"/>
        </w:rPr>
        <w:t xml:space="preserve"> wraz z przyległym torfowiskiem przejściowym. Jezioro uległo całkowitemu zanikowi, a roślinność torfowiskowa zachowała się w formie szczątkowej. Największą część obszaru - ponad 62% - zajmują lasy. Są to przeważnie kompleksy grądowe i kompleksy kwaśnych dąbrów oraz zbiorowisk łęgowych i olsowych (w obniżeniach terenu). Dolina Warty to obszar potencjalnie przynależny do łęgów topolowych i wierzbowych oraz łęgu dębowo-wiązowo-jesionowego. Tego typu lasy zostały jednak przeważnie zniszczone, a ich siedliska częściowo obsadzone sosną. Dobrze zachowane fragmenty łęgów zboczowych zachowały się w parku podworskim w </w:t>
      </w:r>
      <w:proofErr w:type="spellStart"/>
      <w:r w:rsidRPr="001B7A44">
        <w:rPr>
          <w:color w:val="000000" w:themeColor="text1"/>
        </w:rPr>
        <w:t>Radojewie</w:t>
      </w:r>
      <w:proofErr w:type="spellEnd"/>
      <w:r w:rsidRPr="001B7A44">
        <w:rPr>
          <w:color w:val="000000" w:themeColor="text1"/>
        </w:rPr>
        <w:t xml:space="preserve">. Pas </w:t>
      </w:r>
      <w:proofErr w:type="spellStart"/>
      <w:r w:rsidRPr="001B7A44">
        <w:rPr>
          <w:color w:val="000000" w:themeColor="text1"/>
        </w:rPr>
        <w:t>przykorytowy</w:t>
      </w:r>
      <w:proofErr w:type="spellEnd"/>
      <w:r w:rsidRPr="001B7A44">
        <w:rPr>
          <w:color w:val="000000" w:themeColor="text1"/>
        </w:rPr>
        <w:t xml:space="preserve"> Warty zajmują wikliny nadrzeczne (</w:t>
      </w:r>
      <w:proofErr w:type="spellStart"/>
      <w:r w:rsidRPr="001B7A44">
        <w:rPr>
          <w:color w:val="000000" w:themeColor="text1"/>
        </w:rPr>
        <w:t>Salicetum</w:t>
      </w:r>
      <w:proofErr w:type="spellEnd"/>
      <w:r w:rsidRPr="001B7A44">
        <w:rPr>
          <w:color w:val="000000" w:themeColor="text1"/>
        </w:rPr>
        <w:t xml:space="preserve"> </w:t>
      </w:r>
      <w:proofErr w:type="spellStart"/>
      <w:r w:rsidRPr="001B7A44">
        <w:rPr>
          <w:color w:val="000000" w:themeColor="text1"/>
        </w:rPr>
        <w:t>triandro-viminalis</w:t>
      </w:r>
      <w:proofErr w:type="spellEnd"/>
      <w:r w:rsidRPr="001B7A44">
        <w:rPr>
          <w:color w:val="000000" w:themeColor="text1"/>
        </w:rPr>
        <w:t xml:space="preserve">). Roślinność centralnej części poligonu obfituje w płaty muraw </w:t>
      </w:r>
      <w:proofErr w:type="spellStart"/>
      <w:r w:rsidRPr="001B7A44">
        <w:rPr>
          <w:color w:val="000000" w:themeColor="text1"/>
        </w:rPr>
        <w:t>psammofilnych</w:t>
      </w:r>
      <w:proofErr w:type="spellEnd"/>
      <w:r w:rsidRPr="001B7A44">
        <w:rPr>
          <w:color w:val="000000" w:themeColor="text1"/>
        </w:rPr>
        <w:t xml:space="preserve"> (</w:t>
      </w:r>
      <w:proofErr w:type="spellStart"/>
      <w:r w:rsidRPr="001B7A44">
        <w:rPr>
          <w:color w:val="000000" w:themeColor="text1"/>
        </w:rPr>
        <w:t>Koelerio-Coryneporetea</w:t>
      </w:r>
      <w:proofErr w:type="spellEnd"/>
      <w:r w:rsidRPr="001B7A44">
        <w:rPr>
          <w:color w:val="000000" w:themeColor="text1"/>
        </w:rPr>
        <w:t>), znacznie rzadsze murawy kserotermiczne (</w:t>
      </w:r>
      <w:proofErr w:type="spellStart"/>
      <w:r w:rsidRPr="001B7A44">
        <w:rPr>
          <w:color w:val="000000" w:themeColor="text1"/>
        </w:rPr>
        <w:t>Festuco-Brometea</w:t>
      </w:r>
      <w:proofErr w:type="spellEnd"/>
      <w:r w:rsidRPr="001B7A44">
        <w:rPr>
          <w:color w:val="000000" w:themeColor="text1"/>
        </w:rPr>
        <w:t xml:space="preserve">); łącznie murawy pokrywają prawie 18% powierzchni obszaru. Ponad 11% zajmują różnego typu zarośla (głównie </w:t>
      </w:r>
      <w:proofErr w:type="spellStart"/>
      <w:r w:rsidRPr="001B7A44">
        <w:rPr>
          <w:color w:val="000000" w:themeColor="text1"/>
        </w:rPr>
        <w:t>żarnowcowe</w:t>
      </w:r>
      <w:proofErr w:type="spellEnd"/>
      <w:r w:rsidRPr="001B7A44">
        <w:rPr>
          <w:color w:val="000000" w:themeColor="text1"/>
        </w:rPr>
        <w:t xml:space="preserve"> oraz </w:t>
      </w:r>
      <w:proofErr w:type="spellStart"/>
      <w:r w:rsidRPr="001B7A44">
        <w:rPr>
          <w:color w:val="000000" w:themeColor="text1"/>
        </w:rPr>
        <w:t>czyżnie</w:t>
      </w:r>
      <w:proofErr w:type="spellEnd"/>
      <w:r w:rsidRPr="001B7A44">
        <w:rPr>
          <w:color w:val="000000" w:themeColor="text1"/>
        </w:rPr>
        <w:t xml:space="preserve"> </w:t>
      </w:r>
      <w:proofErr w:type="spellStart"/>
      <w:r w:rsidRPr="001B7A44">
        <w:rPr>
          <w:color w:val="000000" w:themeColor="text1"/>
        </w:rPr>
        <w:t>Pruno-Crataegetum</w:t>
      </w:r>
      <w:proofErr w:type="spellEnd"/>
      <w:r w:rsidRPr="001B7A44">
        <w:rPr>
          <w:color w:val="000000" w:themeColor="text1"/>
        </w:rPr>
        <w:t xml:space="preserve">) oraz stopniowo regenerujące lasy. Występują one w kompleksie przestrzennym z fragmentarycznie wykształconymi </w:t>
      </w:r>
      <w:proofErr w:type="spellStart"/>
      <w:r w:rsidRPr="001B7A44">
        <w:rPr>
          <w:color w:val="000000" w:themeColor="text1"/>
        </w:rPr>
        <w:t>psiarami</w:t>
      </w:r>
      <w:proofErr w:type="spellEnd"/>
      <w:r w:rsidRPr="001B7A44">
        <w:rPr>
          <w:color w:val="000000" w:themeColor="text1"/>
        </w:rPr>
        <w:t xml:space="preserve"> oraz łąkami </w:t>
      </w:r>
      <w:proofErr w:type="spellStart"/>
      <w:r w:rsidRPr="001B7A44">
        <w:rPr>
          <w:color w:val="000000" w:themeColor="text1"/>
        </w:rPr>
        <w:t>ziołoroślowymi</w:t>
      </w:r>
      <w:proofErr w:type="spellEnd"/>
      <w:r w:rsidRPr="001B7A44">
        <w:rPr>
          <w:color w:val="000000" w:themeColor="text1"/>
        </w:rPr>
        <w:t>.</w:t>
      </w:r>
    </w:p>
    <w:p w14:paraId="78704E8D" w14:textId="77777777" w:rsidR="00EB2302" w:rsidRPr="001B7A44" w:rsidRDefault="00EB2302" w:rsidP="00EB2302">
      <w:pPr>
        <w:pStyle w:val="Tekst3Znak"/>
        <w:ind w:left="0" w:firstLine="0"/>
        <w:rPr>
          <w:color w:val="000000" w:themeColor="text1"/>
          <w:szCs w:val="20"/>
        </w:rPr>
      </w:pPr>
      <w:r w:rsidRPr="001B7A44">
        <w:rPr>
          <w:color w:val="000000" w:themeColor="text1"/>
        </w:rPr>
        <w:t xml:space="preserve">Przyroda "terenów specjalnych" okolic Biedruska, z uwagi na długotrwałą izolację od niektórych form działalności ludzkiej, ma charakter unikatowy w skali regionu. Bogactwo flory i roślinności należy do najwyższych w Wielkopolsce. Stwierdzono tu występowanie 16 typów siedlisk przyrodniczych z Załącznika I dyrektywy Rady 92/43/EWG i 9 gatunków zwierząt z Załącznika II tej dyrektywy. Nagromadzenie stanowisk roślin chronionych i zagrożonych w skali regionu i całego kraju, a także udział ważnych siedlisk, nadaje obszarowi wysoką rangę pod względem znaczenia dla ochrony bioróżnorodności. Na szczególną uwagę zasługują 32 taksony z regionalnej czerwonej listy (Jackowiak i in. 2007). Dwa spośród nich posiadają status "zagrożony" (kategoria "EN"): leniec pospolity </w:t>
      </w:r>
      <w:proofErr w:type="spellStart"/>
      <w:r w:rsidRPr="001B7A44">
        <w:rPr>
          <w:color w:val="000000" w:themeColor="text1"/>
        </w:rPr>
        <w:t>Thesium</w:t>
      </w:r>
      <w:proofErr w:type="spellEnd"/>
      <w:r w:rsidRPr="001B7A44">
        <w:rPr>
          <w:color w:val="000000" w:themeColor="text1"/>
        </w:rPr>
        <w:t xml:space="preserve"> </w:t>
      </w:r>
      <w:proofErr w:type="spellStart"/>
      <w:r w:rsidRPr="001B7A44">
        <w:rPr>
          <w:color w:val="000000" w:themeColor="text1"/>
        </w:rPr>
        <w:t>linophyllon</w:t>
      </w:r>
      <w:proofErr w:type="spellEnd"/>
      <w:r w:rsidRPr="001B7A44">
        <w:rPr>
          <w:color w:val="000000" w:themeColor="text1"/>
        </w:rPr>
        <w:t xml:space="preserve"> oraz skrzyp pstry </w:t>
      </w:r>
      <w:proofErr w:type="spellStart"/>
      <w:r w:rsidRPr="001B7A44">
        <w:rPr>
          <w:color w:val="000000" w:themeColor="text1"/>
        </w:rPr>
        <w:t>Equisetum</w:t>
      </w:r>
      <w:proofErr w:type="spellEnd"/>
      <w:r w:rsidRPr="001B7A44">
        <w:rPr>
          <w:color w:val="000000" w:themeColor="text1"/>
        </w:rPr>
        <w:t xml:space="preserve"> </w:t>
      </w:r>
      <w:proofErr w:type="spellStart"/>
      <w:r w:rsidRPr="001B7A44">
        <w:rPr>
          <w:color w:val="000000" w:themeColor="text1"/>
        </w:rPr>
        <w:t>variegatum</w:t>
      </w:r>
      <w:proofErr w:type="spellEnd"/>
      <w:r w:rsidRPr="001B7A44">
        <w:rPr>
          <w:color w:val="000000" w:themeColor="text1"/>
        </w:rPr>
        <w:t xml:space="preserve">, a 12 "narażony" ("VU"): bukwica pospolita </w:t>
      </w:r>
      <w:proofErr w:type="spellStart"/>
      <w:r w:rsidRPr="001B7A44">
        <w:rPr>
          <w:color w:val="000000" w:themeColor="text1"/>
        </w:rPr>
        <w:t>Betonica</w:t>
      </w:r>
      <w:proofErr w:type="spellEnd"/>
      <w:r w:rsidRPr="001B7A44">
        <w:rPr>
          <w:color w:val="000000" w:themeColor="text1"/>
        </w:rPr>
        <w:t xml:space="preserve"> </w:t>
      </w:r>
      <w:proofErr w:type="spellStart"/>
      <w:r w:rsidRPr="001B7A44">
        <w:rPr>
          <w:color w:val="000000" w:themeColor="text1"/>
        </w:rPr>
        <w:t>officinalis</w:t>
      </w:r>
      <w:proofErr w:type="spellEnd"/>
      <w:r w:rsidRPr="001B7A44">
        <w:rPr>
          <w:color w:val="000000" w:themeColor="text1"/>
        </w:rPr>
        <w:t xml:space="preserve">, krwawnica </w:t>
      </w:r>
      <w:proofErr w:type="spellStart"/>
      <w:r w:rsidRPr="001B7A44">
        <w:rPr>
          <w:color w:val="000000" w:themeColor="text1"/>
        </w:rPr>
        <w:t>hyzopolistna</w:t>
      </w:r>
      <w:proofErr w:type="spellEnd"/>
      <w:r w:rsidRPr="001B7A44">
        <w:rPr>
          <w:color w:val="000000" w:themeColor="text1"/>
        </w:rPr>
        <w:t xml:space="preserve"> </w:t>
      </w:r>
      <w:proofErr w:type="spellStart"/>
      <w:r w:rsidRPr="001B7A44">
        <w:rPr>
          <w:color w:val="000000" w:themeColor="text1"/>
        </w:rPr>
        <w:t>Lythrum</w:t>
      </w:r>
      <w:proofErr w:type="spellEnd"/>
      <w:r w:rsidRPr="001B7A44">
        <w:rPr>
          <w:color w:val="000000" w:themeColor="text1"/>
        </w:rPr>
        <w:t xml:space="preserve"> </w:t>
      </w:r>
      <w:proofErr w:type="spellStart"/>
      <w:r w:rsidRPr="001B7A44">
        <w:rPr>
          <w:color w:val="000000" w:themeColor="text1"/>
        </w:rPr>
        <w:t>hyssopifolia</w:t>
      </w:r>
      <w:proofErr w:type="spellEnd"/>
      <w:r w:rsidRPr="001B7A44">
        <w:rPr>
          <w:color w:val="000000" w:themeColor="text1"/>
        </w:rPr>
        <w:t xml:space="preserve">, dziewięciornik błotny </w:t>
      </w:r>
      <w:proofErr w:type="spellStart"/>
      <w:r w:rsidRPr="001B7A44">
        <w:rPr>
          <w:color w:val="000000" w:themeColor="text1"/>
        </w:rPr>
        <w:t>Parnassia</w:t>
      </w:r>
      <w:proofErr w:type="spellEnd"/>
      <w:r w:rsidRPr="001B7A44">
        <w:rPr>
          <w:color w:val="000000" w:themeColor="text1"/>
        </w:rPr>
        <w:t xml:space="preserve"> </w:t>
      </w:r>
      <w:proofErr w:type="spellStart"/>
      <w:r w:rsidRPr="001B7A44">
        <w:rPr>
          <w:color w:val="000000" w:themeColor="text1"/>
        </w:rPr>
        <w:t>palustris</w:t>
      </w:r>
      <w:proofErr w:type="spellEnd"/>
      <w:r w:rsidRPr="001B7A44">
        <w:rPr>
          <w:color w:val="000000" w:themeColor="text1"/>
        </w:rPr>
        <w:t xml:space="preserve">, lucerna </w:t>
      </w:r>
      <w:proofErr w:type="spellStart"/>
      <w:r w:rsidRPr="001B7A44">
        <w:rPr>
          <w:color w:val="000000" w:themeColor="text1"/>
        </w:rPr>
        <w:t>kolczastostrąkowa</w:t>
      </w:r>
      <w:proofErr w:type="spellEnd"/>
      <w:r w:rsidRPr="001B7A44">
        <w:rPr>
          <w:color w:val="000000" w:themeColor="text1"/>
        </w:rPr>
        <w:t xml:space="preserve"> Medicago minima, miodunka wąskolistna </w:t>
      </w:r>
      <w:proofErr w:type="spellStart"/>
      <w:r w:rsidRPr="001B7A44">
        <w:rPr>
          <w:color w:val="000000" w:themeColor="text1"/>
        </w:rPr>
        <w:t>Pulmonaria</w:t>
      </w:r>
      <w:proofErr w:type="spellEnd"/>
      <w:r w:rsidRPr="001B7A44">
        <w:rPr>
          <w:color w:val="000000" w:themeColor="text1"/>
        </w:rPr>
        <w:t xml:space="preserve"> </w:t>
      </w:r>
      <w:proofErr w:type="spellStart"/>
      <w:r w:rsidRPr="001B7A44">
        <w:rPr>
          <w:color w:val="000000" w:themeColor="text1"/>
        </w:rPr>
        <w:t>angustifolia</w:t>
      </w:r>
      <w:proofErr w:type="spellEnd"/>
      <w:r w:rsidRPr="001B7A44">
        <w:rPr>
          <w:color w:val="000000" w:themeColor="text1"/>
        </w:rPr>
        <w:t xml:space="preserve">, naradka północna </w:t>
      </w:r>
      <w:proofErr w:type="spellStart"/>
      <w:r w:rsidRPr="001B7A44">
        <w:rPr>
          <w:color w:val="000000" w:themeColor="text1"/>
        </w:rPr>
        <w:t>Androsace</w:t>
      </w:r>
      <w:proofErr w:type="spellEnd"/>
      <w:r w:rsidRPr="001B7A44">
        <w:rPr>
          <w:color w:val="000000" w:themeColor="text1"/>
        </w:rPr>
        <w:t xml:space="preserve"> </w:t>
      </w:r>
      <w:proofErr w:type="spellStart"/>
      <w:r w:rsidRPr="001B7A44">
        <w:rPr>
          <w:color w:val="000000" w:themeColor="text1"/>
        </w:rPr>
        <w:t>septentrionalis</w:t>
      </w:r>
      <w:proofErr w:type="spellEnd"/>
      <w:r w:rsidRPr="001B7A44">
        <w:rPr>
          <w:color w:val="000000" w:themeColor="text1"/>
        </w:rPr>
        <w:t xml:space="preserve">, </w:t>
      </w:r>
      <w:proofErr w:type="spellStart"/>
      <w:r w:rsidRPr="001B7A44">
        <w:rPr>
          <w:color w:val="000000" w:themeColor="text1"/>
        </w:rPr>
        <w:t>nawrot</w:t>
      </w:r>
      <w:proofErr w:type="spellEnd"/>
      <w:r w:rsidRPr="001B7A44">
        <w:rPr>
          <w:color w:val="000000" w:themeColor="text1"/>
        </w:rPr>
        <w:t xml:space="preserve"> pospolity </w:t>
      </w:r>
      <w:proofErr w:type="spellStart"/>
      <w:r w:rsidRPr="001B7A44">
        <w:rPr>
          <w:color w:val="000000" w:themeColor="text1"/>
        </w:rPr>
        <w:t>Lithospermum</w:t>
      </w:r>
      <w:proofErr w:type="spellEnd"/>
      <w:r w:rsidRPr="001B7A44">
        <w:rPr>
          <w:color w:val="000000" w:themeColor="text1"/>
        </w:rPr>
        <w:t xml:space="preserve"> </w:t>
      </w:r>
      <w:proofErr w:type="spellStart"/>
      <w:r w:rsidRPr="001B7A44">
        <w:rPr>
          <w:color w:val="000000" w:themeColor="text1"/>
        </w:rPr>
        <w:t>officinale</w:t>
      </w:r>
      <w:proofErr w:type="spellEnd"/>
      <w:r w:rsidRPr="001B7A44">
        <w:rPr>
          <w:color w:val="000000" w:themeColor="text1"/>
        </w:rPr>
        <w:t xml:space="preserve">, pełnik europejski </w:t>
      </w:r>
      <w:proofErr w:type="spellStart"/>
      <w:r w:rsidRPr="001B7A44">
        <w:rPr>
          <w:color w:val="000000" w:themeColor="text1"/>
        </w:rPr>
        <w:t>Trollius</w:t>
      </w:r>
      <w:proofErr w:type="spellEnd"/>
      <w:r w:rsidRPr="001B7A44">
        <w:rPr>
          <w:color w:val="000000" w:themeColor="text1"/>
        </w:rPr>
        <w:t xml:space="preserve"> </w:t>
      </w:r>
      <w:proofErr w:type="spellStart"/>
      <w:r w:rsidRPr="001B7A44">
        <w:rPr>
          <w:color w:val="000000" w:themeColor="text1"/>
        </w:rPr>
        <w:t>europaeus</w:t>
      </w:r>
      <w:proofErr w:type="spellEnd"/>
      <w:r w:rsidRPr="001B7A44">
        <w:rPr>
          <w:color w:val="000000" w:themeColor="text1"/>
        </w:rPr>
        <w:t xml:space="preserve">, rzeżucha niecierpkowa </w:t>
      </w:r>
      <w:proofErr w:type="spellStart"/>
      <w:r w:rsidRPr="001B7A44">
        <w:rPr>
          <w:color w:val="000000" w:themeColor="text1"/>
        </w:rPr>
        <w:t>Cardamine</w:t>
      </w:r>
      <w:proofErr w:type="spellEnd"/>
      <w:r w:rsidRPr="001B7A44">
        <w:rPr>
          <w:color w:val="000000" w:themeColor="text1"/>
        </w:rPr>
        <w:t xml:space="preserve"> </w:t>
      </w:r>
      <w:proofErr w:type="spellStart"/>
      <w:r w:rsidRPr="001B7A44">
        <w:rPr>
          <w:color w:val="000000" w:themeColor="text1"/>
        </w:rPr>
        <w:t>impatiens</w:t>
      </w:r>
      <w:proofErr w:type="spellEnd"/>
      <w:r w:rsidRPr="001B7A44">
        <w:rPr>
          <w:color w:val="000000" w:themeColor="text1"/>
        </w:rPr>
        <w:t xml:space="preserve">, turzyca filcowata </w:t>
      </w:r>
      <w:proofErr w:type="spellStart"/>
      <w:r w:rsidRPr="001B7A44">
        <w:rPr>
          <w:color w:val="000000" w:themeColor="text1"/>
        </w:rPr>
        <w:t>Carex</w:t>
      </w:r>
      <w:proofErr w:type="spellEnd"/>
      <w:r w:rsidRPr="001B7A44">
        <w:rPr>
          <w:color w:val="000000" w:themeColor="text1"/>
        </w:rPr>
        <w:t xml:space="preserve"> </w:t>
      </w:r>
      <w:proofErr w:type="spellStart"/>
      <w:r w:rsidRPr="001B7A44">
        <w:rPr>
          <w:color w:val="000000" w:themeColor="text1"/>
        </w:rPr>
        <w:t>tomentosa</w:t>
      </w:r>
      <w:proofErr w:type="spellEnd"/>
      <w:r w:rsidRPr="001B7A44">
        <w:rPr>
          <w:color w:val="000000" w:themeColor="text1"/>
        </w:rPr>
        <w:t xml:space="preserve">, </w:t>
      </w:r>
      <w:proofErr w:type="spellStart"/>
      <w:r w:rsidRPr="001B7A44">
        <w:rPr>
          <w:color w:val="000000" w:themeColor="text1"/>
        </w:rPr>
        <w:t>wolffia</w:t>
      </w:r>
      <w:proofErr w:type="spellEnd"/>
      <w:r w:rsidRPr="001B7A44">
        <w:rPr>
          <w:color w:val="000000" w:themeColor="text1"/>
        </w:rPr>
        <w:t xml:space="preserve"> </w:t>
      </w:r>
      <w:proofErr w:type="spellStart"/>
      <w:r w:rsidRPr="001B7A44">
        <w:rPr>
          <w:color w:val="000000" w:themeColor="text1"/>
        </w:rPr>
        <w:t>bezkorzeniowa</w:t>
      </w:r>
      <w:proofErr w:type="spellEnd"/>
      <w:r w:rsidRPr="001B7A44">
        <w:rPr>
          <w:color w:val="000000" w:themeColor="text1"/>
        </w:rPr>
        <w:t xml:space="preserve"> </w:t>
      </w:r>
      <w:proofErr w:type="spellStart"/>
      <w:r w:rsidRPr="001B7A44">
        <w:rPr>
          <w:color w:val="000000" w:themeColor="text1"/>
        </w:rPr>
        <w:t>Wolffia</w:t>
      </w:r>
      <w:proofErr w:type="spellEnd"/>
      <w:r w:rsidRPr="001B7A44">
        <w:rPr>
          <w:color w:val="000000" w:themeColor="text1"/>
        </w:rPr>
        <w:t xml:space="preserve"> </w:t>
      </w:r>
      <w:proofErr w:type="spellStart"/>
      <w:r w:rsidRPr="001B7A44">
        <w:rPr>
          <w:color w:val="000000" w:themeColor="text1"/>
        </w:rPr>
        <w:t>arrhiza</w:t>
      </w:r>
      <w:proofErr w:type="spellEnd"/>
      <w:r w:rsidRPr="001B7A44">
        <w:rPr>
          <w:color w:val="000000" w:themeColor="text1"/>
        </w:rPr>
        <w:t xml:space="preserve"> oraz zamokrzyca ryżowa </w:t>
      </w:r>
      <w:proofErr w:type="spellStart"/>
      <w:r w:rsidRPr="001B7A44">
        <w:rPr>
          <w:color w:val="000000" w:themeColor="text1"/>
        </w:rPr>
        <w:t>Leersia</w:t>
      </w:r>
      <w:proofErr w:type="spellEnd"/>
      <w:r w:rsidRPr="001B7A44">
        <w:rPr>
          <w:color w:val="000000" w:themeColor="text1"/>
        </w:rPr>
        <w:t xml:space="preserve"> </w:t>
      </w:r>
      <w:proofErr w:type="spellStart"/>
      <w:r w:rsidRPr="001B7A44">
        <w:rPr>
          <w:color w:val="000000" w:themeColor="text1"/>
        </w:rPr>
        <w:t>oryzoides</w:t>
      </w:r>
      <w:proofErr w:type="spellEnd"/>
      <w:r w:rsidRPr="001B7A44">
        <w:rPr>
          <w:color w:val="000000" w:themeColor="text1"/>
        </w:rPr>
        <w:t xml:space="preserve">. Kolejnych 16 to gatunki najmniejszej troski ("LC"): czerniec </w:t>
      </w:r>
      <w:proofErr w:type="spellStart"/>
      <w:r w:rsidRPr="001B7A44">
        <w:rPr>
          <w:color w:val="000000" w:themeColor="text1"/>
        </w:rPr>
        <w:t>gronkowy</w:t>
      </w:r>
      <w:proofErr w:type="spellEnd"/>
      <w:r w:rsidRPr="001B7A44">
        <w:rPr>
          <w:color w:val="000000" w:themeColor="text1"/>
        </w:rPr>
        <w:t xml:space="preserve"> </w:t>
      </w:r>
      <w:proofErr w:type="spellStart"/>
      <w:r w:rsidRPr="001B7A44">
        <w:rPr>
          <w:color w:val="000000" w:themeColor="text1"/>
        </w:rPr>
        <w:t>Actaea</w:t>
      </w:r>
      <w:proofErr w:type="spellEnd"/>
      <w:r w:rsidRPr="001B7A44">
        <w:rPr>
          <w:color w:val="000000" w:themeColor="text1"/>
        </w:rPr>
        <w:t xml:space="preserve"> </w:t>
      </w:r>
      <w:proofErr w:type="spellStart"/>
      <w:r w:rsidRPr="001B7A44">
        <w:rPr>
          <w:color w:val="000000" w:themeColor="text1"/>
        </w:rPr>
        <w:t>spicata</w:t>
      </w:r>
      <w:proofErr w:type="spellEnd"/>
      <w:r w:rsidRPr="001B7A44">
        <w:rPr>
          <w:color w:val="000000" w:themeColor="text1"/>
        </w:rPr>
        <w:t xml:space="preserve">, dzwonek szerokolistny </w:t>
      </w:r>
      <w:proofErr w:type="spellStart"/>
      <w:r w:rsidRPr="001B7A44">
        <w:rPr>
          <w:color w:val="000000" w:themeColor="text1"/>
        </w:rPr>
        <w:t>Campanula</w:t>
      </w:r>
      <w:proofErr w:type="spellEnd"/>
      <w:r w:rsidRPr="001B7A44">
        <w:rPr>
          <w:color w:val="000000" w:themeColor="text1"/>
        </w:rPr>
        <w:t xml:space="preserve"> </w:t>
      </w:r>
      <w:proofErr w:type="spellStart"/>
      <w:r w:rsidRPr="001B7A44">
        <w:rPr>
          <w:color w:val="000000" w:themeColor="text1"/>
        </w:rPr>
        <w:t>latifolia</w:t>
      </w:r>
      <w:proofErr w:type="spellEnd"/>
      <w:r w:rsidRPr="001B7A44">
        <w:rPr>
          <w:color w:val="000000" w:themeColor="text1"/>
        </w:rPr>
        <w:t xml:space="preserve">, fiołek przedziwny Viola </w:t>
      </w:r>
      <w:proofErr w:type="spellStart"/>
      <w:r w:rsidRPr="001B7A44">
        <w:rPr>
          <w:color w:val="000000" w:themeColor="text1"/>
        </w:rPr>
        <w:t>mirabilis</w:t>
      </w:r>
      <w:proofErr w:type="spellEnd"/>
      <w:r w:rsidRPr="001B7A44">
        <w:rPr>
          <w:color w:val="000000" w:themeColor="text1"/>
        </w:rPr>
        <w:t xml:space="preserve">, goździk pyszny </w:t>
      </w:r>
      <w:proofErr w:type="spellStart"/>
      <w:r w:rsidRPr="001B7A44">
        <w:rPr>
          <w:color w:val="000000" w:themeColor="text1"/>
        </w:rPr>
        <w:t>Dianthus</w:t>
      </w:r>
      <w:proofErr w:type="spellEnd"/>
      <w:r w:rsidRPr="001B7A44">
        <w:rPr>
          <w:color w:val="000000" w:themeColor="text1"/>
        </w:rPr>
        <w:t xml:space="preserve"> </w:t>
      </w:r>
      <w:proofErr w:type="spellStart"/>
      <w:r w:rsidRPr="001B7A44">
        <w:rPr>
          <w:color w:val="000000" w:themeColor="text1"/>
        </w:rPr>
        <w:t>superbus</w:t>
      </w:r>
      <w:proofErr w:type="spellEnd"/>
      <w:r w:rsidRPr="001B7A44">
        <w:rPr>
          <w:color w:val="000000" w:themeColor="text1"/>
        </w:rPr>
        <w:t xml:space="preserve">, kokorycz wątła </w:t>
      </w:r>
      <w:proofErr w:type="spellStart"/>
      <w:r w:rsidRPr="001B7A44">
        <w:rPr>
          <w:color w:val="000000" w:themeColor="text1"/>
        </w:rPr>
        <w:t>Corydalis</w:t>
      </w:r>
      <w:proofErr w:type="spellEnd"/>
      <w:r w:rsidRPr="001B7A44">
        <w:rPr>
          <w:color w:val="000000" w:themeColor="text1"/>
        </w:rPr>
        <w:t xml:space="preserve"> intermedia, koniopłoch łąkowy </w:t>
      </w:r>
      <w:proofErr w:type="spellStart"/>
      <w:r w:rsidRPr="001B7A44">
        <w:rPr>
          <w:color w:val="000000" w:themeColor="text1"/>
        </w:rPr>
        <w:t>Silaum</w:t>
      </w:r>
      <w:proofErr w:type="spellEnd"/>
      <w:r w:rsidRPr="001B7A44">
        <w:rPr>
          <w:color w:val="000000" w:themeColor="text1"/>
        </w:rPr>
        <w:t xml:space="preserve"> </w:t>
      </w:r>
      <w:proofErr w:type="spellStart"/>
      <w:r w:rsidRPr="001B7A44">
        <w:rPr>
          <w:color w:val="000000" w:themeColor="text1"/>
        </w:rPr>
        <w:t>silaus</w:t>
      </w:r>
      <w:proofErr w:type="spellEnd"/>
      <w:r w:rsidRPr="001B7A44">
        <w:rPr>
          <w:color w:val="000000" w:themeColor="text1"/>
        </w:rPr>
        <w:t xml:space="preserve">, kozłek dwupienny </w:t>
      </w:r>
      <w:proofErr w:type="spellStart"/>
      <w:r w:rsidRPr="001B7A44">
        <w:rPr>
          <w:color w:val="000000" w:themeColor="text1"/>
        </w:rPr>
        <w:t>Valeriana</w:t>
      </w:r>
      <w:proofErr w:type="spellEnd"/>
      <w:r w:rsidRPr="001B7A44">
        <w:rPr>
          <w:color w:val="000000" w:themeColor="text1"/>
        </w:rPr>
        <w:t xml:space="preserve"> </w:t>
      </w:r>
      <w:proofErr w:type="spellStart"/>
      <w:r w:rsidRPr="001B7A44">
        <w:rPr>
          <w:color w:val="000000" w:themeColor="text1"/>
        </w:rPr>
        <w:t>dioica</w:t>
      </w:r>
      <w:proofErr w:type="spellEnd"/>
      <w:r w:rsidRPr="001B7A44">
        <w:rPr>
          <w:color w:val="000000" w:themeColor="text1"/>
        </w:rPr>
        <w:t xml:space="preserve">, kukułka krwista </w:t>
      </w:r>
      <w:proofErr w:type="spellStart"/>
      <w:r w:rsidRPr="001B7A44">
        <w:rPr>
          <w:color w:val="000000" w:themeColor="text1"/>
        </w:rPr>
        <w:t>Dactylorhiza</w:t>
      </w:r>
      <w:proofErr w:type="spellEnd"/>
      <w:r w:rsidRPr="001B7A44">
        <w:rPr>
          <w:color w:val="000000" w:themeColor="text1"/>
        </w:rPr>
        <w:t xml:space="preserve"> </w:t>
      </w:r>
      <w:proofErr w:type="spellStart"/>
      <w:r w:rsidRPr="001B7A44">
        <w:rPr>
          <w:color w:val="000000" w:themeColor="text1"/>
        </w:rPr>
        <w:t>incarnata</w:t>
      </w:r>
      <w:proofErr w:type="spellEnd"/>
      <w:r w:rsidRPr="001B7A44">
        <w:rPr>
          <w:color w:val="000000" w:themeColor="text1"/>
        </w:rPr>
        <w:t xml:space="preserve">, kukułka szerokolistna </w:t>
      </w:r>
      <w:proofErr w:type="spellStart"/>
      <w:r w:rsidRPr="001B7A44">
        <w:rPr>
          <w:color w:val="000000" w:themeColor="text1"/>
        </w:rPr>
        <w:t>Dactylorhiza</w:t>
      </w:r>
      <w:proofErr w:type="spellEnd"/>
      <w:r w:rsidRPr="001B7A44">
        <w:rPr>
          <w:color w:val="000000" w:themeColor="text1"/>
        </w:rPr>
        <w:t xml:space="preserve"> </w:t>
      </w:r>
      <w:proofErr w:type="spellStart"/>
      <w:r w:rsidRPr="001B7A44">
        <w:rPr>
          <w:color w:val="000000" w:themeColor="text1"/>
        </w:rPr>
        <w:t>majalis</w:t>
      </w:r>
      <w:proofErr w:type="spellEnd"/>
      <w:r w:rsidRPr="001B7A44">
        <w:rPr>
          <w:color w:val="000000" w:themeColor="text1"/>
        </w:rPr>
        <w:t xml:space="preserve">, listera jajowata Listera </w:t>
      </w:r>
      <w:proofErr w:type="spellStart"/>
      <w:r w:rsidRPr="001B7A44">
        <w:rPr>
          <w:color w:val="000000" w:themeColor="text1"/>
        </w:rPr>
        <w:t>ovata</w:t>
      </w:r>
      <w:proofErr w:type="spellEnd"/>
      <w:r w:rsidRPr="001B7A44">
        <w:rPr>
          <w:color w:val="000000" w:themeColor="text1"/>
        </w:rPr>
        <w:t xml:space="preserve">, oleśnik górski </w:t>
      </w:r>
      <w:proofErr w:type="spellStart"/>
      <w:r w:rsidRPr="001B7A44">
        <w:rPr>
          <w:color w:val="000000" w:themeColor="text1"/>
        </w:rPr>
        <w:t>Libanotis</w:t>
      </w:r>
      <w:proofErr w:type="spellEnd"/>
      <w:r w:rsidRPr="001B7A44">
        <w:rPr>
          <w:color w:val="000000" w:themeColor="text1"/>
        </w:rPr>
        <w:t xml:space="preserve"> </w:t>
      </w:r>
      <w:proofErr w:type="spellStart"/>
      <w:r w:rsidRPr="001B7A44">
        <w:rPr>
          <w:color w:val="000000" w:themeColor="text1"/>
        </w:rPr>
        <w:t>pyrenaica</w:t>
      </w:r>
      <w:proofErr w:type="spellEnd"/>
      <w:r w:rsidRPr="001B7A44">
        <w:rPr>
          <w:color w:val="000000" w:themeColor="text1"/>
        </w:rPr>
        <w:t xml:space="preserve">, oman </w:t>
      </w:r>
      <w:proofErr w:type="spellStart"/>
      <w:r w:rsidRPr="001B7A44">
        <w:rPr>
          <w:color w:val="000000" w:themeColor="text1"/>
        </w:rPr>
        <w:t>wierzbolistny</w:t>
      </w:r>
      <w:proofErr w:type="spellEnd"/>
      <w:r w:rsidRPr="001B7A44">
        <w:rPr>
          <w:color w:val="000000" w:themeColor="text1"/>
        </w:rPr>
        <w:t xml:space="preserve"> Inula </w:t>
      </w:r>
      <w:proofErr w:type="spellStart"/>
      <w:r w:rsidRPr="001B7A44">
        <w:rPr>
          <w:color w:val="000000" w:themeColor="text1"/>
        </w:rPr>
        <w:t>salicina</w:t>
      </w:r>
      <w:proofErr w:type="spellEnd"/>
      <w:r w:rsidRPr="001B7A44">
        <w:rPr>
          <w:color w:val="000000" w:themeColor="text1"/>
        </w:rPr>
        <w:t xml:space="preserve">, śmiałka goździkowa </w:t>
      </w:r>
      <w:proofErr w:type="spellStart"/>
      <w:r w:rsidRPr="001B7A44">
        <w:rPr>
          <w:color w:val="000000" w:themeColor="text1"/>
        </w:rPr>
        <w:t>Aira</w:t>
      </w:r>
      <w:proofErr w:type="spellEnd"/>
      <w:r w:rsidRPr="001B7A44">
        <w:rPr>
          <w:color w:val="000000" w:themeColor="text1"/>
        </w:rPr>
        <w:t xml:space="preserve"> </w:t>
      </w:r>
      <w:proofErr w:type="spellStart"/>
      <w:r w:rsidRPr="001B7A44">
        <w:rPr>
          <w:color w:val="000000" w:themeColor="text1"/>
        </w:rPr>
        <w:t>caryophyllea</w:t>
      </w:r>
      <w:proofErr w:type="spellEnd"/>
      <w:r w:rsidRPr="001B7A44">
        <w:rPr>
          <w:color w:val="000000" w:themeColor="text1"/>
        </w:rPr>
        <w:t xml:space="preserve">, śmiałka wczesna </w:t>
      </w:r>
      <w:proofErr w:type="spellStart"/>
      <w:r w:rsidRPr="001B7A44">
        <w:rPr>
          <w:color w:val="000000" w:themeColor="text1"/>
        </w:rPr>
        <w:t>Aira</w:t>
      </w:r>
      <w:proofErr w:type="spellEnd"/>
      <w:r w:rsidRPr="001B7A44">
        <w:rPr>
          <w:color w:val="000000" w:themeColor="text1"/>
        </w:rPr>
        <w:t xml:space="preserve"> </w:t>
      </w:r>
      <w:proofErr w:type="spellStart"/>
      <w:r w:rsidRPr="001B7A44">
        <w:rPr>
          <w:color w:val="000000" w:themeColor="text1"/>
        </w:rPr>
        <w:t>praecox</w:t>
      </w:r>
      <w:proofErr w:type="spellEnd"/>
      <w:r w:rsidRPr="001B7A44">
        <w:rPr>
          <w:color w:val="000000" w:themeColor="text1"/>
        </w:rPr>
        <w:t xml:space="preserve">, wilczomlecz lśniący </w:t>
      </w:r>
      <w:proofErr w:type="spellStart"/>
      <w:r w:rsidRPr="001B7A44">
        <w:rPr>
          <w:color w:val="000000" w:themeColor="text1"/>
        </w:rPr>
        <w:t>Euphorbia</w:t>
      </w:r>
      <w:proofErr w:type="spellEnd"/>
      <w:r w:rsidRPr="001B7A44">
        <w:rPr>
          <w:color w:val="000000" w:themeColor="text1"/>
        </w:rPr>
        <w:t xml:space="preserve"> </w:t>
      </w:r>
      <w:proofErr w:type="spellStart"/>
      <w:r w:rsidRPr="001B7A44">
        <w:rPr>
          <w:color w:val="000000" w:themeColor="text1"/>
        </w:rPr>
        <w:t>lucida</w:t>
      </w:r>
      <w:proofErr w:type="spellEnd"/>
      <w:r w:rsidRPr="001B7A44">
        <w:rPr>
          <w:color w:val="000000" w:themeColor="text1"/>
        </w:rPr>
        <w:t xml:space="preserve"> oraz wyka wąskolistna </w:t>
      </w:r>
      <w:proofErr w:type="spellStart"/>
      <w:r w:rsidRPr="001B7A44">
        <w:rPr>
          <w:color w:val="000000" w:themeColor="text1"/>
        </w:rPr>
        <w:t>Vicia</w:t>
      </w:r>
      <w:proofErr w:type="spellEnd"/>
      <w:r w:rsidRPr="001B7A44">
        <w:rPr>
          <w:color w:val="000000" w:themeColor="text1"/>
        </w:rPr>
        <w:t xml:space="preserve"> </w:t>
      </w:r>
      <w:proofErr w:type="spellStart"/>
      <w:r w:rsidRPr="001B7A44">
        <w:rPr>
          <w:color w:val="000000" w:themeColor="text1"/>
        </w:rPr>
        <w:t>tenuifolia</w:t>
      </w:r>
      <w:proofErr w:type="spellEnd"/>
      <w:r w:rsidRPr="001B7A44">
        <w:rPr>
          <w:color w:val="000000" w:themeColor="text1"/>
        </w:rPr>
        <w:t xml:space="preserve">, a dla trzech nie określono poziomu zagrożenia z powodu braku danych ("DD"): rogownica </w:t>
      </w:r>
      <w:proofErr w:type="spellStart"/>
      <w:r w:rsidRPr="001B7A44">
        <w:rPr>
          <w:color w:val="000000" w:themeColor="text1"/>
        </w:rPr>
        <w:t>wielkoowockowa</w:t>
      </w:r>
      <w:proofErr w:type="spellEnd"/>
      <w:r w:rsidRPr="001B7A44">
        <w:rPr>
          <w:color w:val="000000" w:themeColor="text1"/>
        </w:rPr>
        <w:t xml:space="preserve"> </w:t>
      </w:r>
      <w:proofErr w:type="spellStart"/>
      <w:r w:rsidRPr="001B7A44">
        <w:rPr>
          <w:color w:val="000000" w:themeColor="text1"/>
        </w:rPr>
        <w:t>Cerastium</w:t>
      </w:r>
      <w:proofErr w:type="spellEnd"/>
      <w:r w:rsidRPr="001B7A44">
        <w:rPr>
          <w:color w:val="000000" w:themeColor="text1"/>
        </w:rPr>
        <w:t xml:space="preserve"> </w:t>
      </w:r>
      <w:proofErr w:type="spellStart"/>
      <w:r w:rsidRPr="001B7A44">
        <w:rPr>
          <w:color w:val="000000" w:themeColor="text1"/>
        </w:rPr>
        <w:t>macrocarpum</w:t>
      </w:r>
      <w:proofErr w:type="spellEnd"/>
      <w:r w:rsidRPr="001B7A44">
        <w:rPr>
          <w:color w:val="000000" w:themeColor="text1"/>
        </w:rPr>
        <w:t xml:space="preserve">, starzec srebrzysty </w:t>
      </w:r>
      <w:proofErr w:type="spellStart"/>
      <w:r w:rsidRPr="001B7A44">
        <w:rPr>
          <w:color w:val="000000" w:themeColor="text1"/>
        </w:rPr>
        <w:t>Senecio</w:t>
      </w:r>
      <w:proofErr w:type="spellEnd"/>
      <w:r w:rsidRPr="001B7A44">
        <w:rPr>
          <w:color w:val="000000" w:themeColor="text1"/>
        </w:rPr>
        <w:t xml:space="preserve"> </w:t>
      </w:r>
      <w:proofErr w:type="spellStart"/>
      <w:r w:rsidRPr="001B7A44">
        <w:rPr>
          <w:color w:val="000000" w:themeColor="text1"/>
        </w:rPr>
        <w:t>erucifolius</w:t>
      </w:r>
      <w:proofErr w:type="spellEnd"/>
      <w:r w:rsidRPr="001B7A44">
        <w:rPr>
          <w:color w:val="000000" w:themeColor="text1"/>
        </w:rPr>
        <w:t xml:space="preserve"> oraz śnieżyca wiosenna </w:t>
      </w:r>
      <w:proofErr w:type="spellStart"/>
      <w:r w:rsidRPr="001B7A44">
        <w:rPr>
          <w:color w:val="000000" w:themeColor="text1"/>
        </w:rPr>
        <w:t>Leucoium</w:t>
      </w:r>
      <w:proofErr w:type="spellEnd"/>
      <w:r w:rsidRPr="001B7A44">
        <w:rPr>
          <w:color w:val="000000" w:themeColor="text1"/>
        </w:rPr>
        <w:t xml:space="preserve"> </w:t>
      </w:r>
      <w:proofErr w:type="spellStart"/>
      <w:r w:rsidRPr="001B7A44">
        <w:rPr>
          <w:color w:val="000000" w:themeColor="text1"/>
        </w:rPr>
        <w:t>vernum</w:t>
      </w:r>
      <w:proofErr w:type="spellEnd"/>
      <w:r w:rsidRPr="001B7A44">
        <w:rPr>
          <w:color w:val="000000" w:themeColor="text1"/>
        </w:rPr>
        <w:t>.</w:t>
      </w:r>
    </w:p>
    <w:p w14:paraId="078272DC" w14:textId="77777777" w:rsidR="00EB2302" w:rsidRPr="001B7A44" w:rsidRDefault="00EB2302" w:rsidP="00EB2302">
      <w:pPr>
        <w:pStyle w:val="Tekst3Znak"/>
        <w:ind w:left="0" w:firstLine="0"/>
        <w:rPr>
          <w:color w:val="000000" w:themeColor="text1"/>
        </w:rPr>
      </w:pPr>
      <w:r w:rsidRPr="001B7A44">
        <w:rPr>
          <w:color w:val="000000" w:themeColor="text1"/>
        </w:rPr>
        <w:t>Zagrożeniem mającym wpływ na obszar są obce gatunki inwazyjne, natomiast pozytywny wpływ ma umiejscowiony poligon.</w:t>
      </w:r>
    </w:p>
    <w:p w14:paraId="327D0A4F" w14:textId="77777777" w:rsidR="00EB2302" w:rsidRPr="001B7A44" w:rsidRDefault="00EB2302" w:rsidP="00EB2302">
      <w:pPr>
        <w:pStyle w:val="Tekst3Znak"/>
        <w:ind w:left="0" w:firstLine="0"/>
        <w:rPr>
          <w:color w:val="000000" w:themeColor="text1"/>
          <w:szCs w:val="20"/>
        </w:rPr>
      </w:pPr>
      <w:r w:rsidRPr="001B7A44">
        <w:rPr>
          <w:bCs w:val="0"/>
          <w:color w:val="000000" w:themeColor="text1"/>
          <w:szCs w:val="20"/>
          <w:shd w:val="clear" w:color="auto" w:fill="FFFFFF"/>
        </w:rPr>
        <w:t>Zarządzeniem nr 10/2013 Regionalnego Dyrektora Ochrony Środowiska w Poznaniu z dnia 12 grudnia 2013 r. ustanowiono</w:t>
      </w:r>
      <w:r w:rsidRPr="001B7A44">
        <w:rPr>
          <w:rStyle w:val="apple-converted-space"/>
          <w:bCs w:val="0"/>
          <w:color w:val="000000" w:themeColor="text1"/>
          <w:szCs w:val="20"/>
          <w:shd w:val="clear" w:color="auto" w:fill="FFFFFF"/>
        </w:rPr>
        <w:t> </w:t>
      </w:r>
      <w:hyperlink r:id="rId18" w:history="1">
        <w:r w:rsidRPr="001B7A44">
          <w:rPr>
            <w:rStyle w:val="Pogrubienie"/>
            <w:b w:val="0"/>
            <w:color w:val="000000" w:themeColor="text1"/>
            <w:szCs w:val="20"/>
            <w:shd w:val="clear" w:color="auto" w:fill="FFFFFF"/>
          </w:rPr>
          <w:t>plan zadań ochronnych dla obszaru Natura 2000 Biedrusko PLH300001</w:t>
        </w:r>
      </w:hyperlink>
      <w:r w:rsidRPr="001B7A44">
        <w:rPr>
          <w:color w:val="000000" w:themeColor="text1"/>
          <w:szCs w:val="20"/>
        </w:rPr>
        <w:t xml:space="preserve"> (</w:t>
      </w:r>
      <w:r w:rsidRPr="001B7A44">
        <w:rPr>
          <w:bCs w:val="0"/>
          <w:color w:val="000000" w:themeColor="text1"/>
          <w:szCs w:val="20"/>
          <w:shd w:val="clear" w:color="auto" w:fill="FFFFFF"/>
        </w:rPr>
        <w:t>Dz. Urz. Woj. Wielkopolskiego z 18 grudnia 2013 r. poz. 7291)</w:t>
      </w:r>
    </w:p>
    <w:p w14:paraId="02014EDF" w14:textId="77777777" w:rsidR="00EB2302" w:rsidRPr="001B7A44" w:rsidRDefault="00EB2302" w:rsidP="00EB2302">
      <w:pPr>
        <w:rPr>
          <w:color w:val="000000" w:themeColor="text1"/>
        </w:rPr>
      </w:pPr>
    </w:p>
    <w:p w14:paraId="073B7025" w14:textId="77777777" w:rsidR="00EB2302" w:rsidRPr="001B7A44" w:rsidRDefault="00EB2302" w:rsidP="00EB2302">
      <w:pPr>
        <w:pStyle w:val="Tekst3Znak"/>
        <w:ind w:left="0" w:firstLine="0"/>
        <w:rPr>
          <w:color w:val="000000" w:themeColor="text1"/>
          <w:szCs w:val="20"/>
        </w:rPr>
      </w:pPr>
      <w:r w:rsidRPr="001B7A44">
        <w:rPr>
          <w:color w:val="000000" w:themeColor="text1"/>
          <w:szCs w:val="20"/>
          <w:highlight w:val="lightGray"/>
        </w:rPr>
        <w:t>PLB300013 Dolina Samicy</w:t>
      </w:r>
      <w:r w:rsidRPr="001B7A44">
        <w:rPr>
          <w:color w:val="000000" w:themeColor="text1"/>
          <w:szCs w:val="20"/>
        </w:rPr>
        <w:t xml:space="preserve"> – utworzony został na podstawie </w:t>
      </w:r>
      <w:r w:rsidRPr="001B7A44">
        <w:rPr>
          <w:color w:val="000000" w:themeColor="text1"/>
          <w:szCs w:val="20"/>
          <w:shd w:val="clear" w:color="auto" w:fill="FFFFFF"/>
        </w:rPr>
        <w:t>rozporządzenia Ministra Środowiska z dnia 05.09.2007 r. zmieniające rozporządzenie w sprawie obszarów specjalnej ochrony ptaków Natura 2000</w:t>
      </w:r>
      <w:r w:rsidRPr="001B7A44">
        <w:rPr>
          <w:color w:val="000000" w:themeColor="text1"/>
          <w:szCs w:val="20"/>
        </w:rPr>
        <w:t xml:space="preserve"> (</w:t>
      </w:r>
      <w:r w:rsidRPr="001B7A44">
        <w:rPr>
          <w:color w:val="000000" w:themeColor="text1"/>
          <w:szCs w:val="20"/>
          <w:shd w:val="clear" w:color="auto" w:fill="FFFFFF"/>
        </w:rPr>
        <w:t xml:space="preserve">Dz.U.07.179.1275). Częściowo położony jest na terenie gminy Suchy Las. Jego całkowita powierzchnia wynosi </w:t>
      </w:r>
      <w:r w:rsidRPr="001B7A44">
        <w:rPr>
          <w:color w:val="000000" w:themeColor="text1"/>
          <w:szCs w:val="20"/>
        </w:rPr>
        <w:t>2 390,98 ha.</w:t>
      </w:r>
    </w:p>
    <w:p w14:paraId="0E49F897" w14:textId="77777777" w:rsidR="00EB2302" w:rsidRPr="001B7A44" w:rsidRDefault="00EB2302" w:rsidP="00EB2302">
      <w:pPr>
        <w:pStyle w:val="Tekst3Znak"/>
        <w:ind w:left="0" w:firstLine="0"/>
        <w:rPr>
          <w:color w:val="000000" w:themeColor="text1"/>
          <w:szCs w:val="20"/>
        </w:rPr>
      </w:pPr>
      <w:r w:rsidRPr="001B7A44">
        <w:rPr>
          <w:color w:val="000000" w:themeColor="text1"/>
          <w:szCs w:val="20"/>
        </w:rPr>
        <w:t xml:space="preserve">Ostoja Dolina Samicy obejmuje górny i środkowy bieg rzeki Samicy, która jest lewym dopływem Warty. Znajduje się w </w:t>
      </w:r>
      <w:proofErr w:type="spellStart"/>
      <w:r w:rsidRPr="001B7A44">
        <w:rPr>
          <w:color w:val="000000" w:themeColor="text1"/>
          <w:szCs w:val="20"/>
        </w:rPr>
        <w:t>mezoregionie</w:t>
      </w:r>
      <w:proofErr w:type="spellEnd"/>
      <w:r w:rsidRPr="001B7A44">
        <w:rPr>
          <w:color w:val="000000" w:themeColor="text1"/>
          <w:szCs w:val="20"/>
        </w:rPr>
        <w:t xml:space="preserve"> Pojezierze Poznańskie (Wzgórze </w:t>
      </w:r>
      <w:proofErr w:type="spellStart"/>
      <w:r w:rsidRPr="001B7A44">
        <w:rPr>
          <w:color w:val="000000" w:themeColor="text1"/>
          <w:szCs w:val="20"/>
        </w:rPr>
        <w:t>Owińsko-Kierskie</w:t>
      </w:r>
      <w:proofErr w:type="spellEnd"/>
      <w:r w:rsidRPr="001B7A44">
        <w:rPr>
          <w:color w:val="000000" w:themeColor="text1"/>
          <w:szCs w:val="20"/>
        </w:rPr>
        <w:t xml:space="preserve"> oraz Równina Szamotulska). Rzeka Samica rozcina płaski obszar moreny dennej wznoszącej się na wysokość 70-90 m n.p.m., jedynie we wschodniej części wysokość przekracza 90 m n.p.m. Dominującym elementem krajobrazu są pola uprawne. Jedynie w bezpośrednim sąsiedztwie rzeki znajdują się wilgotne łąki, trzcinowiska oraz naturalne i sztuczne oczka wodne. Występują tutaj również niewielkie kompleksy leśne, głównie w postaci borów mieszanych, a także fragmenty dąbrów, grądów i olsów. W południowej części doliny znajduje się jezioro </w:t>
      </w:r>
      <w:proofErr w:type="spellStart"/>
      <w:r w:rsidRPr="001B7A44">
        <w:rPr>
          <w:color w:val="000000" w:themeColor="text1"/>
          <w:szCs w:val="20"/>
        </w:rPr>
        <w:t>Kierskie</w:t>
      </w:r>
      <w:proofErr w:type="spellEnd"/>
      <w:r w:rsidRPr="001B7A44">
        <w:rPr>
          <w:color w:val="000000" w:themeColor="text1"/>
          <w:szCs w:val="20"/>
        </w:rPr>
        <w:t xml:space="preserve"> Małe o powierzchni 34 ha i średniej głębokości 1,4 m. Pomiędzy miejscowościami Objezierze i Chrustowo znajduje się kompleks stawów rybnych o powierzchni ok. 150 ha oraz zbiorniki powstałe w wyniku eksploatacji wapna łąkowego i torfu.</w:t>
      </w:r>
    </w:p>
    <w:p w14:paraId="46D2655A" w14:textId="27801833" w:rsidR="00EB2302" w:rsidRPr="001B7A44" w:rsidRDefault="00EB2302" w:rsidP="00EB2302">
      <w:pPr>
        <w:pStyle w:val="Tekst3Znak"/>
        <w:ind w:left="0" w:firstLine="0"/>
        <w:rPr>
          <w:color w:val="000000" w:themeColor="text1"/>
          <w:szCs w:val="20"/>
        </w:rPr>
      </w:pPr>
      <w:r w:rsidRPr="001B7A44">
        <w:rPr>
          <w:color w:val="000000" w:themeColor="text1"/>
          <w:szCs w:val="20"/>
        </w:rPr>
        <w:t xml:space="preserve">W ostoi Dolina Samicy stwierdzono występowanie co najmniej 19 lęgowych gatunków ptaków wymienionych w Załączniku I Dyrektywy Ptasiej. Liczebność 1 gatunku lęgowego (bączka) oraz </w:t>
      </w:r>
      <w:r w:rsidR="00B061E6" w:rsidRPr="001B7A44">
        <w:rPr>
          <w:color w:val="000000" w:themeColor="text1"/>
          <w:szCs w:val="20"/>
        </w:rPr>
        <w:t>dwóch</w:t>
      </w:r>
      <w:r w:rsidRPr="001B7A44">
        <w:rPr>
          <w:color w:val="000000" w:themeColor="text1"/>
          <w:szCs w:val="20"/>
        </w:rPr>
        <w:t xml:space="preserve"> migrujących (gęsi zbożowej i gęsi białoczelnej) mieszczą się w kryteriach wyznaczania ostoi ptaków </w:t>
      </w:r>
      <w:r w:rsidRPr="001B7A44">
        <w:rPr>
          <w:color w:val="000000" w:themeColor="text1"/>
          <w:szCs w:val="20"/>
        </w:rPr>
        <w:lastRenderedPageBreak/>
        <w:t xml:space="preserve">wprowadzonych przez </w:t>
      </w:r>
      <w:proofErr w:type="spellStart"/>
      <w:r w:rsidRPr="001B7A44">
        <w:rPr>
          <w:color w:val="000000" w:themeColor="text1"/>
          <w:szCs w:val="20"/>
        </w:rPr>
        <w:t>BirdLife</w:t>
      </w:r>
      <w:proofErr w:type="spellEnd"/>
      <w:r w:rsidRPr="001B7A44">
        <w:rPr>
          <w:color w:val="000000" w:themeColor="text1"/>
          <w:szCs w:val="20"/>
        </w:rPr>
        <w:t xml:space="preserve"> International. Ponadto 5 gatunków zostało wymienionych w Polskiej czerwonej księdze zwierząt. Dolina Samicy jest jedną z 10 najważniejszych w Polsce ostoi bączka.</w:t>
      </w:r>
    </w:p>
    <w:p w14:paraId="50C6AE9F" w14:textId="77777777" w:rsidR="00F5219E" w:rsidRPr="001B7A44" w:rsidRDefault="00F5219E" w:rsidP="00F5219E">
      <w:pPr>
        <w:pStyle w:val="Tekst3Znak"/>
        <w:ind w:left="0" w:firstLine="0"/>
        <w:rPr>
          <w:color w:val="000000" w:themeColor="text1"/>
        </w:rPr>
      </w:pPr>
      <w:r w:rsidRPr="001B7A44">
        <w:rPr>
          <w:color w:val="000000" w:themeColor="text1"/>
        </w:rPr>
        <w:t>Nie zidentyfikowano poważnych zagrożeń dla funkcjonowania obszaru, niemniej za takie zagrożenie można uznać postępującą urbanizację obszaru.</w:t>
      </w:r>
    </w:p>
    <w:p w14:paraId="2A14737E" w14:textId="77777777" w:rsidR="00EB2302" w:rsidRPr="001B7A44" w:rsidRDefault="00EB2302" w:rsidP="00EB2302">
      <w:pPr>
        <w:pStyle w:val="Tekst2"/>
        <w:suppressAutoHyphens/>
        <w:ind w:left="0" w:firstLine="0"/>
        <w:rPr>
          <w:color w:val="000000" w:themeColor="text1"/>
          <w:szCs w:val="20"/>
        </w:rPr>
      </w:pPr>
      <w:r w:rsidRPr="001B7A44">
        <w:rPr>
          <w:color w:val="000000" w:themeColor="text1"/>
          <w:szCs w:val="20"/>
        </w:rPr>
        <w:t>Nie posiada opracowanego planu zadań ochronnych.</w:t>
      </w:r>
    </w:p>
    <w:p w14:paraId="109B5715" w14:textId="0D9A635E" w:rsidR="00374630" w:rsidRPr="001B7A44" w:rsidRDefault="00374630" w:rsidP="004C1AB4">
      <w:pPr>
        <w:pStyle w:val="Tekst2"/>
        <w:suppressAutoHyphens/>
        <w:ind w:left="0" w:firstLine="0"/>
        <w:rPr>
          <w:b/>
          <w:bCs w:val="0"/>
          <w:iCs w:val="0"/>
          <w:color w:val="000000" w:themeColor="text1"/>
          <w:szCs w:val="20"/>
          <w:u w:val="single"/>
        </w:rPr>
      </w:pPr>
    </w:p>
    <w:p w14:paraId="76E2B336" w14:textId="4DA7C868" w:rsidR="00EB2302" w:rsidRPr="001B7A44" w:rsidRDefault="00EB2302" w:rsidP="004C1AB4">
      <w:pPr>
        <w:pStyle w:val="Tekst2"/>
        <w:suppressAutoHyphens/>
        <w:ind w:left="0" w:firstLine="0"/>
        <w:rPr>
          <w:b/>
          <w:bCs w:val="0"/>
          <w:iCs w:val="0"/>
          <w:color w:val="000000" w:themeColor="text1"/>
          <w:szCs w:val="20"/>
          <w:u w:val="single"/>
        </w:rPr>
      </w:pPr>
      <w:r w:rsidRPr="001B7A44">
        <w:rPr>
          <w:b/>
          <w:bCs w:val="0"/>
          <w:iCs w:val="0"/>
          <w:color w:val="000000" w:themeColor="text1"/>
          <w:szCs w:val="20"/>
          <w:u w:val="single"/>
        </w:rPr>
        <w:t>Flora i fauna</w:t>
      </w:r>
    </w:p>
    <w:p w14:paraId="3C2062E4" w14:textId="77777777" w:rsidR="00EB2302" w:rsidRPr="001B7A44" w:rsidRDefault="00EB2302" w:rsidP="00EB2302">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Szata roślinna gminy Suchy Las jest znacznie zróżnicowana. Najbardziej wartościowe </w:t>
      </w:r>
      <w:proofErr w:type="spellStart"/>
      <w:r w:rsidRPr="001B7A44">
        <w:rPr>
          <w:rFonts w:ascii="Arial" w:hAnsi="Arial" w:cs="Arial"/>
          <w:color w:val="000000" w:themeColor="text1"/>
        </w:rPr>
        <w:t>fitokompleksy</w:t>
      </w:r>
      <w:proofErr w:type="spellEnd"/>
      <w:r w:rsidRPr="001B7A44">
        <w:rPr>
          <w:rFonts w:ascii="Arial" w:hAnsi="Arial" w:cs="Arial"/>
          <w:color w:val="000000" w:themeColor="text1"/>
        </w:rPr>
        <w:t xml:space="preserve"> krajobrazowe znajdują się w dolinach rzek: Warty i Samicy </w:t>
      </w:r>
      <w:proofErr w:type="spellStart"/>
      <w:r w:rsidRPr="001B7A44">
        <w:rPr>
          <w:rFonts w:ascii="Arial" w:hAnsi="Arial" w:cs="Arial"/>
          <w:color w:val="000000" w:themeColor="text1"/>
        </w:rPr>
        <w:t>Kierskiej</w:t>
      </w:r>
      <w:proofErr w:type="spellEnd"/>
      <w:r w:rsidRPr="001B7A44">
        <w:rPr>
          <w:rFonts w:ascii="Arial" w:hAnsi="Arial" w:cs="Arial"/>
          <w:color w:val="000000" w:themeColor="text1"/>
        </w:rPr>
        <w:t xml:space="preserve">. Do najcenniejszych siedlisk należą doliny rzeki Warty i Samicy </w:t>
      </w:r>
      <w:proofErr w:type="spellStart"/>
      <w:r w:rsidRPr="001B7A44">
        <w:rPr>
          <w:rFonts w:ascii="Arial" w:hAnsi="Arial" w:cs="Arial"/>
          <w:color w:val="000000" w:themeColor="text1"/>
        </w:rPr>
        <w:t>Kierskiej</w:t>
      </w:r>
      <w:proofErr w:type="spellEnd"/>
      <w:r w:rsidRPr="001B7A44">
        <w:rPr>
          <w:rFonts w:ascii="Arial" w:hAnsi="Arial" w:cs="Arial"/>
          <w:color w:val="000000" w:themeColor="text1"/>
        </w:rPr>
        <w:t>, które tworzą obszary o wysokich walorach ornitologicznych. Są to ostoje ptaków wodno-błotnych rangi regionalnej. Stanowią miejsca lęgowe dla wielu gatunków chronionych oraz pełnią funkcje odpoczynku w okresie przelotów.</w:t>
      </w:r>
    </w:p>
    <w:p w14:paraId="417E9FCB" w14:textId="77777777" w:rsidR="00EB2302" w:rsidRPr="001B7A44" w:rsidRDefault="00EB2302" w:rsidP="00EB2302">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W granicach obszaru chronionego krajobrazu Biedrusko ochronie podlegają między innymi: suche wrzosowiska, murawy kserotermiczne i </w:t>
      </w:r>
      <w:proofErr w:type="spellStart"/>
      <w:r w:rsidRPr="001B7A44">
        <w:rPr>
          <w:rFonts w:ascii="Arial" w:hAnsi="Arial" w:cs="Arial"/>
          <w:color w:val="000000" w:themeColor="text1"/>
        </w:rPr>
        <w:t>napiaskowe</w:t>
      </w:r>
      <w:proofErr w:type="spellEnd"/>
      <w:r w:rsidRPr="001B7A44">
        <w:rPr>
          <w:rFonts w:ascii="Arial" w:hAnsi="Arial" w:cs="Arial"/>
          <w:color w:val="000000" w:themeColor="text1"/>
        </w:rPr>
        <w:t xml:space="preserve">, łąki </w:t>
      </w:r>
      <w:proofErr w:type="spellStart"/>
      <w:r w:rsidRPr="001B7A44">
        <w:rPr>
          <w:rFonts w:ascii="Arial" w:hAnsi="Arial" w:cs="Arial"/>
          <w:color w:val="000000" w:themeColor="text1"/>
        </w:rPr>
        <w:t>trzęślicowe</w:t>
      </w:r>
      <w:proofErr w:type="spellEnd"/>
      <w:r w:rsidRPr="001B7A44">
        <w:rPr>
          <w:rFonts w:ascii="Arial" w:hAnsi="Arial" w:cs="Arial"/>
          <w:color w:val="000000" w:themeColor="text1"/>
        </w:rPr>
        <w:t xml:space="preserve"> i kośne, </w:t>
      </w:r>
      <w:proofErr w:type="spellStart"/>
      <w:r w:rsidRPr="001B7A44">
        <w:rPr>
          <w:rFonts w:ascii="Arial" w:hAnsi="Arial" w:cs="Arial"/>
          <w:color w:val="000000" w:themeColor="text1"/>
        </w:rPr>
        <w:t>ziołorośla</w:t>
      </w:r>
      <w:proofErr w:type="spellEnd"/>
      <w:r w:rsidRPr="001B7A44">
        <w:rPr>
          <w:rFonts w:ascii="Arial" w:hAnsi="Arial" w:cs="Arial"/>
          <w:color w:val="000000" w:themeColor="text1"/>
        </w:rPr>
        <w:t xml:space="preserve">, torfowiska przejściowe, trzęsawiska i młaki. Na terenie obszaru chronionego krajobrazu stwierdzono również występowanie około 550 gatunków roślin naczyniowych. Wśród nich znalazło się 36 gatunków objętych ochroną prawną. Należą do nich przede wszystkim: storczyk krwisty, storczyk szerokolistny, goździk pyszny, rosiczka okrągłolistna, kruszczyk szerokolistny, kruszczyk błotny, goryczka błotna, bluszcz pospolity, </w:t>
      </w:r>
      <w:proofErr w:type="spellStart"/>
      <w:r w:rsidRPr="001B7A44">
        <w:rPr>
          <w:rFonts w:ascii="Arial" w:hAnsi="Arial" w:cs="Arial"/>
          <w:color w:val="000000" w:themeColor="text1"/>
        </w:rPr>
        <w:t>purchawica</w:t>
      </w:r>
      <w:proofErr w:type="spellEnd"/>
      <w:r w:rsidRPr="001B7A44">
        <w:rPr>
          <w:rFonts w:ascii="Arial" w:hAnsi="Arial" w:cs="Arial"/>
          <w:color w:val="000000" w:themeColor="text1"/>
        </w:rPr>
        <w:t xml:space="preserve"> olbrzymia (grzyb), lilia złotogłów, widlak </w:t>
      </w:r>
      <w:proofErr w:type="spellStart"/>
      <w:r w:rsidRPr="001B7A44">
        <w:rPr>
          <w:rFonts w:ascii="Arial" w:hAnsi="Arial" w:cs="Arial"/>
          <w:color w:val="000000" w:themeColor="text1"/>
        </w:rPr>
        <w:t>jałowcowaty</w:t>
      </w:r>
      <w:proofErr w:type="spellEnd"/>
      <w:r w:rsidRPr="001B7A44">
        <w:rPr>
          <w:rFonts w:ascii="Arial" w:hAnsi="Arial" w:cs="Arial"/>
          <w:color w:val="000000" w:themeColor="text1"/>
        </w:rPr>
        <w:t xml:space="preserve">, widlak </w:t>
      </w:r>
      <w:proofErr w:type="spellStart"/>
      <w:r w:rsidRPr="001B7A44">
        <w:rPr>
          <w:rFonts w:ascii="Arial" w:hAnsi="Arial" w:cs="Arial"/>
          <w:color w:val="000000" w:themeColor="text1"/>
        </w:rPr>
        <w:t>goździsty</w:t>
      </w:r>
      <w:proofErr w:type="spellEnd"/>
      <w:r w:rsidRPr="001B7A44">
        <w:rPr>
          <w:rFonts w:ascii="Arial" w:hAnsi="Arial" w:cs="Arial"/>
          <w:color w:val="000000" w:themeColor="text1"/>
        </w:rPr>
        <w:t>, piestrzenica (grzyb), grążel żółty, storczyk kukawka, długosz królewski, sromotnik bezwstydny (grzyb) szmaciak gałęzisty (grzyb), kłokoczka południowa, pełnik europejski, barwinek pospolity.</w:t>
      </w:r>
    </w:p>
    <w:p w14:paraId="31C4F5DB" w14:textId="77777777" w:rsidR="00EB2302" w:rsidRPr="001B7A44" w:rsidRDefault="00EB2302" w:rsidP="00EB2302">
      <w:pPr>
        <w:autoSpaceDE w:val="0"/>
        <w:autoSpaceDN w:val="0"/>
        <w:adjustRightInd w:val="0"/>
        <w:jc w:val="both"/>
        <w:rPr>
          <w:rFonts w:ascii="Arial" w:hAnsi="Arial" w:cs="Arial"/>
          <w:color w:val="000000" w:themeColor="text1"/>
        </w:rPr>
      </w:pPr>
      <w:r w:rsidRPr="001B7A44">
        <w:rPr>
          <w:rFonts w:ascii="Arial" w:hAnsi="Arial" w:cs="Arial"/>
          <w:color w:val="000000" w:themeColor="text1"/>
        </w:rPr>
        <w:t>Wśród chronionych i rzadkich gatunków fauny na Obszarze Chronionego Krajobrazu w rejonie Biedruska wyróżnić można występowanie ptaków: żurawia, czapli siwej, łabędzia niemego, dzięcioła średniego, zimorodka, remiz, kani rdzawej, kani czarnej. W granicach gminy Suchy Las, w rejonie miejscowości Zielątkowo oraz w lasach przy północno-wschodniej granicy gminy, w okolicy rzeki Warty znajdują się strefy ochrony ostoi, miejsca rozrodu i regularnego przebywania orła bielika. Takie strefy znajdują się również w sąsiedztwie gminy Suchy Las na terenach gminy Oborniki w obrębach Nieczajna i Maniewo. W niedalekim sąsiedztwie od granic administracyjnych gminy znajdują się strefy ochrony ostoi, miejsca rozrodu i regularnego przebywania kani czarnej. W dolinie Warty znajdują się lęgowiska myszołowa, którego populację szacuje się na 20-25 par. Stwierdzono także pojedyncze gniazda sokołów: kobuza i pustułki. Tereny te są także miejscem gniazdowania gołębiarza. W zbiorowiskach szuwarowych stwierdzono pary lęgowe błotniaka stawowego. Na obszarze występują również sowy: puszczyk, uszatka i błotna.</w:t>
      </w:r>
    </w:p>
    <w:p w14:paraId="6C18947E" w14:textId="77777777" w:rsidR="00EB2302" w:rsidRPr="001B7A44" w:rsidRDefault="00EB2302" w:rsidP="00EB2302">
      <w:pPr>
        <w:autoSpaceDE w:val="0"/>
        <w:autoSpaceDN w:val="0"/>
        <w:adjustRightInd w:val="0"/>
        <w:jc w:val="both"/>
        <w:rPr>
          <w:rFonts w:ascii="Arial" w:hAnsi="Arial" w:cs="Arial"/>
          <w:color w:val="000000" w:themeColor="text1"/>
        </w:rPr>
      </w:pPr>
    </w:p>
    <w:p w14:paraId="06059FFC" w14:textId="77777777" w:rsidR="00EB2302" w:rsidRPr="001B7A44" w:rsidRDefault="00EB2302" w:rsidP="00EB2302">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Flora naczyniowa Obszaru Chronionego Krajobrazu Doliny Samicy </w:t>
      </w:r>
      <w:proofErr w:type="spellStart"/>
      <w:r w:rsidRPr="001B7A44">
        <w:rPr>
          <w:rFonts w:ascii="Arial" w:hAnsi="Arial" w:cs="Arial"/>
          <w:color w:val="000000" w:themeColor="text1"/>
        </w:rPr>
        <w:t>Kierskiej</w:t>
      </w:r>
      <w:proofErr w:type="spellEnd"/>
      <w:r w:rsidRPr="001B7A44">
        <w:rPr>
          <w:rFonts w:ascii="Arial" w:hAnsi="Arial" w:cs="Arial"/>
          <w:color w:val="000000" w:themeColor="text1"/>
        </w:rPr>
        <w:t xml:space="preserve"> liczy około 443 gatunków. Stwierdzono występowanie 121 zespołów roślinnych. Na obszarze „Doliny Samicy </w:t>
      </w:r>
      <w:proofErr w:type="spellStart"/>
      <w:r w:rsidRPr="001B7A44">
        <w:rPr>
          <w:rFonts w:ascii="Arial" w:hAnsi="Arial" w:cs="Arial"/>
          <w:color w:val="000000" w:themeColor="text1"/>
        </w:rPr>
        <w:t>Kierskiej</w:t>
      </w:r>
      <w:proofErr w:type="spellEnd"/>
      <w:r w:rsidRPr="001B7A44">
        <w:rPr>
          <w:rFonts w:ascii="Arial" w:hAnsi="Arial" w:cs="Arial"/>
          <w:color w:val="000000" w:themeColor="text1"/>
        </w:rPr>
        <w:t>” stwierdzono występowanie gatunków ściśle chronionych są to: kukułka (storczyk) plamista, bluszcz pospolity, grążel żółty oraz pełnik europejski. Bluszcz został znaleziony w runie grądu, przy południowej granicy gminy oraz na cmentarzu w Golęczewie, natomiast grążel w śródleśnym jeziorze, zaś pełnik i storczyk rosną na łące przy torach kolejowych.</w:t>
      </w:r>
    </w:p>
    <w:p w14:paraId="20D743EA" w14:textId="77777777" w:rsidR="00EB2302" w:rsidRPr="001B7A44" w:rsidRDefault="00EB2302" w:rsidP="00EB2302">
      <w:pPr>
        <w:autoSpaceDE w:val="0"/>
        <w:autoSpaceDN w:val="0"/>
        <w:adjustRightInd w:val="0"/>
        <w:jc w:val="both"/>
        <w:rPr>
          <w:rFonts w:ascii="Arial" w:hAnsi="Arial" w:cs="Arial"/>
          <w:color w:val="000000" w:themeColor="text1"/>
        </w:rPr>
      </w:pPr>
      <w:r w:rsidRPr="001B7A44">
        <w:rPr>
          <w:rFonts w:ascii="Arial" w:hAnsi="Arial" w:cs="Arial"/>
          <w:color w:val="000000" w:themeColor="text1"/>
        </w:rPr>
        <w:t>Północna część gminy, poza Obszarami Chronionego Krajobrazu, charakteryzuje się krajobrazem o małej wartości przyrody ożywionej.</w:t>
      </w:r>
    </w:p>
    <w:p w14:paraId="7D5538C7" w14:textId="77777777" w:rsidR="00EB2302" w:rsidRPr="001B7A44" w:rsidRDefault="00EB2302" w:rsidP="00EB2302">
      <w:pPr>
        <w:autoSpaceDE w:val="0"/>
        <w:autoSpaceDN w:val="0"/>
        <w:adjustRightInd w:val="0"/>
        <w:jc w:val="both"/>
        <w:rPr>
          <w:rFonts w:ascii="Arial" w:hAnsi="Arial" w:cs="Arial"/>
          <w:color w:val="000000" w:themeColor="text1"/>
        </w:rPr>
      </w:pPr>
    </w:p>
    <w:p w14:paraId="49702327" w14:textId="072A98D7" w:rsidR="00EB2302" w:rsidRPr="001B7A44" w:rsidRDefault="00EB2302" w:rsidP="00EB2302">
      <w:pPr>
        <w:autoSpaceDE w:val="0"/>
        <w:autoSpaceDN w:val="0"/>
        <w:adjustRightInd w:val="0"/>
        <w:jc w:val="both"/>
        <w:rPr>
          <w:rFonts w:ascii="Arial" w:hAnsi="Arial" w:cs="Arial"/>
          <w:color w:val="000000" w:themeColor="text1"/>
        </w:rPr>
      </w:pPr>
      <w:r w:rsidRPr="001B7A44">
        <w:rPr>
          <w:rFonts w:ascii="Arial" w:hAnsi="Arial" w:cs="Arial"/>
          <w:color w:val="000000" w:themeColor="text1"/>
        </w:rPr>
        <w:t>Dolina Samicy stanowi część obszaru ważnego dla ptaków w okresie gniazdowania i migracji</w:t>
      </w:r>
      <w:r w:rsidR="00B061E6" w:rsidRPr="001B7A44">
        <w:rPr>
          <w:rFonts w:ascii="Arial" w:hAnsi="Arial" w:cs="Arial"/>
          <w:color w:val="000000" w:themeColor="text1"/>
        </w:rPr>
        <w:t xml:space="preserve"> pod nazwą: </w:t>
      </w:r>
      <w:r w:rsidRPr="001B7A44">
        <w:rPr>
          <w:rFonts w:ascii="Arial" w:hAnsi="Arial" w:cs="Arial"/>
          <w:color w:val="000000" w:themeColor="text1"/>
        </w:rPr>
        <w:t xml:space="preserve">„Dolina rzeki Samicy i stawy w Objezierzu”. Zbiorniki wodne stanowią dogodne warunki lęgowe i bytowania takich ptaków jak: łabędź niemy, gęś gęgawa, kaczki: krzyżówka, krakwa i cyraneczka oraz głowienka. Z chruścieli spotykano: łyskę, kokoszkę wodną, wodnika i zielonkę. Obok nich spotkać można perkozy: dwuczubego i rdzawo szyjnego, czajkę, bodźca piskliwego i kszyka. </w:t>
      </w:r>
    </w:p>
    <w:p w14:paraId="6E01688E" w14:textId="77777777" w:rsidR="00EB2302" w:rsidRPr="001B7A44" w:rsidRDefault="00EB2302" w:rsidP="00EB2302">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Na uwagę zasługują również gatunki ptaków, które związane są z zanikającymi ekosystemami o charakterze łęgowym. Należą do nich: dzięcioł średni, remiz, droździk, strumieniówka oraz dziwonia.  Z płazów rozpoznano: traszkę zwyczajną, traszkę </w:t>
      </w:r>
      <w:proofErr w:type="spellStart"/>
      <w:r w:rsidRPr="001B7A44">
        <w:rPr>
          <w:rFonts w:ascii="Arial" w:hAnsi="Arial" w:cs="Arial"/>
          <w:color w:val="000000" w:themeColor="text1"/>
        </w:rPr>
        <w:t>grzebienistą</w:t>
      </w:r>
      <w:proofErr w:type="spellEnd"/>
      <w:r w:rsidRPr="001B7A44">
        <w:rPr>
          <w:rFonts w:ascii="Arial" w:hAnsi="Arial" w:cs="Arial"/>
          <w:color w:val="000000" w:themeColor="text1"/>
        </w:rPr>
        <w:t xml:space="preserve">, kumaka nizinnego, grzebiuszkę ziemną, ropuchę szarą i ziemną, rzekotkę drzewną, żaby zielone: wodną, </w:t>
      </w:r>
      <w:proofErr w:type="spellStart"/>
      <w:r w:rsidRPr="001B7A44">
        <w:rPr>
          <w:rFonts w:ascii="Arial" w:hAnsi="Arial" w:cs="Arial"/>
          <w:color w:val="000000" w:themeColor="text1"/>
        </w:rPr>
        <w:t>jeziorkową</w:t>
      </w:r>
      <w:proofErr w:type="spellEnd"/>
      <w:r w:rsidRPr="001B7A44">
        <w:rPr>
          <w:rFonts w:ascii="Arial" w:hAnsi="Arial" w:cs="Arial"/>
          <w:color w:val="000000" w:themeColor="text1"/>
        </w:rPr>
        <w:t xml:space="preserve"> i śmieszkę oraz żaby brunatne: trawną i moczarową. Z kolei do najczęściej obserwowanych gadów należały: padalec zwyczajny, jaszczurka zwinka, jaszczurka żyworodna, zaskroniec, żmija zygzakowata i gniewosz plamisty.  Wśród gatunków łownych można zaobserwować: dzika, daniela, sarnę i jelenia europejskiego. Często spotkać można: lisa, królika, zająca, borsuka, kunę leśną, gronostaja, łasicę i bobra europejskiego. </w:t>
      </w:r>
    </w:p>
    <w:p w14:paraId="4715042D" w14:textId="77777777" w:rsidR="00EB2302" w:rsidRPr="001B7A44" w:rsidRDefault="00EB2302" w:rsidP="00EB2302">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Na terenach zainwestowanych bytować mogą niewielkie ssaki (w tym nietoperze) i ptactwo, dla których obowiązują zakazy wynikające z ustawy o ochronie przyrody dotyczące umyślnego chwytania lub okaleczania, zabijania i niszczenia miejsc gniazdowania. Różne gatunki ptaków mają odmienne preferencje siedliskowe – tam, gdzie znajduje się trochę zieleni osiedlają się sikory modraszka i bogatka, sroki i gawrony. Parki i ogrody to ostoje kosów, drozdów, sójek, sów uszatek i ptaków gniazdujących w </w:t>
      </w:r>
      <w:r w:rsidRPr="001B7A44">
        <w:rPr>
          <w:rFonts w:ascii="Arial" w:hAnsi="Arial" w:cs="Arial"/>
          <w:color w:val="000000" w:themeColor="text1"/>
        </w:rPr>
        <w:lastRenderedPageBreak/>
        <w:t>dziuplach. Tereny ruderalne to miejsca występowania białorzytki, świergotki polnej, kląskawki. Szczeliny i otwory w budynkach zajmują: jerzyki, jaskółki, płomykówki, pójdźki, pustułki i wróble.</w:t>
      </w:r>
      <w:r w:rsidRPr="001B7A44">
        <w:rPr>
          <w:rStyle w:val="Odwoanieprzypisudolnego"/>
          <w:rFonts w:ascii="Arial" w:hAnsi="Arial" w:cs="Arial"/>
          <w:color w:val="000000" w:themeColor="text1"/>
        </w:rPr>
        <w:footnoteReference w:id="2"/>
      </w:r>
    </w:p>
    <w:p w14:paraId="1CA2354F" w14:textId="77777777" w:rsidR="00C53ACA" w:rsidRPr="001B7A44" w:rsidRDefault="00C53ACA" w:rsidP="004C1AB4">
      <w:pPr>
        <w:pStyle w:val="Tekst2"/>
        <w:suppressAutoHyphens/>
        <w:ind w:left="0" w:firstLine="0"/>
        <w:rPr>
          <w:b/>
          <w:bCs w:val="0"/>
          <w:iCs w:val="0"/>
          <w:color w:val="000000" w:themeColor="text1"/>
          <w:szCs w:val="20"/>
          <w:u w:val="single"/>
        </w:rPr>
      </w:pPr>
    </w:p>
    <w:p w14:paraId="32687A40" w14:textId="77777777" w:rsidR="004C1AB4" w:rsidRPr="001B7A44" w:rsidRDefault="004C1AB4" w:rsidP="004C1AB4">
      <w:pPr>
        <w:pStyle w:val="Tekst2"/>
        <w:suppressAutoHyphens/>
        <w:ind w:left="0" w:firstLine="0"/>
        <w:rPr>
          <w:b/>
          <w:bCs w:val="0"/>
          <w:iCs w:val="0"/>
          <w:color w:val="000000" w:themeColor="text1"/>
          <w:szCs w:val="20"/>
          <w:u w:val="single"/>
        </w:rPr>
      </w:pPr>
      <w:r w:rsidRPr="001B7A44">
        <w:rPr>
          <w:b/>
          <w:bCs w:val="0"/>
          <w:iCs w:val="0"/>
          <w:color w:val="000000" w:themeColor="text1"/>
          <w:szCs w:val="20"/>
          <w:u w:val="single"/>
        </w:rPr>
        <w:t>Tereny zieleni</w:t>
      </w:r>
    </w:p>
    <w:p w14:paraId="397159BA" w14:textId="77777777" w:rsidR="00EB2302" w:rsidRPr="001B7A44" w:rsidRDefault="00EB2302" w:rsidP="00EB2302">
      <w:pPr>
        <w:autoSpaceDE w:val="0"/>
        <w:autoSpaceDN w:val="0"/>
        <w:adjustRightInd w:val="0"/>
        <w:jc w:val="both"/>
        <w:rPr>
          <w:rFonts w:ascii="Arial" w:hAnsi="Arial" w:cs="Arial"/>
          <w:color w:val="000000" w:themeColor="text1"/>
        </w:rPr>
      </w:pPr>
      <w:r w:rsidRPr="001B7A44">
        <w:rPr>
          <w:rFonts w:ascii="Arial" w:hAnsi="Arial" w:cs="Arial"/>
          <w:color w:val="000000" w:themeColor="text1"/>
        </w:rPr>
        <w:t>Ważną rolę w otwartym krajobrazie gminy odgrywają zadrzewienia śródpolne, przydrożne, zieleń przywodna, zieleń parkowa, cmentarna, zieleńce, sady i ogrody przydomowe, które spełniają nie tylko funkcję krajobrazową ale także ochronną. Wpływają na kształtowanie lokalnego klimatu obszarów, na których występują, podnoszą walory estetyczno – krajobrazowe, spełniają rolę wiatro– i glebochronną.</w:t>
      </w:r>
    </w:p>
    <w:p w14:paraId="4C8C0EC9" w14:textId="77777777" w:rsidR="00EB2302" w:rsidRPr="001B7A44" w:rsidRDefault="00EB2302" w:rsidP="00EB2302">
      <w:pPr>
        <w:autoSpaceDE w:val="0"/>
        <w:autoSpaceDN w:val="0"/>
        <w:adjustRightInd w:val="0"/>
        <w:jc w:val="both"/>
        <w:rPr>
          <w:rFonts w:ascii="Arial" w:hAnsi="Arial" w:cs="Arial"/>
          <w:color w:val="000000" w:themeColor="text1"/>
        </w:rPr>
      </w:pPr>
      <w:r w:rsidRPr="001B7A44">
        <w:rPr>
          <w:rFonts w:ascii="Arial" w:hAnsi="Arial" w:cs="Arial"/>
          <w:color w:val="000000" w:themeColor="text1"/>
        </w:rPr>
        <w:t>Na terenie gminy Suchy Las do najważniejszych ze względu na znaczenie historyczne i  kulturowe zaliczyć należy parki przy zespołach pałacowo-folwarcznych i pałacowo-parkowych w Chludowie, Biedrusku i Złotnikach-Wsi.</w:t>
      </w:r>
    </w:p>
    <w:p w14:paraId="34200EA3" w14:textId="77777777" w:rsidR="00EB2302" w:rsidRPr="001B7A44" w:rsidRDefault="00EB2302" w:rsidP="00EB2302">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Południowa część gminy to tereny zdominowane przez krajobraz osadniczy. Są to obszary z przewagą nietrwałej roślinności ruderalnej. Występują tu liczne ogródki przydomowe, ogrody działkowe, fragmenty wysp leśnych, zadrzewień, zakrzewień. Ten mozaikowy układ zieleni przeplata się z zabudową mieszkaniową, usługową i techniczno-produkcyjną. </w:t>
      </w:r>
    </w:p>
    <w:p w14:paraId="4CDE3FFB" w14:textId="77777777" w:rsidR="00EB2302" w:rsidRPr="001B7A44" w:rsidRDefault="00EB2302" w:rsidP="00EB2302">
      <w:pPr>
        <w:autoSpaceDE w:val="0"/>
        <w:autoSpaceDN w:val="0"/>
        <w:adjustRightInd w:val="0"/>
        <w:jc w:val="both"/>
        <w:rPr>
          <w:rFonts w:ascii="Arial" w:hAnsi="Arial" w:cs="Arial"/>
          <w:color w:val="000000" w:themeColor="text1"/>
        </w:rPr>
      </w:pPr>
      <w:r w:rsidRPr="001B7A44">
        <w:rPr>
          <w:rFonts w:ascii="Arial" w:hAnsi="Arial" w:cs="Arial"/>
          <w:color w:val="000000" w:themeColor="text1"/>
        </w:rPr>
        <w:t>Według danych BDL GUS za rok 2020, na terenie gminy Suchy Las znajduje się 9 zieleńców o powierzchni 3,71 ha, 0,23 ha terenów zieleni osiedlowej, 1 cmentarz o powierzchni 2,01 ha. Powierzchnia i ilość terenów zielonych od 2016 r. nie uległa zmianie.</w:t>
      </w:r>
    </w:p>
    <w:p w14:paraId="054965F1" w14:textId="7A01B25D" w:rsidR="00EB2302" w:rsidRPr="001B7A44" w:rsidRDefault="00EB2302" w:rsidP="00EB2302">
      <w:pPr>
        <w:jc w:val="both"/>
        <w:rPr>
          <w:rFonts w:ascii="Arial" w:hAnsi="Arial" w:cs="Arial"/>
          <w:color w:val="000000" w:themeColor="text1"/>
        </w:rPr>
      </w:pPr>
      <w:r w:rsidRPr="001B7A44">
        <w:rPr>
          <w:rFonts w:ascii="Arial" w:hAnsi="Arial" w:cs="Arial"/>
          <w:color w:val="000000" w:themeColor="text1"/>
        </w:rPr>
        <w:t>Obecnie jedynie miejscowe plany zagospodarowania przestrzennego (mpzp) umożliwiają samorządom skuteczną ochronę terenów zielonych przed zabudową. Dokumenty te ostatecznie zabezpieczają miejsca przeznaczone na zieleń i chronią tereny zielone przed zabudową.</w:t>
      </w:r>
    </w:p>
    <w:p w14:paraId="719F48D4" w14:textId="77777777" w:rsidR="00374630" w:rsidRPr="001B7A44" w:rsidRDefault="00374630" w:rsidP="00374630">
      <w:pPr>
        <w:autoSpaceDE w:val="0"/>
        <w:autoSpaceDN w:val="0"/>
        <w:adjustRightInd w:val="0"/>
        <w:jc w:val="both"/>
        <w:rPr>
          <w:rFonts w:ascii="Arial" w:hAnsi="Arial" w:cs="Arial"/>
          <w:color w:val="000000" w:themeColor="text1"/>
        </w:rPr>
      </w:pPr>
    </w:p>
    <w:p w14:paraId="06B9D1E0" w14:textId="072BA5AC" w:rsidR="000A49FD" w:rsidRPr="001B7A44" w:rsidRDefault="006C0CB3" w:rsidP="004C1AB4">
      <w:pPr>
        <w:pStyle w:val="Tekst2"/>
        <w:suppressAutoHyphens/>
        <w:ind w:left="0" w:firstLine="0"/>
        <w:rPr>
          <w:b/>
          <w:bCs w:val="0"/>
          <w:iCs w:val="0"/>
          <w:color w:val="000000" w:themeColor="text1"/>
          <w:szCs w:val="20"/>
          <w:u w:val="single"/>
        </w:rPr>
      </w:pPr>
      <w:r w:rsidRPr="001B7A44">
        <w:rPr>
          <w:b/>
          <w:bCs w:val="0"/>
          <w:iCs w:val="0"/>
          <w:color w:val="000000" w:themeColor="text1"/>
          <w:szCs w:val="20"/>
          <w:u w:val="single"/>
        </w:rPr>
        <w:t xml:space="preserve">Obszary cenne przyrodniczo </w:t>
      </w:r>
    </w:p>
    <w:p w14:paraId="619AFF35" w14:textId="77777777" w:rsidR="00EB2302" w:rsidRPr="001B7A44" w:rsidRDefault="00EB2302" w:rsidP="00EB2302">
      <w:pPr>
        <w:pStyle w:val="Default"/>
        <w:jc w:val="both"/>
        <w:rPr>
          <w:rFonts w:ascii="Arial" w:hAnsi="Arial" w:cs="Arial"/>
          <w:color w:val="000000" w:themeColor="text1"/>
        </w:rPr>
      </w:pPr>
      <w:bookmarkStart w:id="76" w:name="_Hlk72927551"/>
      <w:r w:rsidRPr="001B7A44">
        <w:rPr>
          <w:rFonts w:ascii="Arial" w:hAnsi="Arial" w:cs="Arial"/>
          <w:color w:val="000000" w:themeColor="text1"/>
        </w:rPr>
        <w:t xml:space="preserve">Szata roślinna gminy Suchy Las jest znacznie zróżnicowana. Najbardziej wartościowe </w:t>
      </w:r>
      <w:proofErr w:type="spellStart"/>
      <w:r w:rsidRPr="001B7A44">
        <w:rPr>
          <w:rFonts w:ascii="Arial" w:hAnsi="Arial" w:cs="Arial"/>
          <w:color w:val="000000" w:themeColor="text1"/>
        </w:rPr>
        <w:t>fitokompleksy</w:t>
      </w:r>
      <w:proofErr w:type="spellEnd"/>
      <w:r w:rsidRPr="001B7A44">
        <w:rPr>
          <w:rFonts w:ascii="Arial" w:hAnsi="Arial" w:cs="Arial"/>
          <w:color w:val="000000" w:themeColor="text1"/>
        </w:rPr>
        <w:t xml:space="preserve"> krajobrazowe znajdują się w dolinach rzek: Warty i Samicy </w:t>
      </w:r>
      <w:proofErr w:type="spellStart"/>
      <w:r w:rsidRPr="001B7A44">
        <w:rPr>
          <w:rFonts w:ascii="Arial" w:hAnsi="Arial" w:cs="Arial"/>
          <w:color w:val="000000" w:themeColor="text1"/>
        </w:rPr>
        <w:t>Kierskiej</w:t>
      </w:r>
      <w:proofErr w:type="spellEnd"/>
      <w:r w:rsidRPr="001B7A44">
        <w:rPr>
          <w:rFonts w:ascii="Arial" w:hAnsi="Arial" w:cs="Arial"/>
          <w:color w:val="000000" w:themeColor="text1"/>
        </w:rPr>
        <w:t>, które stanowią również cenne obszary ornitologiczne. Są to ostoje ptaków wodno-błotnych rangi regionalnej. Stanowią miejsca lęgowe dla wielu gatunków chronionych oraz pełnią funkcje odpoczynku w okresie przelotów.</w:t>
      </w:r>
    </w:p>
    <w:p w14:paraId="123D84BA" w14:textId="77777777" w:rsidR="00EB2302" w:rsidRPr="001B7A44" w:rsidRDefault="00EB2302" w:rsidP="00EB2302">
      <w:pPr>
        <w:pStyle w:val="Default"/>
        <w:jc w:val="both"/>
        <w:rPr>
          <w:color w:val="000000" w:themeColor="text1"/>
          <w:sz w:val="22"/>
          <w:szCs w:val="22"/>
        </w:rPr>
      </w:pPr>
    </w:p>
    <w:p w14:paraId="5D199056" w14:textId="40E11C1B" w:rsidR="00EB2302" w:rsidRPr="001B7A44" w:rsidRDefault="00EB2302" w:rsidP="00EB2302">
      <w:pPr>
        <w:pStyle w:val="Default"/>
        <w:jc w:val="both"/>
        <w:rPr>
          <w:rFonts w:ascii="Arial" w:hAnsi="Arial" w:cs="Arial"/>
          <w:color w:val="000000" w:themeColor="text1"/>
        </w:rPr>
      </w:pPr>
      <w:r w:rsidRPr="001B7A44">
        <w:rPr>
          <w:rFonts w:ascii="Arial" w:hAnsi="Arial" w:cs="Arial"/>
          <w:color w:val="000000" w:themeColor="text1"/>
        </w:rPr>
        <w:t>W systemie przyrodniczym gminy Suchy Las szczególną rolę odgrywa dolina rzeki Warty pełniąca funkcję krajowego korytarza ekologicznego, łącząc</w:t>
      </w:r>
      <w:r w:rsidR="002C0FD6" w:rsidRPr="001B7A44">
        <w:rPr>
          <w:rFonts w:ascii="Arial" w:hAnsi="Arial" w:cs="Arial"/>
          <w:color w:val="000000" w:themeColor="text1"/>
        </w:rPr>
        <w:t>ego</w:t>
      </w:r>
      <w:r w:rsidRPr="001B7A44">
        <w:rPr>
          <w:rFonts w:ascii="Arial" w:hAnsi="Arial" w:cs="Arial"/>
          <w:color w:val="000000" w:themeColor="text1"/>
        </w:rPr>
        <w:t xml:space="preserve"> obszar węzłowy skupiający najcenniejsze tereny przyrodnicze gminy z przyrodniczym systemem Wielkopolski. Obszar węzłowy związany z doliną Samicy powiązany jest z siecią korytarzami rangi lokalnej i krajowej. </w:t>
      </w:r>
    </w:p>
    <w:p w14:paraId="38C318FF" w14:textId="77777777" w:rsidR="00EB2302" w:rsidRPr="001B7A44" w:rsidRDefault="00EB2302" w:rsidP="00EB2302">
      <w:pPr>
        <w:pStyle w:val="Tekstpodstawowy"/>
        <w:rPr>
          <w:rFonts w:ascii="Arial" w:hAnsi="Arial" w:cs="Arial"/>
          <w:color w:val="000000" w:themeColor="text1"/>
          <w:sz w:val="20"/>
        </w:rPr>
      </w:pPr>
      <w:r w:rsidRPr="001B7A44">
        <w:rPr>
          <w:rFonts w:ascii="Arial" w:hAnsi="Arial" w:cs="Arial"/>
          <w:color w:val="000000" w:themeColor="text1"/>
          <w:sz w:val="20"/>
        </w:rPr>
        <w:t xml:space="preserve">W planie zagospodarowania przestrzennego miejskiego obszaru funkcjonalnego Poznania jako lokalny korytarz ekologiczny wskazany został Kanał </w:t>
      </w:r>
      <w:proofErr w:type="spellStart"/>
      <w:r w:rsidRPr="001B7A44">
        <w:rPr>
          <w:rFonts w:ascii="Arial" w:hAnsi="Arial" w:cs="Arial"/>
          <w:color w:val="000000" w:themeColor="text1"/>
          <w:sz w:val="20"/>
        </w:rPr>
        <w:t>Chludowski</w:t>
      </w:r>
      <w:proofErr w:type="spellEnd"/>
      <w:r w:rsidRPr="001B7A44">
        <w:rPr>
          <w:rFonts w:ascii="Arial" w:hAnsi="Arial" w:cs="Arial"/>
          <w:color w:val="000000" w:themeColor="text1"/>
          <w:sz w:val="20"/>
        </w:rPr>
        <w:t>.</w:t>
      </w:r>
    </w:p>
    <w:p w14:paraId="2FA2BBBD" w14:textId="77777777" w:rsidR="00EB2302" w:rsidRPr="001B7A44" w:rsidRDefault="00EB2302" w:rsidP="00EB2302">
      <w:pPr>
        <w:pStyle w:val="Tekstpodstawowy"/>
        <w:rPr>
          <w:rFonts w:ascii="Arial" w:hAnsi="Arial" w:cs="Arial"/>
          <w:color w:val="000000" w:themeColor="text1"/>
          <w:sz w:val="20"/>
        </w:rPr>
      </w:pPr>
    </w:p>
    <w:p w14:paraId="110917FB" w14:textId="4A20C0AF" w:rsidR="00EB2302" w:rsidRPr="001B7A44" w:rsidRDefault="00EB2302" w:rsidP="00EB2302">
      <w:pPr>
        <w:jc w:val="both"/>
        <w:rPr>
          <w:rFonts w:ascii="Arial" w:hAnsi="Arial" w:cs="Arial"/>
          <w:bCs/>
          <w:color w:val="000000" w:themeColor="text1"/>
          <w:kern w:val="32"/>
          <w:szCs w:val="32"/>
        </w:rPr>
      </w:pPr>
      <w:bookmarkStart w:id="77" w:name="_Hlk57883203"/>
      <w:bookmarkStart w:id="78" w:name="_Hlk76464183"/>
      <w:r w:rsidRPr="001B7A44">
        <w:rPr>
          <w:rFonts w:ascii="Arial" w:hAnsi="Arial" w:cs="Arial"/>
          <w:bCs/>
          <w:color w:val="000000" w:themeColor="text1"/>
          <w:kern w:val="32"/>
          <w:szCs w:val="32"/>
        </w:rPr>
        <w:t xml:space="preserve">Gmina Suchy Las położona jest w obrębie wyznaczonego przez </w:t>
      </w:r>
      <w:bookmarkStart w:id="79" w:name="_Hlk59184536"/>
      <w:r w:rsidRPr="001B7A44">
        <w:rPr>
          <w:rFonts w:ascii="Arial" w:hAnsi="Arial" w:cs="Arial"/>
          <w:bCs/>
          <w:color w:val="000000" w:themeColor="text1"/>
          <w:kern w:val="32"/>
          <w:szCs w:val="32"/>
        </w:rPr>
        <w:t xml:space="preserve">IBS PAN w 2012 r. </w:t>
      </w:r>
      <w:bookmarkStart w:id="80" w:name="_Hlk69215479"/>
      <w:r w:rsidRPr="001B7A44">
        <w:rPr>
          <w:rFonts w:ascii="Arial" w:hAnsi="Arial" w:cs="Arial"/>
          <w:bCs/>
          <w:color w:val="000000" w:themeColor="text1"/>
          <w:kern w:val="32"/>
          <w:szCs w:val="32"/>
        </w:rPr>
        <w:t>fragmentu  Północno-Centralnego (</w:t>
      </w:r>
      <w:proofErr w:type="spellStart"/>
      <w:r w:rsidRPr="001B7A44">
        <w:rPr>
          <w:rFonts w:ascii="Arial" w:hAnsi="Arial" w:cs="Arial"/>
          <w:bCs/>
          <w:color w:val="000000" w:themeColor="text1"/>
          <w:kern w:val="32"/>
          <w:szCs w:val="32"/>
        </w:rPr>
        <w:t>KPnC</w:t>
      </w:r>
      <w:proofErr w:type="spellEnd"/>
      <w:r w:rsidRPr="001B7A44">
        <w:rPr>
          <w:rFonts w:ascii="Arial" w:hAnsi="Arial" w:cs="Arial"/>
          <w:bCs/>
          <w:color w:val="000000" w:themeColor="text1"/>
          <w:kern w:val="32"/>
          <w:szCs w:val="32"/>
        </w:rPr>
        <w:t xml:space="preserve">) Korytarza Ekologicznego o znaczeniu regionalnym i międzynarodowym dla swobodnej migracji zwierząt. Przez gminę przebiega część korytarza Lasy Poznańskie </w:t>
      </w:r>
      <w:r w:rsidRPr="001B7A44">
        <w:rPr>
          <w:rFonts w:ascii="Arial" w:hAnsi="Arial" w:cs="Arial"/>
          <w:color w:val="000000" w:themeColor="text1"/>
        </w:rPr>
        <w:t>(KPn-24B).</w:t>
      </w:r>
      <w:bookmarkEnd w:id="79"/>
      <w:r w:rsidRPr="001B7A44">
        <w:rPr>
          <w:rFonts w:ascii="Arial" w:hAnsi="Arial" w:cs="Arial"/>
          <w:bCs/>
          <w:color w:val="000000" w:themeColor="text1"/>
          <w:kern w:val="32"/>
          <w:szCs w:val="32"/>
        </w:rPr>
        <w:t xml:space="preserve"> </w:t>
      </w:r>
      <w:bookmarkEnd w:id="80"/>
      <w:r w:rsidRPr="001B7A44">
        <w:rPr>
          <w:rFonts w:ascii="Arial" w:hAnsi="Arial" w:cs="Arial"/>
          <w:bCs/>
          <w:color w:val="000000" w:themeColor="text1"/>
          <w:kern w:val="32"/>
          <w:szCs w:val="32"/>
        </w:rPr>
        <w:t>Obejmuje on m.in. poligon w Biedrusku oraz dolinę Warty. Zachowanie korytarzy ekologicznych zapewnia ciągłość między obszarami prawnie chronionymi. Ich</w:t>
      </w:r>
      <w:r w:rsidRPr="001B7A44">
        <w:rPr>
          <w:rFonts w:ascii="Arial" w:hAnsi="Arial" w:cs="Arial"/>
          <w:color w:val="000000" w:themeColor="text1"/>
        </w:rPr>
        <w:t xml:space="preserve"> granice, w większości przypadków, pokrywają się z granicami rozległych kompleksów leśnych, które w koncepcji przebiegu korytarzy ekologicznych na terenie Polski są uznane (w przypadku spełnienia odpowiednich kryteriów funkcjonalno-przestrzennych) za tzw. obszary węzłowe (OW); są to obszary, które duże drapieżniki są w stanie stale zasiedlać, a nie wykorzystywać ich jedynie jako miejsc okresowego pobytu w trakcie migracji.</w:t>
      </w:r>
    </w:p>
    <w:p w14:paraId="34DB3383" w14:textId="209DADCC" w:rsidR="00EB2302" w:rsidRPr="001B7A44" w:rsidRDefault="00EB2302" w:rsidP="00EB2302">
      <w:pPr>
        <w:jc w:val="both"/>
        <w:rPr>
          <w:rFonts w:ascii="Arial" w:hAnsi="Arial" w:cs="Arial"/>
          <w:color w:val="000000" w:themeColor="text1"/>
        </w:rPr>
      </w:pPr>
      <w:r w:rsidRPr="001B7A44">
        <w:rPr>
          <w:rFonts w:ascii="Arial" w:hAnsi="Arial" w:cs="Arial"/>
          <w:color w:val="000000" w:themeColor="text1"/>
        </w:rPr>
        <w:t>Wykazana potrzeba uwzględniania korytarzy ekologicznych w procesie planowania przestrzennego powinna skutkować ich włączeniem do dokumentów planistycznych sporządzanych na różnych poziomach. Korytarze ekologiczne powinny być traktowane jako elementy sieci ekologicznych. Wśród działań mających na celu ich ochronę wskazane jest uwzględnianie w studium uwarunkowań oraz w miejscowych planach zagospodarowania przestrzennego odpowiednich zapisów zapewniających warunki utrzymania równowagi przyrodniczej i racjonalną gospodarkę zasobami środowiska w celu umożliwienia migracji gatunków roślin, grzybów i zwierząt.</w:t>
      </w:r>
      <w:bookmarkEnd w:id="76"/>
      <w:bookmarkEnd w:id="77"/>
      <w:bookmarkEnd w:id="78"/>
    </w:p>
    <w:p w14:paraId="53BF058B" w14:textId="77777777" w:rsidR="00EF2643" w:rsidRPr="001B7A44" w:rsidRDefault="00EF2643" w:rsidP="004C1AB4">
      <w:pPr>
        <w:pStyle w:val="Tekst2"/>
        <w:suppressAutoHyphens/>
        <w:ind w:left="0" w:firstLine="0"/>
        <w:rPr>
          <w:b/>
          <w:bCs w:val="0"/>
          <w:iCs w:val="0"/>
          <w:color w:val="000000" w:themeColor="text1"/>
          <w:szCs w:val="20"/>
          <w:u w:val="single"/>
        </w:rPr>
      </w:pPr>
    </w:p>
    <w:p w14:paraId="624481CE" w14:textId="77777777" w:rsidR="000B66EB" w:rsidRPr="001B7A44" w:rsidRDefault="000B66EB" w:rsidP="00CF3F00">
      <w:pPr>
        <w:pStyle w:val="Nagwek3"/>
        <w:rPr>
          <w:color w:val="000000" w:themeColor="text1"/>
        </w:rPr>
      </w:pPr>
      <w:bookmarkStart w:id="81" w:name="_Toc431382343"/>
      <w:bookmarkStart w:id="82" w:name="_Toc103598789"/>
      <w:r w:rsidRPr="001B7A44">
        <w:rPr>
          <w:color w:val="000000" w:themeColor="text1"/>
        </w:rPr>
        <w:t>Lasy</w:t>
      </w:r>
      <w:bookmarkEnd w:id="81"/>
      <w:bookmarkEnd w:id="82"/>
    </w:p>
    <w:p w14:paraId="56CCAACB" w14:textId="77777777" w:rsidR="00953331" w:rsidRPr="001B7A44" w:rsidRDefault="00953331" w:rsidP="00953331">
      <w:pPr>
        <w:autoSpaceDE w:val="0"/>
        <w:autoSpaceDN w:val="0"/>
        <w:adjustRightInd w:val="0"/>
        <w:jc w:val="both"/>
        <w:rPr>
          <w:rFonts w:ascii="Arial" w:hAnsi="Arial" w:cs="Arial"/>
          <w:color w:val="000000" w:themeColor="text1"/>
        </w:rPr>
      </w:pPr>
      <w:bookmarkStart w:id="83" w:name="_Hlk40182291"/>
      <w:bookmarkStart w:id="84" w:name="_Hlk103161831"/>
      <w:r w:rsidRPr="001B7A44">
        <w:rPr>
          <w:rFonts w:ascii="Arial" w:hAnsi="Arial" w:cs="Arial"/>
          <w:color w:val="000000" w:themeColor="text1"/>
        </w:rPr>
        <w:t xml:space="preserve">Powierzchnia lasów położonych na terenie gminy Suchy Las wynosi 3 472,9 ha, stanowiąc 29,9% powierzchni gminy. Dla porównania, lesistość powiatu wynosi 22,5%, a województwa wielkopolskiego - 25,8%. </w:t>
      </w:r>
      <w:bookmarkEnd w:id="83"/>
    </w:p>
    <w:p w14:paraId="3E158E80" w14:textId="77777777" w:rsidR="00953331" w:rsidRPr="001B7A44" w:rsidRDefault="00953331" w:rsidP="00953331">
      <w:pPr>
        <w:jc w:val="both"/>
        <w:rPr>
          <w:rFonts w:ascii="Arial" w:hAnsi="Arial" w:cs="Arial"/>
          <w:color w:val="000000" w:themeColor="text1"/>
        </w:rPr>
      </w:pPr>
      <w:bookmarkStart w:id="85" w:name="_Hlk75770905"/>
      <w:bookmarkEnd w:id="84"/>
      <w:r w:rsidRPr="001B7A44">
        <w:rPr>
          <w:rFonts w:ascii="Arial" w:hAnsi="Arial" w:cs="Arial"/>
          <w:bCs/>
          <w:color w:val="000000" w:themeColor="text1"/>
        </w:rPr>
        <w:t xml:space="preserve">Większość gruntów leśnych jest własnością Skarbu Państwa. Do prywatnych właścicieli należy </w:t>
      </w:r>
      <w:r w:rsidRPr="001B7A44">
        <w:rPr>
          <w:rFonts w:ascii="Arial" w:hAnsi="Arial" w:cs="Arial"/>
          <w:color w:val="000000" w:themeColor="text1"/>
        </w:rPr>
        <w:t>79,38</w:t>
      </w:r>
    </w:p>
    <w:p w14:paraId="5C0896B2" w14:textId="77777777" w:rsidR="00953331" w:rsidRPr="001B7A44" w:rsidRDefault="00953331" w:rsidP="00953331">
      <w:pPr>
        <w:autoSpaceDE w:val="0"/>
        <w:autoSpaceDN w:val="0"/>
        <w:adjustRightInd w:val="0"/>
        <w:jc w:val="both"/>
        <w:rPr>
          <w:rFonts w:ascii="Arial" w:hAnsi="Arial" w:cs="Arial"/>
          <w:color w:val="000000" w:themeColor="text1"/>
          <w:shd w:val="clear" w:color="auto" w:fill="FFFFFF"/>
        </w:rPr>
      </w:pPr>
      <w:r w:rsidRPr="001B7A44">
        <w:rPr>
          <w:rFonts w:ascii="Arial" w:hAnsi="Arial" w:cs="Arial"/>
          <w:bCs/>
          <w:color w:val="000000" w:themeColor="text1"/>
        </w:rPr>
        <w:lastRenderedPageBreak/>
        <w:t xml:space="preserve"> ha gruntów leśnych. </w:t>
      </w:r>
      <w:r w:rsidRPr="001B7A44">
        <w:rPr>
          <w:rFonts w:ascii="Arial" w:hAnsi="Arial" w:cs="Arial"/>
          <w:color w:val="000000" w:themeColor="text1"/>
          <w:shd w:val="clear" w:color="auto" w:fill="FFFFFF"/>
        </w:rPr>
        <w:t xml:space="preserve">Nadzór nad gospodarką leśną w lasach niestanowiących własności Skarbu Państwa sprawuje Starosta, który gospodarkę leśną prowadzi na podstawie uproszczonego planu urządzenia lasu lub inwentaryzacji stanu lasu. Na podstawie zawartych porozumień Starosta powierza nadleśnictwom </w:t>
      </w:r>
      <w:r w:rsidRPr="001B7A44">
        <w:rPr>
          <w:rFonts w:ascii="Tahoma" w:hAnsi="Tahoma" w:cs="Tahoma"/>
          <w:color w:val="000000" w:themeColor="text1"/>
        </w:rPr>
        <w:t>nadzór nad gospodarką leśną dla lasów niestanowiących własności Skarbu Państwa.</w:t>
      </w:r>
      <w:r w:rsidRPr="001B7A44">
        <w:rPr>
          <w:rStyle w:val="apple-converted-space"/>
          <w:rFonts w:ascii="Tahoma" w:hAnsi="Tahoma" w:cs="Tahoma"/>
          <w:color w:val="000000" w:themeColor="text1"/>
        </w:rPr>
        <w:t> </w:t>
      </w:r>
    </w:p>
    <w:p w14:paraId="508A0E78" w14:textId="77777777" w:rsidR="00953331" w:rsidRPr="001B7A44" w:rsidRDefault="00953331" w:rsidP="00953331">
      <w:pPr>
        <w:autoSpaceDE w:val="0"/>
        <w:autoSpaceDN w:val="0"/>
        <w:adjustRightInd w:val="0"/>
        <w:jc w:val="both"/>
        <w:rPr>
          <w:rFonts w:ascii="Arial" w:hAnsi="Arial" w:cs="Arial"/>
          <w:color w:val="000000" w:themeColor="text1"/>
        </w:rPr>
      </w:pPr>
    </w:p>
    <w:p w14:paraId="5B59E955" w14:textId="77777777" w:rsidR="00953331" w:rsidRPr="001B7A44" w:rsidRDefault="00953331" w:rsidP="00953331">
      <w:pPr>
        <w:pStyle w:val="Akapitzlist"/>
        <w:suppressAutoHyphens/>
        <w:autoSpaceDE w:val="0"/>
        <w:autoSpaceDN w:val="0"/>
        <w:adjustRightInd w:val="0"/>
        <w:ind w:left="0"/>
        <w:jc w:val="both"/>
        <w:rPr>
          <w:rFonts w:ascii="Arial" w:hAnsi="Arial" w:cs="Arial"/>
          <w:color w:val="000000" w:themeColor="text1"/>
        </w:rPr>
      </w:pPr>
      <w:r w:rsidRPr="001B7A44">
        <w:rPr>
          <w:rFonts w:ascii="Arial" w:hAnsi="Arial" w:cs="Arial"/>
          <w:color w:val="000000" w:themeColor="text1"/>
        </w:rPr>
        <w:t xml:space="preserve">Większa część   lasów   położona   jest   w   Obszarze   Chronionego   Krajobrazu   Biedrusko. W lasach Skarbu Państwa przeważają drzewostany siedliska lasu mieszanego świeżego z drzewostanami sosnowymi lub dębowymi. Znaczne powierzchnie zajmują też siedliska boru mieszanego świeżego z monokulturą sosny lub lasu świeżego z różnorodnym drzewostanem: dębami, sosną, grabem. Wzdłuż doliny Warty występują lasy dębowo-grabowe oraz głównie w rejonie starorzeczy, łęgi wierzbowe. Nad Jeziorem </w:t>
      </w:r>
      <w:proofErr w:type="spellStart"/>
      <w:r w:rsidRPr="001B7A44">
        <w:rPr>
          <w:rFonts w:ascii="Arial" w:hAnsi="Arial" w:cs="Arial"/>
          <w:color w:val="000000" w:themeColor="text1"/>
        </w:rPr>
        <w:t>Glinnowieckim</w:t>
      </w:r>
      <w:proofErr w:type="spellEnd"/>
      <w:r w:rsidRPr="001B7A44">
        <w:rPr>
          <w:rFonts w:ascii="Arial" w:hAnsi="Arial" w:cs="Arial"/>
          <w:color w:val="000000" w:themeColor="text1"/>
        </w:rPr>
        <w:t xml:space="preserve"> oraz w dolinie Rowu Północnego występują łęgi </w:t>
      </w:r>
      <w:proofErr w:type="spellStart"/>
      <w:r w:rsidRPr="001B7A44">
        <w:rPr>
          <w:rFonts w:ascii="Arial" w:hAnsi="Arial" w:cs="Arial"/>
          <w:color w:val="000000" w:themeColor="text1"/>
        </w:rPr>
        <w:t>jesionowo-olszowe</w:t>
      </w:r>
      <w:proofErr w:type="spellEnd"/>
      <w:r w:rsidRPr="001B7A44">
        <w:rPr>
          <w:rFonts w:ascii="Arial" w:hAnsi="Arial" w:cs="Arial"/>
          <w:color w:val="000000" w:themeColor="text1"/>
        </w:rPr>
        <w:t>.</w:t>
      </w:r>
    </w:p>
    <w:p w14:paraId="355CC517" w14:textId="430C431C" w:rsidR="00953331" w:rsidRPr="001B7A44" w:rsidRDefault="00953331" w:rsidP="00953331">
      <w:pPr>
        <w:suppressAutoHyphens/>
        <w:autoSpaceDE w:val="0"/>
        <w:autoSpaceDN w:val="0"/>
        <w:adjustRightInd w:val="0"/>
        <w:jc w:val="both"/>
        <w:rPr>
          <w:rFonts w:ascii="Arial" w:hAnsi="Arial" w:cs="Arial"/>
          <w:color w:val="000000" w:themeColor="text1"/>
        </w:rPr>
      </w:pPr>
      <w:r w:rsidRPr="001B7A44">
        <w:rPr>
          <w:rFonts w:ascii="Arial" w:hAnsi="Arial" w:cs="Arial"/>
          <w:color w:val="000000" w:themeColor="text1"/>
        </w:rPr>
        <w:t>Dominacja sosny w strukturze gatunkowej lasów wpływa nie tylko na obniżone walory estetyczne, ale przede wszystkim na ich stan zdrowotny. Bowiem monokultury iglaste z natury mają obniżoną odporność na działanie szkodliwych czynników biotycznych, abiotycznych i antropogenicznych.</w:t>
      </w:r>
    </w:p>
    <w:p w14:paraId="363F9EFD" w14:textId="161816CF" w:rsidR="00953331" w:rsidRPr="001B7A44" w:rsidRDefault="000157E4" w:rsidP="000157E4">
      <w:pPr>
        <w:pStyle w:val="pf0"/>
        <w:jc w:val="both"/>
        <w:rPr>
          <w:rStyle w:val="apple-style-span"/>
          <w:rFonts w:ascii="Arial" w:hAnsi="Arial" w:cs="Arial"/>
          <w:color w:val="000000" w:themeColor="text1"/>
          <w:sz w:val="20"/>
          <w:szCs w:val="20"/>
        </w:rPr>
      </w:pPr>
      <w:bookmarkStart w:id="86" w:name="_Hlk110938076"/>
      <w:r w:rsidRPr="001B7A44">
        <w:rPr>
          <w:rStyle w:val="cf01"/>
          <w:rFonts w:ascii="Arial" w:hAnsi="Arial" w:cs="Arial"/>
          <w:color w:val="000000" w:themeColor="text1"/>
          <w:sz w:val="20"/>
          <w:szCs w:val="20"/>
        </w:rPr>
        <w:t>L</w:t>
      </w:r>
      <w:r w:rsidRPr="001B7A44">
        <w:rPr>
          <w:rStyle w:val="cf01"/>
          <w:rFonts w:ascii="Arial" w:hAnsi="Arial" w:cs="Arial"/>
          <w:color w:val="000000" w:themeColor="text1"/>
          <w:sz w:val="20"/>
          <w:szCs w:val="20"/>
        </w:rPr>
        <w:t xml:space="preserve">asami na terenie gminy Suchy Las zarządza Nadleśnictwo </w:t>
      </w:r>
      <w:proofErr w:type="spellStart"/>
      <w:r w:rsidRPr="001B7A44">
        <w:rPr>
          <w:rStyle w:val="cf01"/>
          <w:rFonts w:ascii="Arial" w:hAnsi="Arial" w:cs="Arial"/>
          <w:color w:val="000000" w:themeColor="text1"/>
          <w:sz w:val="20"/>
          <w:szCs w:val="20"/>
        </w:rPr>
        <w:t>Łopuchówko</w:t>
      </w:r>
      <w:proofErr w:type="spellEnd"/>
      <w:r w:rsidRPr="001B7A44">
        <w:rPr>
          <w:rStyle w:val="cf01"/>
          <w:rFonts w:ascii="Arial" w:hAnsi="Arial" w:cs="Arial"/>
          <w:color w:val="000000" w:themeColor="text1"/>
          <w:sz w:val="20"/>
          <w:szCs w:val="20"/>
        </w:rPr>
        <w:t>, które podlega Regionalnej Dyrekcji Lasów Państwowych w Poznaniu.</w:t>
      </w:r>
      <w:r w:rsidRPr="001B7A44">
        <w:rPr>
          <w:rStyle w:val="cf01"/>
          <w:rFonts w:ascii="Arial" w:hAnsi="Arial" w:cs="Arial"/>
          <w:color w:val="000000" w:themeColor="text1"/>
          <w:sz w:val="20"/>
          <w:szCs w:val="20"/>
        </w:rPr>
        <w:t xml:space="preserve"> </w:t>
      </w:r>
      <w:bookmarkEnd w:id="86"/>
      <w:r w:rsidR="00953331" w:rsidRPr="001B7A44">
        <w:rPr>
          <w:rStyle w:val="apple-style-span"/>
          <w:rFonts w:ascii="Arial" w:hAnsi="Arial" w:cs="Arial"/>
          <w:color w:val="000000" w:themeColor="text1"/>
          <w:sz w:val="20"/>
          <w:szCs w:val="20"/>
        </w:rPr>
        <w:t xml:space="preserve">Nadleśnictwo w ramach swej działalności prowadzi zalesienia i odnowienia lasów. Efektem prowadzonych zalesień jest powstanie nowej </w:t>
      </w:r>
      <w:r w:rsidRPr="001B7A44">
        <w:rPr>
          <w:rStyle w:val="apple-style-span"/>
          <w:rFonts w:ascii="Arial" w:hAnsi="Arial" w:cs="Arial"/>
          <w:color w:val="000000" w:themeColor="text1"/>
          <w:sz w:val="20"/>
          <w:szCs w:val="20"/>
        </w:rPr>
        <w:t xml:space="preserve"> </w:t>
      </w:r>
      <w:r w:rsidR="00953331" w:rsidRPr="001B7A44">
        <w:rPr>
          <w:rStyle w:val="apple-style-span"/>
          <w:rFonts w:ascii="Arial" w:hAnsi="Arial" w:cs="Arial"/>
          <w:color w:val="000000" w:themeColor="text1"/>
          <w:sz w:val="20"/>
          <w:szCs w:val="20"/>
        </w:rPr>
        <w:t>uprawy leśnej. Zalesiając wprowadzany jest las</w:t>
      </w:r>
      <w:r w:rsidR="00953331" w:rsidRPr="001B7A44">
        <w:rPr>
          <w:rStyle w:val="apple-converted-space"/>
          <w:rFonts w:ascii="Arial" w:hAnsi="Arial" w:cs="Arial"/>
          <w:color w:val="000000" w:themeColor="text1"/>
          <w:sz w:val="20"/>
          <w:szCs w:val="20"/>
        </w:rPr>
        <w:t> </w:t>
      </w:r>
      <w:r w:rsidR="00953331" w:rsidRPr="001B7A44">
        <w:rPr>
          <w:rStyle w:val="apple-style-span"/>
          <w:rFonts w:ascii="Arial" w:hAnsi="Arial" w:cs="Arial"/>
          <w:color w:val="000000" w:themeColor="text1"/>
          <w:sz w:val="20"/>
          <w:szCs w:val="20"/>
        </w:rPr>
        <w:t xml:space="preserve">na grunt, który wcześniej lasem nie był. Zalesienie gruntów zwłaszcza niskich klas bonitacyjnych podnosi ich wartość ekonomiczną, zwiększa udział lasów, a ściśle określone sposoby zakładania upraw leśnych i dobór gatunków drzew, wpływają korzystnie na zwiększenie bioróżnorodności. </w:t>
      </w:r>
      <w:r w:rsidR="00953331" w:rsidRPr="001B7A44">
        <w:rPr>
          <w:rFonts w:ascii="Arial" w:hAnsi="Arial" w:cs="Arial"/>
          <w:color w:val="000000" w:themeColor="text1"/>
          <w:sz w:val="20"/>
          <w:szCs w:val="20"/>
        </w:rPr>
        <w:t xml:space="preserve">Przed realizacją zalesień należy przeprowadzić rozpoznanie przyrodnicze terenu w celu wykluczenia zalesień na obszarach wyróżniających się różnorodnością biologiczną np. murawy kserotermiczne lub stanowiące siedliska gatunków chronionych rzadkich i zagrożonych wyginięciem tj. gniewosz plamisty. </w:t>
      </w:r>
    </w:p>
    <w:p w14:paraId="41C31D63" w14:textId="77777777" w:rsidR="00953331" w:rsidRPr="001B7A44" w:rsidRDefault="00953331" w:rsidP="00953331">
      <w:pPr>
        <w:pStyle w:val="Tekst2"/>
        <w:suppressAutoHyphens/>
        <w:ind w:left="0" w:firstLine="0"/>
        <w:rPr>
          <w:rStyle w:val="apple-style-span"/>
          <w:color w:val="000000" w:themeColor="text1"/>
          <w:szCs w:val="15"/>
        </w:rPr>
      </w:pPr>
      <w:r w:rsidRPr="001B7A44">
        <w:rPr>
          <w:rStyle w:val="apple-style-span"/>
          <w:color w:val="000000" w:themeColor="text1"/>
          <w:szCs w:val="15"/>
        </w:rPr>
        <w:t>Prace odnowieniowe polegają na ponownym wprowadzeniu roślinności leśnej na gruncie będącym niedawno również lasem.</w:t>
      </w:r>
    </w:p>
    <w:p w14:paraId="754B31C2" w14:textId="77777777" w:rsidR="00953331" w:rsidRPr="001B7A44" w:rsidRDefault="00953331" w:rsidP="00953331">
      <w:pPr>
        <w:pStyle w:val="Tekst2"/>
        <w:suppressAutoHyphens/>
        <w:ind w:left="0" w:firstLine="0"/>
        <w:rPr>
          <w:rStyle w:val="apple-converted-space"/>
          <w:color w:val="000000" w:themeColor="text1"/>
          <w:szCs w:val="15"/>
        </w:rPr>
      </w:pPr>
      <w:r w:rsidRPr="001B7A44">
        <w:rPr>
          <w:rStyle w:val="apple-converted-space"/>
          <w:color w:val="000000" w:themeColor="text1"/>
          <w:szCs w:val="15"/>
        </w:rPr>
        <w:t xml:space="preserve">W latach 2018-2021 Nadleśnictwo </w:t>
      </w:r>
      <w:proofErr w:type="spellStart"/>
      <w:r w:rsidRPr="001B7A44">
        <w:rPr>
          <w:rStyle w:val="apple-converted-space"/>
          <w:color w:val="000000" w:themeColor="text1"/>
          <w:szCs w:val="15"/>
        </w:rPr>
        <w:t>Łopuchówko</w:t>
      </w:r>
      <w:proofErr w:type="spellEnd"/>
      <w:r w:rsidRPr="001B7A44">
        <w:rPr>
          <w:rStyle w:val="apple-converted-space"/>
          <w:color w:val="000000" w:themeColor="text1"/>
          <w:szCs w:val="15"/>
        </w:rPr>
        <w:t xml:space="preserve"> prowadziło tylko odnowienia lasów, które </w:t>
      </w:r>
      <w:r w:rsidRPr="001B7A44">
        <w:rPr>
          <w:rStyle w:val="apple-converted-space"/>
          <w:color w:val="000000" w:themeColor="text1"/>
          <w:szCs w:val="20"/>
        </w:rPr>
        <w:t>objęły 51,85 ha</w:t>
      </w:r>
      <w:r w:rsidRPr="001B7A44">
        <w:rPr>
          <w:rStyle w:val="apple-converted-space"/>
          <w:color w:val="000000" w:themeColor="text1"/>
          <w:szCs w:val="15"/>
        </w:rPr>
        <w:t>.</w:t>
      </w:r>
    </w:p>
    <w:bookmarkEnd w:id="85"/>
    <w:p w14:paraId="6FC0FBEA" w14:textId="77777777" w:rsidR="009D15A0" w:rsidRPr="001B7A44" w:rsidRDefault="009D15A0" w:rsidP="009D15A0">
      <w:pPr>
        <w:pStyle w:val="Tekst3Znak"/>
        <w:ind w:left="0" w:firstLine="0"/>
        <w:rPr>
          <w:color w:val="000000" w:themeColor="text1"/>
        </w:rPr>
      </w:pPr>
    </w:p>
    <w:p w14:paraId="598D31E6" w14:textId="77777777" w:rsidR="00EE1678" w:rsidRPr="001B7A44" w:rsidRDefault="00EE1678" w:rsidP="00CF3F00">
      <w:pPr>
        <w:pStyle w:val="Nagwek3"/>
        <w:suppressAutoHyphens/>
        <w:spacing w:before="60" w:after="60"/>
        <w:ind w:left="901"/>
        <w:rPr>
          <w:color w:val="000000" w:themeColor="text1"/>
        </w:rPr>
      </w:pPr>
      <w:bookmarkStart w:id="87" w:name="_Toc348520019"/>
      <w:bookmarkStart w:id="88" w:name="_Toc431382344"/>
      <w:bookmarkStart w:id="89" w:name="_Toc103598790"/>
      <w:r w:rsidRPr="001B7A44">
        <w:rPr>
          <w:color w:val="000000" w:themeColor="text1"/>
        </w:rPr>
        <w:t>Stan gleb</w:t>
      </w:r>
      <w:bookmarkEnd w:id="87"/>
      <w:bookmarkEnd w:id="88"/>
      <w:bookmarkEnd w:id="89"/>
    </w:p>
    <w:p w14:paraId="3AB3035D" w14:textId="77777777" w:rsidR="00953331" w:rsidRPr="001B7A44" w:rsidRDefault="00953331" w:rsidP="00953331">
      <w:pPr>
        <w:autoSpaceDE w:val="0"/>
        <w:autoSpaceDN w:val="0"/>
        <w:adjustRightInd w:val="0"/>
        <w:jc w:val="both"/>
        <w:rPr>
          <w:rFonts w:ascii="Arial" w:hAnsi="Arial" w:cs="Arial"/>
          <w:color w:val="000000" w:themeColor="text1"/>
        </w:rPr>
      </w:pPr>
      <w:bookmarkStart w:id="90" w:name="_Toc431382345"/>
      <w:r w:rsidRPr="001B7A44">
        <w:rPr>
          <w:rFonts w:ascii="Arial" w:hAnsi="Arial" w:cs="Arial"/>
          <w:color w:val="000000" w:themeColor="text1"/>
        </w:rPr>
        <w:t xml:space="preserve">Na terenie gminy Suchy Las przeważają gleby brunatne i bielicowe, wytworzone z piasków gliniastych lekkich lub słabo gliniastych na glinie, rzadziej z gliny. Największe powierzchnie obejmują kompleksy gleb klas 5 i 6 – żytnie dobre i żytnie słabe. Są to gleby przesychające, wymagające nawodnień, nawożeń i doboru upraw dla uzyskania lepszych plonów. Północną część gminy cechuje występowanie znacznych powierzchni kompleksów gleb pszenno-buraczanych. Są to głównie kompleksy żytnie bardzo dobre, klasy III. </w:t>
      </w:r>
    </w:p>
    <w:p w14:paraId="0094C820" w14:textId="77777777" w:rsidR="00953331" w:rsidRPr="001B7A44" w:rsidRDefault="00953331" w:rsidP="00953331">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Doliny rzek związane są z występowaniem kompleksów trwałych użytków zielonych (1-3z), którym towarzyszą często mokradła, oczka wodne i zatorfione fragmenty dolin. </w:t>
      </w:r>
    </w:p>
    <w:p w14:paraId="66CE3616" w14:textId="77777777" w:rsidR="00953331" w:rsidRPr="001B7A44" w:rsidRDefault="00953331" w:rsidP="00953331">
      <w:pPr>
        <w:autoSpaceDE w:val="0"/>
        <w:autoSpaceDN w:val="0"/>
        <w:adjustRightInd w:val="0"/>
        <w:rPr>
          <w:rFonts w:ascii="Arial" w:hAnsi="Arial" w:cs="Arial"/>
          <w:color w:val="000000" w:themeColor="text1"/>
          <w:sz w:val="22"/>
          <w:szCs w:val="22"/>
        </w:rPr>
      </w:pPr>
    </w:p>
    <w:p w14:paraId="0FFDC842" w14:textId="77777777" w:rsidR="00953331" w:rsidRPr="001B7A44" w:rsidRDefault="00953331" w:rsidP="00953331">
      <w:pPr>
        <w:autoSpaceDE w:val="0"/>
        <w:autoSpaceDN w:val="0"/>
        <w:adjustRightInd w:val="0"/>
        <w:jc w:val="both"/>
        <w:rPr>
          <w:rFonts w:ascii="Arial" w:hAnsi="Arial" w:cs="Arial"/>
          <w:color w:val="000000" w:themeColor="text1"/>
        </w:rPr>
      </w:pPr>
      <w:r w:rsidRPr="001B7A44">
        <w:rPr>
          <w:rFonts w:ascii="Arial" w:hAnsi="Arial" w:cs="Arial"/>
          <w:color w:val="000000" w:themeColor="text1"/>
        </w:rPr>
        <w:t>Badania gleb dla potrzeb doradztwa nawozowego w zakresie zakwaszenia (odczyn) i zawartości makroelementów tj. fosforu, potasu i magnezu wykonywane są przez Okręgową Stację Chemiczno-Rolniczą w Poznaniu.</w:t>
      </w:r>
    </w:p>
    <w:p w14:paraId="4BD8422F" w14:textId="77777777" w:rsidR="00953331" w:rsidRPr="001B7A44" w:rsidRDefault="00953331" w:rsidP="00953331">
      <w:pPr>
        <w:pStyle w:val="Tekst1"/>
        <w:suppressAutoHyphens/>
        <w:ind w:left="0" w:firstLine="0"/>
        <w:rPr>
          <w:color w:val="000000" w:themeColor="text1"/>
        </w:rPr>
      </w:pPr>
      <w:r w:rsidRPr="001B7A44">
        <w:rPr>
          <w:color w:val="000000" w:themeColor="text1"/>
        </w:rPr>
        <w:t>W latach 2020-2021 na zlecenie indywidualnych rolników z terenu gminy Suchy Las przeprowadzono badania gleb w 9 gospodarstwach na powierzchni 305 ha użytków rolnych, skąd pobrano łącznie 78 próbek. Ze względu na małą powierzchnie badań oraz niewielką ilość pobranych próbek, wyniki te nie są reprezentatywne dla całej gminy.</w:t>
      </w:r>
    </w:p>
    <w:p w14:paraId="426FD77F" w14:textId="77777777" w:rsidR="00953331" w:rsidRPr="001B7A44" w:rsidRDefault="00953331" w:rsidP="00953331">
      <w:pPr>
        <w:pStyle w:val="Tekst1"/>
        <w:suppressAutoHyphens/>
        <w:ind w:left="0" w:firstLine="0"/>
        <w:rPr>
          <w:color w:val="000000" w:themeColor="text1"/>
        </w:rPr>
      </w:pPr>
    </w:p>
    <w:p w14:paraId="57AAF57B" w14:textId="77777777" w:rsidR="00953331" w:rsidRPr="001B7A44" w:rsidRDefault="00953331" w:rsidP="00953331">
      <w:pPr>
        <w:pStyle w:val="Tekst1"/>
        <w:suppressAutoHyphens/>
        <w:ind w:left="0" w:firstLine="0"/>
        <w:rPr>
          <w:color w:val="000000" w:themeColor="text1"/>
        </w:rPr>
      </w:pPr>
      <w:bookmarkStart w:id="91" w:name="_Hlk75771046"/>
      <w:r w:rsidRPr="001B7A44">
        <w:rPr>
          <w:color w:val="000000" w:themeColor="text1"/>
        </w:rPr>
        <w:t>Przebadane próbki wykazały, że zdecydowana większość przebadanych gleb zaliczono do kategorii lekkiej.</w:t>
      </w:r>
    </w:p>
    <w:p w14:paraId="5498616C" w14:textId="77777777" w:rsidR="00953331" w:rsidRPr="001B7A44" w:rsidRDefault="00953331" w:rsidP="00953331">
      <w:pPr>
        <w:pStyle w:val="Tekst1"/>
        <w:suppressAutoHyphens/>
        <w:ind w:left="0" w:firstLine="0"/>
        <w:rPr>
          <w:color w:val="000000" w:themeColor="text1"/>
        </w:rPr>
      </w:pPr>
      <w:r w:rsidRPr="001B7A44">
        <w:rPr>
          <w:color w:val="000000" w:themeColor="text1"/>
        </w:rPr>
        <w:t xml:space="preserve">Jednym z podstawowych wskaźników oceny gleb jest ich odczyn. Zależy on od rodzaju skały macierzystej, składu granulometrycznego gleby, warunków przyrodniczych oraz zabiegów agrotechnicznych. W przebadanych próbkach stwierdzono ok. 32% gleb bardzo kwaśnych i kwaśnych  (odczyn pH poniżej 5,5). Odczyn środowiska glebowego wpływa w znacznym stopniu na życie roślin, mikroorganizmów i fauny glebowej. Decyduje tym samym o aktywności biologicznej gleby. Częściej spotykane kwaśne odczyny gleb, powodują obniżanie plonowania roślin jak również ułatwiają przyswajanie przez rośliny metali ciężkich. </w:t>
      </w:r>
      <w:bookmarkStart w:id="92" w:name="_Hlk40182421"/>
      <w:r w:rsidRPr="001B7A44">
        <w:rPr>
          <w:color w:val="000000" w:themeColor="text1"/>
        </w:rPr>
        <w:t xml:space="preserve">Z odczynem gleb ściśle związana jest potrzeba ich wapnowania. Wapnowanie poprawia właściwości fizyczne, chemiczne i biologiczne gleb, jest zabiegiem agrotechnicznym. Według badań OSChR w Poznaniu około 16% użytków rolnych gminy wymaga </w:t>
      </w:r>
      <w:r w:rsidRPr="001B7A44">
        <w:rPr>
          <w:color w:val="000000" w:themeColor="text1"/>
        </w:rPr>
        <w:lastRenderedPageBreak/>
        <w:t>wapnowania w stopniu koniecznym i potrzebnym. Natomiast dla 68% przebadanych gleb nie dostrzeżono potrzeby wapnowania.</w:t>
      </w:r>
    </w:p>
    <w:p w14:paraId="5A697686" w14:textId="77777777" w:rsidR="00953331" w:rsidRPr="001B7A44" w:rsidRDefault="00953331" w:rsidP="00953331">
      <w:pPr>
        <w:pStyle w:val="Tekst2Znak"/>
        <w:suppressAutoHyphens/>
        <w:ind w:left="0" w:firstLine="0"/>
        <w:rPr>
          <w:color w:val="000000" w:themeColor="text1"/>
        </w:rPr>
      </w:pPr>
      <w:bookmarkStart w:id="93" w:name="_Hlk40182442"/>
      <w:bookmarkEnd w:id="91"/>
      <w:bookmarkEnd w:id="92"/>
      <w:r w:rsidRPr="001B7A44">
        <w:rPr>
          <w:color w:val="000000" w:themeColor="text1"/>
        </w:rPr>
        <w:t xml:space="preserve">Zawartość w glebie przyswajalnych form fosforu, potasu i magnezu jest ważnym wskaźnikiem pozwalającym ustalić poziom racjonalnego nawożenia. Procentowy udział zbadanych próbek gleb </w:t>
      </w:r>
      <w:r w:rsidRPr="001B7A44">
        <w:rPr>
          <w:color w:val="000000" w:themeColor="text1"/>
        </w:rPr>
        <w:br/>
        <w:t>o bardzo niskiej i niskiej zawartości fosforu (P</w:t>
      </w:r>
      <w:r w:rsidRPr="001B7A44">
        <w:rPr>
          <w:color w:val="000000" w:themeColor="text1"/>
          <w:vertAlign w:val="subscript"/>
        </w:rPr>
        <w:t>2</w:t>
      </w:r>
      <w:r w:rsidRPr="001B7A44">
        <w:rPr>
          <w:color w:val="000000" w:themeColor="text1"/>
        </w:rPr>
        <w:t>O</w:t>
      </w:r>
      <w:r w:rsidRPr="001B7A44">
        <w:rPr>
          <w:color w:val="000000" w:themeColor="text1"/>
          <w:vertAlign w:val="subscript"/>
        </w:rPr>
        <w:t>5</w:t>
      </w:r>
      <w:r w:rsidRPr="001B7A44">
        <w:rPr>
          <w:color w:val="000000" w:themeColor="text1"/>
        </w:rPr>
        <w:t>) na terenie gminy dla użytków rolnych wynosił 5%, natomiast bardzo wysoką i wysoką zawartość fosforu wykryto w 63% próbek. Gleby o niskiej i bardzo niskiej zasobności w P</w:t>
      </w:r>
      <w:r w:rsidRPr="001B7A44">
        <w:rPr>
          <w:color w:val="000000" w:themeColor="text1"/>
          <w:vertAlign w:val="subscript"/>
        </w:rPr>
        <w:t>2</w:t>
      </w:r>
      <w:r w:rsidRPr="001B7A44">
        <w:rPr>
          <w:color w:val="000000" w:themeColor="text1"/>
        </w:rPr>
        <w:t>O</w:t>
      </w:r>
      <w:r w:rsidRPr="001B7A44">
        <w:rPr>
          <w:color w:val="000000" w:themeColor="text1"/>
          <w:vertAlign w:val="subscript"/>
        </w:rPr>
        <w:t>5</w:t>
      </w:r>
      <w:r w:rsidRPr="001B7A44">
        <w:rPr>
          <w:color w:val="000000" w:themeColor="text1"/>
        </w:rPr>
        <w:t xml:space="preserve"> wymagają intensywnego nawożenia tym składnikiem zależnie od składu granulometrycznego i pH gleby oraz poszczególnych gatunków roślin.</w:t>
      </w:r>
    </w:p>
    <w:p w14:paraId="1AF4E985" w14:textId="77777777" w:rsidR="00953331" w:rsidRPr="001B7A44" w:rsidRDefault="00953331" w:rsidP="00953331">
      <w:pPr>
        <w:pStyle w:val="Tekst2Znak"/>
        <w:suppressAutoHyphens/>
        <w:ind w:left="0" w:firstLine="0"/>
        <w:rPr>
          <w:color w:val="000000" w:themeColor="text1"/>
        </w:rPr>
      </w:pPr>
      <w:r w:rsidRPr="001B7A44">
        <w:rPr>
          <w:color w:val="000000" w:themeColor="text1"/>
        </w:rPr>
        <w:t>Udział gleb o zawartości potasu (K</w:t>
      </w:r>
      <w:r w:rsidRPr="001B7A44">
        <w:rPr>
          <w:color w:val="000000" w:themeColor="text1"/>
          <w:vertAlign w:val="subscript"/>
        </w:rPr>
        <w:t>2</w:t>
      </w:r>
      <w:r w:rsidRPr="001B7A44">
        <w:rPr>
          <w:color w:val="000000" w:themeColor="text1"/>
        </w:rPr>
        <w:t>O) bardzo niskiej i niskiej wynosił 26%, a wysokiej i bardzo wysokiej 37%. Gleby o bardzo niskiej, niskiej i średniej zasobności w przyswajalny potas wymagają stosowania zwiększonych dawek tego składnika w postaci nawożenia mineralnego.</w:t>
      </w:r>
    </w:p>
    <w:p w14:paraId="40AF49F0" w14:textId="77777777" w:rsidR="00953331" w:rsidRPr="001B7A44" w:rsidRDefault="00953331" w:rsidP="00953331">
      <w:pPr>
        <w:pStyle w:val="Tekst2Znak"/>
        <w:suppressAutoHyphens/>
        <w:ind w:left="0" w:firstLine="0"/>
        <w:rPr>
          <w:color w:val="000000" w:themeColor="text1"/>
        </w:rPr>
      </w:pPr>
      <w:r w:rsidRPr="001B7A44">
        <w:rPr>
          <w:color w:val="000000" w:themeColor="text1"/>
        </w:rPr>
        <w:t xml:space="preserve">Zasobność gleb gminy w magnez jest niska, odsetek gleb wskazujących nadmiar tego składnika wystąpił w 22% próbek. Bardzo niską i niską zawartość magnezu stwierdzono w 46% próbek. </w:t>
      </w:r>
    </w:p>
    <w:bookmarkEnd w:id="93"/>
    <w:p w14:paraId="1EAE2C2D" w14:textId="77777777" w:rsidR="00E809D7" w:rsidRPr="001B7A44" w:rsidRDefault="00E809D7" w:rsidP="00E809D7">
      <w:pPr>
        <w:pStyle w:val="Tekst1"/>
        <w:suppressAutoHyphens/>
        <w:ind w:left="0" w:firstLine="0"/>
        <w:rPr>
          <w:color w:val="000000" w:themeColor="text1"/>
        </w:rPr>
      </w:pPr>
    </w:p>
    <w:p w14:paraId="1D6565EC" w14:textId="79B23A02" w:rsidR="001920B3" w:rsidRPr="001B7A44" w:rsidRDefault="001920B3" w:rsidP="00CF3F00">
      <w:pPr>
        <w:pStyle w:val="Nagwek3"/>
        <w:suppressAutoHyphens/>
        <w:spacing w:before="60" w:after="60"/>
        <w:ind w:left="901"/>
        <w:rPr>
          <w:color w:val="000000" w:themeColor="text1"/>
        </w:rPr>
      </w:pPr>
      <w:bookmarkStart w:id="94" w:name="_Toc103598791"/>
      <w:r w:rsidRPr="001B7A44">
        <w:rPr>
          <w:color w:val="000000" w:themeColor="text1"/>
        </w:rPr>
        <w:t>Zasoby złóż naturalnych</w:t>
      </w:r>
      <w:bookmarkEnd w:id="94"/>
      <w:r w:rsidRPr="001B7A44">
        <w:rPr>
          <w:color w:val="000000" w:themeColor="text1"/>
        </w:rPr>
        <w:t xml:space="preserve"> </w:t>
      </w:r>
      <w:bookmarkEnd w:id="90"/>
    </w:p>
    <w:p w14:paraId="6FB91B9C" w14:textId="77777777" w:rsidR="00953331" w:rsidRPr="001B7A44" w:rsidRDefault="00953331" w:rsidP="00953331">
      <w:pPr>
        <w:pStyle w:val="Tekstpodstawowy"/>
        <w:rPr>
          <w:rFonts w:ascii="Arial" w:hAnsi="Arial" w:cs="Arial"/>
          <w:color w:val="000000" w:themeColor="text1"/>
          <w:sz w:val="20"/>
        </w:rPr>
      </w:pPr>
      <w:bookmarkStart w:id="95" w:name="_Hlk75771132"/>
      <w:bookmarkStart w:id="96" w:name="_Toc431382346"/>
      <w:r w:rsidRPr="001B7A44">
        <w:rPr>
          <w:rFonts w:ascii="Arial" w:hAnsi="Arial" w:cs="Arial"/>
          <w:color w:val="000000" w:themeColor="text1"/>
          <w:sz w:val="20"/>
        </w:rPr>
        <w:t>Na budowę geologiczną gminy największy wpływ miały czwartorzędowe procesy glacjalne, interstadialne i interglacjalne oraz procesy związane z tektoniką wgłębną, z którą związana jest strefa dyslokacji Szamotuły – Oleśnica, mająca charakter rowu tektonicznego (Rowu Poznania). Rów Poznania tworzą osady oligocenu, miocenu i pliocenu. Miąższość wymienionych osadów waha się od 300 do 400 m. W obrębie Rowu występują większe pokłady mioceńskich węgli brunatnych, mułków, iłów i piasków drobnych. Podłoże ilaste w tym rejonie osiąga rzędne od 80 do 90 m n.p.m. W granicach rzędnych terenu od 90 do 120 m n.p.m. formację czwartorzędową stanowią wyłącznie gliny pylaste i gliny piaszczyste. Obok glin zwałowych występują piaski i żwiry, zarówno akumulacji wodno-lodowcowej, jak i moren czołowych oraz piaski i mady rzeczne.</w:t>
      </w:r>
    </w:p>
    <w:p w14:paraId="2B651799" w14:textId="77777777" w:rsidR="00953331" w:rsidRPr="001B7A44" w:rsidRDefault="00953331" w:rsidP="00953331">
      <w:pPr>
        <w:autoSpaceDE w:val="0"/>
        <w:autoSpaceDN w:val="0"/>
        <w:adjustRightInd w:val="0"/>
        <w:rPr>
          <w:rFonts w:ascii="Arial" w:hAnsi="Arial" w:cs="Arial"/>
          <w:color w:val="000000" w:themeColor="text1"/>
          <w:sz w:val="22"/>
          <w:szCs w:val="22"/>
        </w:rPr>
      </w:pPr>
    </w:p>
    <w:p w14:paraId="60472006" w14:textId="77777777" w:rsidR="00953331" w:rsidRPr="001B7A44" w:rsidRDefault="00953331" w:rsidP="00953331">
      <w:pPr>
        <w:autoSpaceDE w:val="0"/>
        <w:autoSpaceDN w:val="0"/>
        <w:adjustRightInd w:val="0"/>
        <w:jc w:val="both"/>
        <w:rPr>
          <w:rFonts w:ascii="Arial" w:hAnsi="Arial" w:cs="Arial"/>
          <w:color w:val="000000" w:themeColor="text1"/>
        </w:rPr>
      </w:pPr>
      <w:r w:rsidRPr="001B7A44">
        <w:rPr>
          <w:rFonts w:ascii="Arial" w:hAnsi="Arial" w:cs="Arial"/>
          <w:color w:val="000000" w:themeColor="text1"/>
        </w:rPr>
        <w:t>W granicach obszaru gminy Suchy Las, na terenie poligonu wojskowego występuje udokumentowane złoże kruszywa naturalnego „</w:t>
      </w:r>
      <w:proofErr w:type="spellStart"/>
      <w:r w:rsidRPr="001B7A44">
        <w:rPr>
          <w:rFonts w:ascii="Arial" w:hAnsi="Arial" w:cs="Arial"/>
          <w:color w:val="000000" w:themeColor="text1"/>
        </w:rPr>
        <w:t>Glinienko</w:t>
      </w:r>
      <w:proofErr w:type="spellEnd"/>
      <w:r w:rsidRPr="001B7A44">
        <w:rPr>
          <w:rFonts w:ascii="Arial" w:hAnsi="Arial" w:cs="Arial"/>
          <w:color w:val="000000" w:themeColor="text1"/>
        </w:rPr>
        <w:t>”, o zasobach bilansowych około 76 tys. m</w:t>
      </w:r>
      <w:r w:rsidRPr="001B7A44">
        <w:rPr>
          <w:rFonts w:ascii="Arial" w:hAnsi="Arial" w:cs="Arial"/>
          <w:color w:val="000000" w:themeColor="text1"/>
          <w:vertAlign w:val="superscript"/>
        </w:rPr>
        <w:t>3</w:t>
      </w:r>
      <w:r w:rsidRPr="001B7A44">
        <w:rPr>
          <w:rFonts w:ascii="Arial" w:hAnsi="Arial" w:cs="Arial"/>
          <w:color w:val="000000" w:themeColor="text1"/>
        </w:rPr>
        <w:t xml:space="preserve"> i powierzchni 1,61 ha. Obecnie nie jest ono eksploatowane. </w:t>
      </w:r>
    </w:p>
    <w:p w14:paraId="23A45F0C" w14:textId="77777777" w:rsidR="00953331" w:rsidRPr="001B7A44" w:rsidRDefault="00953331" w:rsidP="00953331">
      <w:pPr>
        <w:autoSpaceDE w:val="0"/>
        <w:autoSpaceDN w:val="0"/>
        <w:adjustRightInd w:val="0"/>
        <w:jc w:val="both"/>
        <w:rPr>
          <w:rFonts w:ascii="Arial" w:hAnsi="Arial" w:cs="Arial"/>
          <w:color w:val="000000" w:themeColor="text1"/>
        </w:rPr>
      </w:pPr>
      <w:r w:rsidRPr="001B7A44">
        <w:rPr>
          <w:rFonts w:ascii="Arial" w:hAnsi="Arial" w:cs="Arial"/>
          <w:color w:val="000000" w:themeColor="text1"/>
        </w:rPr>
        <w:t>W północno zachodniej części gminy, tereny w rejonie Golęczewa i Zielątkowa położone są w zasięgu udokumentowanego złoża węgla brunatnego „Szamotuły”.</w:t>
      </w:r>
    </w:p>
    <w:p w14:paraId="73DF132B" w14:textId="77777777" w:rsidR="00953331" w:rsidRPr="001B7A44" w:rsidRDefault="00953331" w:rsidP="00953331">
      <w:pPr>
        <w:pStyle w:val="Tekstpodstawowy"/>
        <w:rPr>
          <w:rFonts w:ascii="Arial" w:hAnsi="Arial" w:cs="Arial"/>
          <w:color w:val="000000" w:themeColor="text1"/>
          <w:sz w:val="20"/>
        </w:rPr>
      </w:pPr>
      <w:r w:rsidRPr="001B7A44">
        <w:rPr>
          <w:rFonts w:ascii="Arial" w:hAnsi="Arial" w:cs="Arial"/>
          <w:color w:val="000000" w:themeColor="text1"/>
          <w:sz w:val="20"/>
        </w:rPr>
        <w:t>Pozostałe złoża: iłów w Jelonku i kruszyw naturalnych w Złotkowie zostały zamknięte i nie figurują w bilansie udokumentowanych złóż kopalin.</w:t>
      </w:r>
    </w:p>
    <w:p w14:paraId="4FEF4138" w14:textId="77777777" w:rsidR="00953331" w:rsidRPr="001B7A44" w:rsidRDefault="00953331" w:rsidP="00953331">
      <w:pPr>
        <w:pStyle w:val="Tekstpodstawowy"/>
        <w:rPr>
          <w:rFonts w:ascii="Arial" w:hAnsi="Arial" w:cs="Arial"/>
          <w:color w:val="000000" w:themeColor="text1"/>
          <w:sz w:val="20"/>
        </w:rPr>
      </w:pPr>
    </w:p>
    <w:p w14:paraId="28A5F110" w14:textId="77777777" w:rsidR="00953331" w:rsidRPr="001B7A44" w:rsidRDefault="00953331" w:rsidP="00953331">
      <w:pPr>
        <w:autoSpaceDE w:val="0"/>
        <w:autoSpaceDN w:val="0"/>
        <w:adjustRightInd w:val="0"/>
        <w:jc w:val="both"/>
        <w:rPr>
          <w:rFonts w:ascii="Arial" w:hAnsi="Arial" w:cs="Arial"/>
          <w:color w:val="000000" w:themeColor="text1"/>
        </w:rPr>
      </w:pPr>
      <w:r w:rsidRPr="001B7A44">
        <w:rPr>
          <w:rFonts w:ascii="Arial" w:hAnsi="Arial" w:cs="Arial"/>
          <w:color w:val="000000" w:themeColor="text1"/>
        </w:rPr>
        <w:t>Na terenie gminy nie ma wydanych koncesji na eksploatację surowców naturalnych.</w:t>
      </w:r>
    </w:p>
    <w:bookmarkEnd w:id="95"/>
    <w:p w14:paraId="69A8A50A" w14:textId="77777777" w:rsidR="00755CF4" w:rsidRPr="001B7A44" w:rsidRDefault="00755CF4" w:rsidP="00215EEE">
      <w:pPr>
        <w:jc w:val="both"/>
        <w:rPr>
          <w:rFonts w:ascii="Arial" w:hAnsi="Arial" w:cs="Arial"/>
          <w:color w:val="000000" w:themeColor="text1"/>
        </w:rPr>
      </w:pPr>
    </w:p>
    <w:p w14:paraId="619672DF" w14:textId="0AEC2311" w:rsidR="0099316F" w:rsidRPr="001B7A44" w:rsidRDefault="006C3116" w:rsidP="0099316F">
      <w:pPr>
        <w:pStyle w:val="Nagwek3"/>
        <w:suppressAutoHyphens/>
        <w:spacing w:before="60" w:after="60"/>
        <w:ind w:left="901"/>
        <w:rPr>
          <w:color w:val="000000" w:themeColor="text1"/>
        </w:rPr>
      </w:pPr>
      <w:bookmarkStart w:id="97" w:name="_Toc103598792"/>
      <w:r w:rsidRPr="001B7A44">
        <w:rPr>
          <w:color w:val="000000" w:themeColor="text1"/>
        </w:rPr>
        <w:t>Zanieczyszczenie powietrza atmosferycznego</w:t>
      </w:r>
      <w:bookmarkStart w:id="98" w:name="_Hlk57292871"/>
      <w:bookmarkEnd w:id="96"/>
      <w:bookmarkEnd w:id="97"/>
    </w:p>
    <w:p w14:paraId="1CE099CF" w14:textId="0F2E0B47" w:rsidR="00953331" w:rsidRPr="001B7A44" w:rsidRDefault="00953331" w:rsidP="00953331">
      <w:pPr>
        <w:pStyle w:val="Tekst2"/>
        <w:suppressAutoHyphens/>
        <w:ind w:left="0" w:firstLine="0"/>
        <w:rPr>
          <w:color w:val="000000" w:themeColor="text1"/>
        </w:rPr>
      </w:pPr>
      <w:bookmarkStart w:id="99" w:name="_Hlk89688472"/>
      <w:bookmarkEnd w:id="98"/>
      <w:r w:rsidRPr="001B7A44">
        <w:rPr>
          <w:color w:val="000000" w:themeColor="text1"/>
        </w:rPr>
        <w:t xml:space="preserve">Stan powietrza w województwie jest uwarunkowany przez emisję energetyczną i technologiczną. Wielkość emisji zanieczyszczeń powietrza oraz ich rodzaj zależą przede wszystkim od struktury                              i wielkości zużycia paliw w gospodarce, ich jakości, a także od stosowanych technologii produkcji. Powiat </w:t>
      </w:r>
      <w:r w:rsidR="00512E7F" w:rsidRPr="001B7A44">
        <w:rPr>
          <w:color w:val="000000" w:themeColor="text1"/>
        </w:rPr>
        <w:t xml:space="preserve">poznański </w:t>
      </w:r>
      <w:r w:rsidRPr="001B7A44">
        <w:rPr>
          <w:color w:val="000000" w:themeColor="text1"/>
        </w:rPr>
        <w:t xml:space="preserve">charakteryzuje się niskim stopniem uprzemysłowienia, co przekłada się na stan powietrza. </w:t>
      </w:r>
    </w:p>
    <w:p w14:paraId="6F796580" w14:textId="77777777" w:rsidR="00953331" w:rsidRPr="001B7A44" w:rsidRDefault="00953331" w:rsidP="00953331">
      <w:pPr>
        <w:pStyle w:val="Tekst2"/>
        <w:suppressAutoHyphens/>
        <w:ind w:left="0" w:firstLine="0"/>
        <w:rPr>
          <w:color w:val="000000" w:themeColor="text1"/>
        </w:rPr>
      </w:pPr>
      <w:bookmarkStart w:id="100" w:name="_Hlk57292789"/>
      <w:r w:rsidRPr="001B7A44">
        <w:rPr>
          <w:color w:val="000000" w:themeColor="text1"/>
        </w:rPr>
        <w:t xml:space="preserve">Z analizy danych statystycznych wynika, że w porównaniu do roku 2017 emisja substancji gazowych </w:t>
      </w:r>
      <w:r w:rsidRPr="001B7A44">
        <w:rPr>
          <w:color w:val="000000" w:themeColor="text1"/>
        </w:rPr>
        <w:br/>
        <w:t>z zakładów przemysłowych w województwie wielkopolskim w 2020 r. (w tym dwutlenku węgla) spadła o 33%, natomiast emisja pyłów spadła o 56,7%.</w:t>
      </w:r>
    </w:p>
    <w:p w14:paraId="1F37D9E6" w14:textId="77777777" w:rsidR="00953331" w:rsidRPr="001B7A44" w:rsidRDefault="00953331" w:rsidP="00953331">
      <w:pPr>
        <w:pStyle w:val="Tekst2"/>
        <w:suppressAutoHyphens/>
        <w:ind w:left="0" w:firstLine="0"/>
        <w:rPr>
          <w:color w:val="000000" w:themeColor="text1"/>
          <w:szCs w:val="20"/>
        </w:rPr>
      </w:pPr>
      <w:bookmarkStart w:id="101" w:name="_Hlk43810026"/>
      <w:r w:rsidRPr="001B7A44">
        <w:rPr>
          <w:color w:val="000000" w:themeColor="text1"/>
        </w:rPr>
        <w:t>Podobnie przedstawia się emisja pyłów i gazów z zakładów szczególnie uciążliwych na terenie powiatu poznańskiego. Według danych GUS w 2020 r. emisja pyłów z powiatu wyniosła 12 ton (ok. 0,69% ogólnej masy emitowanych zanieczyszczeń pyłowych z terenu województwa wielkopolskiego) i była niższa o 25% w stosunku do poziomu z 2017 r. W przypadku emisji gazów, wielkość emisji w powiecie w 2020 r. osiągnęła poziom 42 533 tony (0,44% ogólnej masy emitowanych zanieczyszczeń gazów z terenu województwa) i była niższa o 5,3% w stosunku do stanu w 2017 r. Główną przyczyną tego faktu był spadek emisji CO</w:t>
      </w:r>
      <w:r w:rsidRPr="001B7A44">
        <w:rPr>
          <w:color w:val="000000" w:themeColor="text1"/>
          <w:vertAlign w:val="subscript"/>
        </w:rPr>
        <w:t>2</w:t>
      </w:r>
      <w:r w:rsidRPr="001B7A44">
        <w:rPr>
          <w:color w:val="000000" w:themeColor="text1"/>
        </w:rPr>
        <w:t>.</w:t>
      </w:r>
      <w:bookmarkEnd w:id="101"/>
      <w:r w:rsidRPr="001B7A44">
        <w:rPr>
          <w:color w:val="000000" w:themeColor="text1"/>
        </w:rPr>
        <w:t xml:space="preserve"> Powiat poznański pod względem emisji gazów do powietrza zajmuje 14 miejsce w województwie, natomiast 17 pod względem emisji pyłów (na 29 powiatów ziemskich). </w:t>
      </w:r>
      <w:r w:rsidRPr="001B7A44">
        <w:rPr>
          <w:color w:val="000000" w:themeColor="text1"/>
          <w:szCs w:val="20"/>
        </w:rPr>
        <w:t>Wielkość emisji zanieczyszczeń powietrza oraz ich rodzaj zależą przede wszystkim od struktury i wielkości zużycia paliw w gospodarce, ich jakości, a także od stosowanych technologii produkcji.</w:t>
      </w:r>
    </w:p>
    <w:bookmarkEnd w:id="100"/>
    <w:p w14:paraId="3CAF0820" w14:textId="77777777" w:rsidR="00953331" w:rsidRPr="001B7A44" w:rsidRDefault="00953331" w:rsidP="00953331">
      <w:pPr>
        <w:autoSpaceDE w:val="0"/>
        <w:autoSpaceDN w:val="0"/>
        <w:adjustRightInd w:val="0"/>
        <w:rPr>
          <w:color w:val="000000" w:themeColor="text1"/>
          <w:sz w:val="23"/>
          <w:szCs w:val="23"/>
        </w:rPr>
      </w:pPr>
    </w:p>
    <w:p w14:paraId="21D7769D" w14:textId="714E2812" w:rsidR="00953331" w:rsidRPr="001B7A44" w:rsidRDefault="00953331" w:rsidP="00953331">
      <w:pPr>
        <w:pStyle w:val="Tekst2"/>
        <w:suppressAutoHyphens/>
        <w:ind w:left="0" w:firstLine="0"/>
        <w:rPr>
          <w:color w:val="000000" w:themeColor="text1"/>
        </w:rPr>
      </w:pPr>
      <w:r w:rsidRPr="001B7A44">
        <w:rPr>
          <w:color w:val="000000" w:themeColor="text1"/>
        </w:rPr>
        <w:t>Zagrożenie dla powietrza stanowi przede wszystkim tzw. „emisja niska” związana ze spalaniem paliw kopalnianych, a przede wszystkim przez wykorzystywanie niskiej jakości paliw kopalnych</w:t>
      </w:r>
      <w:r w:rsidR="00F5219E" w:rsidRPr="001B7A44">
        <w:rPr>
          <w:color w:val="000000" w:themeColor="text1"/>
        </w:rPr>
        <w:t xml:space="preserve">, a w skrajnych przypadkach - </w:t>
      </w:r>
      <w:r w:rsidRPr="001B7A44">
        <w:rPr>
          <w:color w:val="000000" w:themeColor="text1"/>
        </w:rPr>
        <w:t xml:space="preserve">odpadów do ogrzewania. Zasadniczym źródłem emisji zanieczyszczeń do powietrza atmosferycznego na terenie gminy, ze względu na charakterystykę obszaru, są aktualnie indywidualne kotłownie węglowe budynków mieszkaniowych i zakładów produkcyjno-usługowych. Sytuację </w:t>
      </w:r>
      <w:r w:rsidRPr="001B7A44">
        <w:rPr>
          <w:color w:val="000000" w:themeColor="text1"/>
        </w:rPr>
        <w:lastRenderedPageBreak/>
        <w:t xml:space="preserve">powyższą warunkuje przede wszystkim niska sprawność cieplna kotłów i rodzaj używanego paliwa. </w:t>
      </w:r>
      <w:r w:rsidRPr="001B7A44">
        <w:rPr>
          <w:color w:val="000000" w:themeColor="text1"/>
          <w:szCs w:val="20"/>
        </w:rPr>
        <w:t xml:space="preserve">Dla terenów wiejskich jej uciążliwość wynika głównie z rozproszenia źródeł emisji. </w:t>
      </w:r>
      <w:r w:rsidRPr="001B7A44">
        <w:rPr>
          <w:color w:val="000000" w:themeColor="text1"/>
        </w:rPr>
        <w:t>Zanieczyszczenia emitowane przez kotłownie węglowe</w:t>
      </w:r>
      <w:r w:rsidR="00744ED3" w:rsidRPr="001B7A44">
        <w:rPr>
          <w:color w:val="000000" w:themeColor="text1"/>
        </w:rPr>
        <w:t xml:space="preserve"> oraz opalane drewnem</w:t>
      </w:r>
      <w:r w:rsidRPr="001B7A44">
        <w:rPr>
          <w:color w:val="000000" w:themeColor="text1"/>
        </w:rPr>
        <w:t xml:space="preserve"> domów mieszkalnych, powodują znaczące zanieczyszczenie środowiska nasilone w okresie grzewczym w zakresie stężeń związków tj. dwutlenku siarki, tlenków azotu, tlenku węgla, pyłów, węglowodorów, sadzy i benzo(a)pirenu. </w:t>
      </w:r>
    </w:p>
    <w:p w14:paraId="61EE2758" w14:textId="77777777" w:rsidR="00953331" w:rsidRPr="001B7A44" w:rsidRDefault="00953331" w:rsidP="00953331">
      <w:pPr>
        <w:pStyle w:val="Tekst2"/>
        <w:suppressAutoHyphens/>
        <w:ind w:left="0" w:firstLine="0"/>
        <w:rPr>
          <w:color w:val="000000" w:themeColor="text1"/>
        </w:rPr>
      </w:pPr>
      <w:r w:rsidRPr="001B7A44">
        <w:rPr>
          <w:color w:val="000000" w:themeColor="text1"/>
        </w:rPr>
        <w:t xml:space="preserve">Na emisję niską składają się również zanieczyszczenia pochodzące z transportu drogowego, </w:t>
      </w:r>
      <w:r w:rsidRPr="001B7A44">
        <w:rPr>
          <w:color w:val="000000" w:themeColor="text1"/>
          <w:szCs w:val="20"/>
        </w:rPr>
        <w:t xml:space="preserve">zwłaszcza na terenach przyległych do głównych tras komunikacyjnych. </w:t>
      </w:r>
      <w:r w:rsidRPr="001B7A44">
        <w:rPr>
          <w:color w:val="000000" w:themeColor="text1"/>
        </w:rPr>
        <w:t xml:space="preserve">Pojazdy emitują gazy spalinowe zawierające głównie dwutlenek węgla, tlenek węgla, tlenki azotu, węglowodory oraz pyły zawierające związki ołowiu, niklu, miedzi, kadmu. Oddziaływanie komunikacji na środowisko wykazuje tendencję rosnącą. W ostatnich latach nastąpił dynamiczny wzrost liczby pojazdów poruszających się po drogach. </w:t>
      </w:r>
    </w:p>
    <w:p w14:paraId="086851A9" w14:textId="77777777" w:rsidR="00953331" w:rsidRPr="001B7A44" w:rsidRDefault="00953331" w:rsidP="00953331">
      <w:pPr>
        <w:pStyle w:val="Tekst2"/>
        <w:suppressAutoHyphens/>
        <w:ind w:left="0" w:firstLine="0"/>
        <w:rPr>
          <w:color w:val="000000" w:themeColor="text1"/>
        </w:rPr>
      </w:pPr>
    </w:p>
    <w:p w14:paraId="25116915" w14:textId="77777777" w:rsidR="00953331" w:rsidRPr="001B7A44" w:rsidRDefault="00953331" w:rsidP="00953331">
      <w:pPr>
        <w:pStyle w:val="Tekst2"/>
        <w:suppressAutoHyphens/>
        <w:ind w:left="0" w:firstLine="0"/>
        <w:rPr>
          <w:color w:val="000000" w:themeColor="text1"/>
        </w:rPr>
      </w:pPr>
      <w:r w:rsidRPr="001B7A44">
        <w:rPr>
          <w:color w:val="000000" w:themeColor="text1"/>
          <w:szCs w:val="20"/>
          <w:shd w:val="clear" w:color="auto" w:fill="FFFFFF"/>
        </w:rPr>
        <w:t xml:space="preserve">Na terenie gminy nie prowadzi się pomiaru jakości powietrza w ramach monitoringu GIOŚ. Jednak w miejscowościach: Suchy Las (ul. Meteorytowa, Konwaliowa, Szkolna, Poziomkowa), Złotkowo, Golęczewo, Zielątkowo, Chludowo i Biedrusko  znajdują się sensory </w:t>
      </w:r>
      <w:proofErr w:type="spellStart"/>
      <w:r w:rsidRPr="001B7A44">
        <w:rPr>
          <w:color w:val="000000" w:themeColor="text1"/>
          <w:szCs w:val="20"/>
          <w:shd w:val="clear" w:color="auto" w:fill="FFFFFF"/>
        </w:rPr>
        <w:t>Airly</w:t>
      </w:r>
      <w:proofErr w:type="spellEnd"/>
      <w:r w:rsidRPr="001B7A44">
        <w:rPr>
          <w:color w:val="000000" w:themeColor="text1"/>
          <w:szCs w:val="20"/>
          <w:shd w:val="clear" w:color="auto" w:fill="FFFFFF"/>
        </w:rPr>
        <w:t xml:space="preserve"> i Syngeos, które u</w:t>
      </w:r>
      <w:r w:rsidRPr="001B7A44">
        <w:rPr>
          <w:color w:val="000000" w:themeColor="text1"/>
          <w:szCs w:val="20"/>
        </w:rPr>
        <w:t>możliwiają monitorowanie stanu powietrza w czasie rzeczywistym.</w:t>
      </w:r>
      <w:r w:rsidRPr="001B7A44">
        <w:rPr>
          <w:color w:val="000000" w:themeColor="text1"/>
          <w:sz w:val="19"/>
          <w:szCs w:val="19"/>
          <w:shd w:val="clear" w:color="auto" w:fill="FFFFFF"/>
        </w:rPr>
        <w:t xml:space="preserve"> Sensory mierzą m.in.: poziom stężenia pyłów zawieszonych PM2,5 oraz PM10, temperaturę powietrza, ciśnienie atmosferyczne oraz wilgotność powietrza. Dane odczytać można </w:t>
      </w:r>
      <w:r w:rsidRPr="001B7A44">
        <w:rPr>
          <w:color w:val="000000" w:themeColor="text1"/>
          <w:szCs w:val="20"/>
        </w:rPr>
        <w:t xml:space="preserve">za pomocą mapy online na stronie </w:t>
      </w:r>
      <w:hyperlink r:id="rId19" w:history="1">
        <w:r w:rsidRPr="001B7A44">
          <w:rPr>
            <w:rStyle w:val="Hipercze"/>
            <w:color w:val="000000" w:themeColor="text1"/>
          </w:rPr>
          <w:t>https://panel.syngeos.pl/</w:t>
        </w:r>
      </w:hyperlink>
      <w:r w:rsidRPr="001B7A44">
        <w:rPr>
          <w:rStyle w:val="Hipercze"/>
          <w:color w:val="000000" w:themeColor="text1"/>
        </w:rPr>
        <w:t xml:space="preserve"> </w:t>
      </w:r>
      <w:r w:rsidRPr="001B7A44">
        <w:rPr>
          <w:rStyle w:val="Hipercze"/>
          <w:color w:val="000000" w:themeColor="text1"/>
          <w:u w:val="none"/>
        </w:rPr>
        <w:t xml:space="preserve">oraz </w:t>
      </w:r>
      <w:hyperlink r:id="rId20" w:history="1">
        <w:r w:rsidRPr="001B7A44">
          <w:rPr>
            <w:rStyle w:val="Hipercze"/>
            <w:color w:val="000000" w:themeColor="text1"/>
          </w:rPr>
          <w:t>https://airly.eu/map/pl</w:t>
        </w:r>
      </w:hyperlink>
      <w:hyperlink r:id="rId21" w:history="1"/>
      <w:r w:rsidRPr="001B7A44">
        <w:rPr>
          <w:color w:val="000000" w:themeColor="text1"/>
        </w:rPr>
        <w:t>. Mapy dostępne są również w aplikacjach na telefon komórkowy. Aby pomiary czujnika były bardziej wiarygodne, siatka ich rozmieszczenia powinna być gęsta. Czujniki można zdobyć m.in. dzięki organizowanej przez Fundację AVIVA ogólnopolskiej kampanii społecznej pt. „Wiem czym oddycham”.</w:t>
      </w:r>
      <w:bookmarkStart w:id="102" w:name="_Hlk43203246"/>
    </w:p>
    <w:bookmarkEnd w:id="102"/>
    <w:p w14:paraId="27F9164F" w14:textId="77777777" w:rsidR="00953331" w:rsidRPr="001B7A44" w:rsidRDefault="00953331" w:rsidP="00953331">
      <w:pPr>
        <w:jc w:val="both"/>
        <w:rPr>
          <w:rFonts w:ascii="Arial" w:hAnsi="Arial" w:cs="Arial"/>
          <w:color w:val="000000" w:themeColor="text1"/>
        </w:rPr>
      </w:pPr>
      <w:r w:rsidRPr="001B7A44">
        <w:rPr>
          <w:rFonts w:ascii="Arial" w:hAnsi="Arial" w:cs="Arial"/>
          <w:color w:val="000000" w:themeColor="text1"/>
        </w:rPr>
        <w:t>Sensory AIRLY zbierają dane na temat stanu powietrza przy współpracy z polskimi samorządami, lokalnymi aktywistami oraz odpowiedzialnymi społecznie firmami. Dzięki zebranym danym z czujników opracowano raport o stanie powietrza w Polsce w 2021 r. #ODDYCHAJPOLSKO. Raportem zostały objęte miejscowości, w których do tej pory mieszkańcy nie mieli informacji na temat smogu, ponieważ nigdy wcześniej nie było tam stacji Państwowego Monitoringu Środowiska, a co za tym idzie – nigdy wcześniej stan powietrza nie był tam monitorowany. Analizy dokonane na potrzeby raportu prezentują najbardziej istotne zjawiska, podane w najbardziej obrazowy i zrozumiały sposób. Pomiary jakości powietrza przedstawione zostały zarówno w ujęciu rocznym jak i dobowym, natomiast statystyki dotyczą poszczególnych województw, jak również konkretnych miast. Opracowany raport pozwala lepiej zrozumieć i zobaczyć skalę problemu, jakim jest zanieczyszczenie powietrza.</w:t>
      </w:r>
    </w:p>
    <w:p w14:paraId="7D546DDE" w14:textId="77777777" w:rsidR="00F5219E" w:rsidRPr="001B7A44" w:rsidRDefault="00F5219E" w:rsidP="00F5219E">
      <w:pPr>
        <w:jc w:val="both"/>
        <w:rPr>
          <w:rFonts w:ascii="Arial" w:hAnsi="Arial" w:cs="Arial"/>
          <w:color w:val="000000" w:themeColor="text1"/>
        </w:rPr>
      </w:pPr>
      <w:r w:rsidRPr="001B7A44">
        <w:rPr>
          <w:rFonts w:ascii="Arial" w:hAnsi="Arial" w:cs="Arial"/>
          <w:color w:val="000000" w:themeColor="text1"/>
        </w:rPr>
        <w:t>W aglomeracji poznańskiej gminy należące do Stowarzyszenia Metropolia, w tym gmina Suchy Las, wyposażone zostały w czujniki firmy Syngeos (gmina Suchy Las była pionierem w tym zakresie, zakupując i montując pilotażowo jedne z pierwszych czujników tego systemu w powiecie). Czujki zainstalowane w ramach projektu realizowanego przez Stowarzyszenie Metropolia pozwalają mierzyć poziom zanieczyszczenia pyłami PM10 i PM2,5. To stężenie tych pyłów jest wyznacznikiem jakości powietrza zarówno według Światowej Organizacji Zdrowia, jak i polskich przepisów. Stowarzyszenie Metropolia Poznań opracowując dane za 2019 r. przeanalizowało 1,5 miliona odczytów, odnotowanych przez czujniki zainstalowane na placówkach oświatowych. Wyniki pomiarów zestawiono z normami jakości powietrza. Dla PM10 wskazanie średnioroczne nie powinno przekraczać 40 µg/m3. W 2019 r. w żadnej z gmin na terenie metropolii nie odnotowano takiego stężenia pyłów. Najwyższy wynik zaobserwowano w gminie Czerwonak - 32,33 µg/m3, najniższy w gminie Rokietnica - 17,88 µg/m3 a niewiele wyższy: w mieście i gminie Szamotuły oraz w gminie Suchy Las. W przypadku pomiarów pyłu zawieszonego PM2,5 wyniki jakości powietrza w 2019 r. były podobne: najbardziej zanieczyszczone pod tym względem powietrze było w Czerwonaku, a najczystsze ponownie w gminie Rokietnica, w Szamotułach i gminie Suchy Las (źródło: poznań.pl).</w:t>
      </w:r>
    </w:p>
    <w:p w14:paraId="19D999B6" w14:textId="77777777" w:rsidR="00953331" w:rsidRPr="001B7A44" w:rsidRDefault="00953331" w:rsidP="00953331">
      <w:pPr>
        <w:pStyle w:val="Tekst2"/>
        <w:suppressAutoHyphens/>
        <w:ind w:left="0" w:firstLine="0"/>
        <w:rPr>
          <w:color w:val="000000" w:themeColor="text1"/>
        </w:rPr>
      </w:pPr>
    </w:p>
    <w:p w14:paraId="4BEA99C2" w14:textId="77777777" w:rsidR="00953331" w:rsidRPr="001B7A44" w:rsidRDefault="00953331" w:rsidP="00953331">
      <w:pPr>
        <w:pStyle w:val="Tekst2"/>
        <w:suppressAutoHyphens/>
        <w:ind w:left="0" w:firstLine="0"/>
        <w:rPr>
          <w:color w:val="000000" w:themeColor="text1"/>
        </w:rPr>
      </w:pPr>
      <w:bookmarkStart w:id="103" w:name="_Hlk58575129"/>
      <w:bookmarkStart w:id="104" w:name="_Hlk47690158"/>
      <w:bookmarkEnd w:id="99"/>
      <w:r w:rsidRPr="001B7A44">
        <w:rPr>
          <w:color w:val="000000" w:themeColor="text1"/>
          <w:szCs w:val="20"/>
          <w:shd w:val="clear" w:color="auto" w:fill="FFFFFF"/>
        </w:rPr>
        <w:t>Wypełniając obowiązek wynikający z art. 89 ustawy z dnia 27 kwietnia 2001 r. - Prawo ochrony środowiska (t.j. Dz. U. 2021 r. poz. 1973 ze zm.),</w:t>
      </w:r>
      <w:bookmarkEnd w:id="103"/>
      <w:r w:rsidRPr="001B7A44">
        <w:rPr>
          <w:color w:val="000000" w:themeColor="text1"/>
          <w:szCs w:val="20"/>
          <w:shd w:val="clear" w:color="auto" w:fill="FFFFFF"/>
        </w:rPr>
        <w:t xml:space="preserve"> </w:t>
      </w:r>
      <w:bookmarkStart w:id="105" w:name="_Hlk58575148"/>
      <w:r w:rsidRPr="001B7A44">
        <w:rPr>
          <w:color w:val="000000" w:themeColor="text1"/>
          <w:szCs w:val="20"/>
          <w:shd w:val="clear" w:color="auto" w:fill="FFFFFF"/>
        </w:rPr>
        <w:t xml:space="preserve">Główny Inspektorat Ochrony Środowiska </w:t>
      </w:r>
      <w:bookmarkEnd w:id="105"/>
      <w:r w:rsidRPr="001B7A44">
        <w:rPr>
          <w:color w:val="000000" w:themeColor="text1"/>
          <w:szCs w:val="20"/>
          <w:shd w:val="clear" w:color="auto" w:fill="FFFFFF"/>
        </w:rPr>
        <w:t>wykonał ocenę jakości powietrza za rok 2021 </w:t>
      </w:r>
      <w:r w:rsidRPr="001B7A44">
        <w:rPr>
          <w:color w:val="000000" w:themeColor="text1"/>
        </w:rPr>
        <w:t>opracował ocenę roczną jakości powietrza w województwie wielkopolskim zgodnie z podziałem województwa na strefy: aglomeracja poznańska i strefa wielkopolska (w której zlokalizowany jest gmina Suchy Las). Najbliższe stacje pomiarowe w sieci monitoringu GIOŚ zlokalizowane są w Koziegłowach oraz Tarnowie Podgórnym.</w:t>
      </w:r>
    </w:p>
    <w:p w14:paraId="02197BA0" w14:textId="77777777" w:rsidR="00953331" w:rsidRPr="001B7A44" w:rsidRDefault="00953331" w:rsidP="00953331">
      <w:pPr>
        <w:jc w:val="both"/>
        <w:rPr>
          <w:rFonts w:ascii="Arial" w:hAnsi="Arial" w:cs="Arial"/>
          <w:color w:val="000000" w:themeColor="text1"/>
        </w:rPr>
      </w:pPr>
      <w:r w:rsidRPr="001B7A44">
        <w:rPr>
          <w:rFonts w:ascii="Arial" w:hAnsi="Arial" w:cs="Arial"/>
          <w:color w:val="000000" w:themeColor="text1"/>
        </w:rPr>
        <w:t xml:space="preserve">Roczna ocena jakości powietrza pozwala uzyskać informacje na temat stężeń: dwutlenku azotu, dwutlenku siarki, tlenku węgla, benzenu, pyłu zawieszonego PM2,5, pyłu zawieszonego PM10, benzo(a)pirenu, arsenu, kadmu, niklu, ołowiu i ozonu. Uzyskane informacje umożliwiły sklasyfikowanie strefy w oparciu o przyjęte kryteria, ustanowione ze względu na ochronę zdrowia ludzi </w:t>
      </w:r>
      <w:r w:rsidRPr="001B7A44">
        <w:rPr>
          <w:rFonts w:ascii="Arial" w:hAnsi="Arial" w:cs="Arial"/>
          <w:color w:val="000000" w:themeColor="text1"/>
        </w:rPr>
        <w:br/>
        <w:t>oraz ze względu na ochronę roślin, tj. poziomy dopuszczalne dla niektórych substancji w powietrzu, poziomy docelowe, poziomy celów długoterminowych dla ozonu, poziomy alarmowe oraz poziomy informowania dla niektórych substancji w powietrzu.</w:t>
      </w:r>
    </w:p>
    <w:p w14:paraId="26A85BEE" w14:textId="77777777" w:rsidR="00953331" w:rsidRPr="001B7A44" w:rsidRDefault="00953331" w:rsidP="00953331">
      <w:pPr>
        <w:jc w:val="both"/>
        <w:rPr>
          <w:rFonts w:ascii="Arial" w:hAnsi="Arial" w:cs="Arial"/>
          <w:color w:val="000000" w:themeColor="text1"/>
        </w:rPr>
      </w:pPr>
    </w:p>
    <w:p w14:paraId="23DB72C9" w14:textId="77777777" w:rsidR="00953331" w:rsidRPr="001B7A44" w:rsidRDefault="00953331" w:rsidP="00953331">
      <w:pPr>
        <w:jc w:val="both"/>
        <w:rPr>
          <w:rFonts w:ascii="Arial" w:hAnsi="Arial" w:cs="Arial"/>
          <w:color w:val="000000" w:themeColor="text1"/>
        </w:rPr>
      </w:pPr>
      <w:r w:rsidRPr="001B7A44">
        <w:rPr>
          <w:rFonts w:ascii="Arial" w:hAnsi="Arial" w:cs="Arial"/>
          <w:color w:val="000000" w:themeColor="text1"/>
        </w:rPr>
        <w:lastRenderedPageBreak/>
        <w:t xml:space="preserve">Ocena jakości powietrza przeprowadzona z uwzględnieniem kryteriów ochrony zdrowia wykazała, </w:t>
      </w:r>
      <w:r w:rsidRPr="001B7A44">
        <w:rPr>
          <w:rFonts w:ascii="Arial" w:hAnsi="Arial" w:cs="Arial"/>
          <w:color w:val="000000" w:themeColor="text1"/>
        </w:rPr>
        <w:br/>
        <w:t xml:space="preserve">iż w strefie wielkopolskiej, do której zalicza się gmina Suchy Las wystąpiły przekroczenia stężenia średnie dla roku: pyłu zawieszonego PM2,5, pyłu zawieszonego PM10 i benzo(a)pirenu. Ze względu na stwierdzone przekroczenia dopuszczalnego poziomu substancji przypisano klasę C. </w:t>
      </w:r>
    </w:p>
    <w:p w14:paraId="34CF51C7" w14:textId="77777777" w:rsidR="00953331" w:rsidRPr="001B7A44" w:rsidRDefault="00953331" w:rsidP="00953331">
      <w:pPr>
        <w:jc w:val="both"/>
        <w:rPr>
          <w:rFonts w:ascii="Arial" w:hAnsi="Arial" w:cs="Arial"/>
          <w:color w:val="000000" w:themeColor="text1"/>
        </w:rPr>
      </w:pPr>
      <w:r w:rsidRPr="001B7A44">
        <w:rPr>
          <w:rFonts w:ascii="Arial" w:hAnsi="Arial" w:cs="Arial"/>
          <w:color w:val="000000" w:themeColor="text1"/>
        </w:rPr>
        <w:t xml:space="preserve">W przypadku pyłu zawieszonego PM10 klasyfikacja opiera się na dwóch wartościach kryterialnych: stężeniach 24-godzinnych i stężeniach średnich dla roku. W roku oceny, w strefie wielkopolskiej stwierdzono przekroczenia dopuszczalnej liczby przekroczeń poziomu dopuszczalnego dobowego w roku kalendarzowym na siedmiu stanowiskach prowadzących pomiary pyłu zawieszonego PM10. Na żadnym stanowisku nie odnotowano przekroczenia stężenia średniego dla roku. W związku z powyższym, na podstawie wyników pomiarów, strefie wielkopolskiej, ze względu na przekroczenia dopuszczalnego poziomu substancji dla 24 godzin w roku kalendarzowym, przypisano klasę C. </w:t>
      </w:r>
    </w:p>
    <w:p w14:paraId="10810115" w14:textId="77777777" w:rsidR="00953331" w:rsidRPr="001B7A44" w:rsidRDefault="00953331" w:rsidP="00953331">
      <w:pPr>
        <w:jc w:val="both"/>
        <w:rPr>
          <w:rFonts w:ascii="Arial" w:hAnsi="Arial" w:cs="Arial"/>
          <w:color w:val="000000" w:themeColor="text1"/>
        </w:rPr>
      </w:pPr>
      <w:r w:rsidRPr="001B7A44">
        <w:rPr>
          <w:rFonts w:ascii="Arial" w:hAnsi="Arial" w:cs="Arial"/>
          <w:color w:val="000000" w:themeColor="text1"/>
        </w:rPr>
        <w:t>W przypadku pyłu PM2,5 podkreślić należy, że wykonano klasyfikację pod kątem dotrzymania poziomu dopuszczalnego II fazy (20 µg/m</w:t>
      </w:r>
      <w:r w:rsidRPr="001B7A44">
        <w:rPr>
          <w:rFonts w:ascii="Arial" w:hAnsi="Arial" w:cs="Arial"/>
          <w:color w:val="000000" w:themeColor="text1"/>
          <w:vertAlign w:val="superscript"/>
        </w:rPr>
        <w:t>3</w:t>
      </w:r>
      <w:r w:rsidRPr="001B7A44">
        <w:rPr>
          <w:rFonts w:ascii="Arial" w:hAnsi="Arial" w:cs="Arial"/>
          <w:color w:val="000000" w:themeColor="text1"/>
        </w:rPr>
        <w:t>), która od 2020 roku jest obowiązującym poziomem normatywnym. Ze względu na przekroczenia w badanych stacjach, gdzie stwierdzono średnie stężenie 23-24 µg/m</w:t>
      </w:r>
      <w:r w:rsidRPr="001B7A44">
        <w:rPr>
          <w:rFonts w:ascii="Arial" w:hAnsi="Arial" w:cs="Arial"/>
          <w:color w:val="000000" w:themeColor="text1"/>
          <w:vertAlign w:val="superscript"/>
        </w:rPr>
        <w:t>3</w:t>
      </w:r>
      <w:r w:rsidRPr="001B7A44">
        <w:rPr>
          <w:rFonts w:ascii="Arial" w:hAnsi="Arial" w:cs="Arial"/>
          <w:color w:val="000000" w:themeColor="text1"/>
        </w:rPr>
        <w:t>, przypisano strefie klasę C1. Dodatkowa klasyfikacja wykonana pod kątem dotrzymania poziomu dopuszczalnego I fazy (25 µg/m</w:t>
      </w:r>
      <w:r w:rsidRPr="001B7A44">
        <w:rPr>
          <w:rFonts w:ascii="Arial" w:hAnsi="Arial" w:cs="Arial"/>
          <w:color w:val="000000" w:themeColor="text1"/>
          <w:vertAlign w:val="superscript"/>
        </w:rPr>
        <w:t>3</w:t>
      </w:r>
      <w:r w:rsidRPr="001B7A44">
        <w:rPr>
          <w:rFonts w:ascii="Arial" w:hAnsi="Arial" w:cs="Arial"/>
          <w:color w:val="000000" w:themeColor="text1"/>
        </w:rPr>
        <w:t xml:space="preserve"> ) nie wykazała przekroczeń poziomu dopuszczalnego, w związku z tym strefom przypisano klasę A.</w:t>
      </w:r>
    </w:p>
    <w:p w14:paraId="4013488A" w14:textId="084D70A0" w:rsidR="00953331" w:rsidRPr="001B7A44" w:rsidRDefault="00953331" w:rsidP="00953331">
      <w:pPr>
        <w:jc w:val="both"/>
        <w:rPr>
          <w:rFonts w:ascii="Arial" w:hAnsi="Arial" w:cs="Arial"/>
          <w:color w:val="000000" w:themeColor="text1"/>
        </w:rPr>
      </w:pPr>
      <w:r w:rsidRPr="001B7A44">
        <w:rPr>
          <w:rFonts w:ascii="Arial" w:hAnsi="Arial" w:cs="Arial"/>
          <w:color w:val="000000" w:themeColor="text1"/>
        </w:rPr>
        <w:t xml:space="preserve">W ocenie rocznej stwierdzono przekroczenia poziomu docelowego benzo(a)pirenu. Otrzymane stężenia średnie roczne wahały się od 3 do 6 </w:t>
      </w:r>
      <w:proofErr w:type="spellStart"/>
      <w:r w:rsidRPr="001B7A44">
        <w:rPr>
          <w:rFonts w:ascii="Arial" w:hAnsi="Arial" w:cs="Arial"/>
          <w:color w:val="000000" w:themeColor="text1"/>
        </w:rPr>
        <w:t>ng</w:t>
      </w:r>
      <w:proofErr w:type="spellEnd"/>
      <w:r w:rsidRPr="001B7A44">
        <w:rPr>
          <w:rFonts w:ascii="Arial" w:hAnsi="Arial" w:cs="Arial"/>
          <w:color w:val="000000" w:themeColor="text1"/>
        </w:rPr>
        <w:t>/m</w:t>
      </w:r>
      <w:r w:rsidRPr="001B7A44">
        <w:rPr>
          <w:rFonts w:ascii="Arial" w:hAnsi="Arial" w:cs="Arial"/>
          <w:color w:val="000000" w:themeColor="text1"/>
          <w:vertAlign w:val="superscript"/>
        </w:rPr>
        <w:t>3</w:t>
      </w:r>
      <w:r w:rsidRPr="001B7A44">
        <w:rPr>
          <w:rFonts w:ascii="Arial" w:hAnsi="Arial" w:cs="Arial"/>
          <w:color w:val="000000" w:themeColor="text1"/>
        </w:rPr>
        <w:t>. W związku z powyższym stref</w:t>
      </w:r>
      <w:r w:rsidR="00744ED3" w:rsidRPr="001B7A44">
        <w:rPr>
          <w:rFonts w:ascii="Arial" w:hAnsi="Arial" w:cs="Arial"/>
          <w:color w:val="000000" w:themeColor="text1"/>
        </w:rPr>
        <w:t>ę,</w:t>
      </w:r>
      <w:r w:rsidRPr="001B7A44">
        <w:rPr>
          <w:rFonts w:ascii="Arial" w:hAnsi="Arial" w:cs="Arial"/>
          <w:color w:val="000000" w:themeColor="text1"/>
        </w:rPr>
        <w:t xml:space="preserve"> ze względu na przekroczenie poziomu docelowego, zaliczono do klasy C.</w:t>
      </w:r>
    </w:p>
    <w:p w14:paraId="3ED29BAB" w14:textId="77777777" w:rsidR="00953331" w:rsidRPr="001B7A44" w:rsidRDefault="00953331" w:rsidP="00953331">
      <w:pPr>
        <w:jc w:val="both"/>
        <w:rPr>
          <w:rFonts w:ascii="Arial" w:hAnsi="Arial" w:cs="Arial"/>
          <w:color w:val="000000" w:themeColor="text1"/>
        </w:rPr>
      </w:pPr>
      <w:r w:rsidRPr="001B7A44">
        <w:rPr>
          <w:rFonts w:ascii="Arial" w:hAnsi="Arial" w:cs="Arial"/>
          <w:color w:val="000000" w:themeColor="text1"/>
        </w:rPr>
        <w:t>Analiza przebiegu stężenia średniego dla roku dla pyłu zawieszonego PM10 wykazuje trend malejący.</w:t>
      </w:r>
    </w:p>
    <w:p w14:paraId="30AAB82D" w14:textId="1DE65A88" w:rsidR="00953331" w:rsidRPr="001B7A44" w:rsidRDefault="00953331" w:rsidP="00953331">
      <w:pPr>
        <w:jc w:val="both"/>
        <w:rPr>
          <w:rFonts w:ascii="Arial" w:hAnsi="Arial" w:cs="Arial"/>
          <w:color w:val="000000" w:themeColor="text1"/>
        </w:rPr>
      </w:pPr>
      <w:r w:rsidRPr="001B7A44">
        <w:rPr>
          <w:rFonts w:ascii="Arial" w:hAnsi="Arial" w:cs="Arial"/>
          <w:color w:val="000000" w:themeColor="text1"/>
        </w:rPr>
        <w:t xml:space="preserve">Z przebiegu rocznej serii pomiarów odczytać można wyraźną sezonową zmienność stężeń pyłu. </w:t>
      </w:r>
      <w:r w:rsidRPr="001B7A44">
        <w:rPr>
          <w:rFonts w:ascii="Arial" w:hAnsi="Arial" w:cs="Arial"/>
          <w:color w:val="000000" w:themeColor="text1"/>
        </w:rPr>
        <w:br/>
        <w:t xml:space="preserve">Jego głównym źródłem są przestarzałe, niskoenergetyczne paleniska domowe ogrzewane paliwami stałymi często złej jakości. </w:t>
      </w:r>
    </w:p>
    <w:p w14:paraId="20687403" w14:textId="77777777" w:rsidR="00953331" w:rsidRPr="001B7A44" w:rsidRDefault="00953331" w:rsidP="00953331">
      <w:pPr>
        <w:jc w:val="both"/>
        <w:rPr>
          <w:rFonts w:ascii="Arial" w:hAnsi="Arial" w:cs="Arial"/>
          <w:color w:val="000000" w:themeColor="text1"/>
        </w:rPr>
      </w:pPr>
      <w:r w:rsidRPr="001B7A44">
        <w:rPr>
          <w:rFonts w:ascii="Arial" w:hAnsi="Arial" w:cs="Arial"/>
          <w:color w:val="000000" w:themeColor="text1"/>
        </w:rPr>
        <w:t>Nie stwierdzono przekroczeń poziomu docelowego dla ozonu w strefie wielkopolskiej, której przypisano klasę A, jednak stwierdzono przekroczenie wartości normatywnej 120 µg/m</w:t>
      </w:r>
      <w:r w:rsidRPr="001B7A44">
        <w:rPr>
          <w:rFonts w:ascii="Arial" w:hAnsi="Arial" w:cs="Arial"/>
          <w:color w:val="000000" w:themeColor="text1"/>
          <w:vertAlign w:val="superscript"/>
        </w:rPr>
        <w:t>3</w:t>
      </w:r>
      <w:r w:rsidRPr="001B7A44">
        <w:rPr>
          <w:rFonts w:ascii="Arial" w:hAnsi="Arial" w:cs="Arial"/>
          <w:color w:val="000000" w:themeColor="text1"/>
        </w:rPr>
        <w:t xml:space="preserve"> w odniesieniu do najwyższej wartości stężeń 8-godzinnych spośród średnich kroczących w roku kalendarzowym. W związku z tym strefę zaliczono do klasy D2.</w:t>
      </w:r>
    </w:p>
    <w:p w14:paraId="62374C83" w14:textId="77777777" w:rsidR="00953331" w:rsidRPr="001B7A44" w:rsidRDefault="00953331" w:rsidP="00953331">
      <w:pPr>
        <w:pStyle w:val="Tekst2"/>
        <w:suppressAutoHyphens/>
        <w:ind w:left="0" w:firstLine="0"/>
        <w:rPr>
          <w:color w:val="000000" w:themeColor="text1"/>
          <w:szCs w:val="20"/>
        </w:rPr>
      </w:pPr>
    </w:p>
    <w:p w14:paraId="7E7F2AFB" w14:textId="57927042" w:rsidR="00953331" w:rsidRPr="001B7A44" w:rsidRDefault="00953331" w:rsidP="00953331">
      <w:pPr>
        <w:pStyle w:val="Legenda"/>
        <w:suppressAutoHyphens/>
        <w:spacing w:before="0"/>
        <w:rPr>
          <w:rFonts w:cs="Arial"/>
          <w:color w:val="000000" w:themeColor="text1"/>
        </w:rPr>
      </w:pPr>
      <w:bookmarkStart w:id="106" w:name="_Toc359328484"/>
      <w:bookmarkStart w:id="107" w:name="_Toc364168344"/>
      <w:bookmarkStart w:id="108" w:name="_Toc401145712"/>
      <w:bookmarkStart w:id="109" w:name="_Toc421694299"/>
      <w:bookmarkStart w:id="110" w:name="_Toc468101244"/>
      <w:bookmarkStart w:id="111" w:name="_Toc40097379"/>
      <w:bookmarkStart w:id="112" w:name="_Toc102997424"/>
      <w:bookmarkStart w:id="113" w:name="_Toc103598831"/>
      <w:r w:rsidRPr="001B7A44">
        <w:rPr>
          <w:rFonts w:cs="Arial"/>
          <w:color w:val="000000" w:themeColor="text1"/>
        </w:rPr>
        <w:t xml:space="preserve">Tabela </w:t>
      </w:r>
      <w:r w:rsidRPr="001B7A44">
        <w:rPr>
          <w:rFonts w:cs="Arial"/>
          <w:color w:val="000000" w:themeColor="text1"/>
        </w:rPr>
        <w:fldChar w:fldCharType="begin"/>
      </w:r>
      <w:r w:rsidRPr="001B7A44">
        <w:rPr>
          <w:rFonts w:cs="Arial"/>
          <w:color w:val="000000" w:themeColor="text1"/>
        </w:rPr>
        <w:instrText xml:space="preserve"> SEQ Tabela \* ARABIC </w:instrText>
      </w:r>
      <w:r w:rsidRPr="001B7A44">
        <w:rPr>
          <w:rFonts w:cs="Arial"/>
          <w:color w:val="000000" w:themeColor="text1"/>
        </w:rPr>
        <w:fldChar w:fldCharType="separate"/>
      </w:r>
      <w:r w:rsidR="0019632A" w:rsidRPr="001B7A44">
        <w:rPr>
          <w:rFonts w:cs="Arial"/>
          <w:noProof/>
          <w:color w:val="000000" w:themeColor="text1"/>
        </w:rPr>
        <w:t>2</w:t>
      </w:r>
      <w:r w:rsidRPr="001B7A44">
        <w:rPr>
          <w:rFonts w:cs="Arial"/>
          <w:color w:val="000000" w:themeColor="text1"/>
        </w:rPr>
        <w:fldChar w:fldCharType="end"/>
      </w:r>
      <w:r w:rsidRPr="001B7A44">
        <w:rPr>
          <w:rFonts w:cs="Arial"/>
          <w:color w:val="000000" w:themeColor="text1"/>
        </w:rPr>
        <w:t xml:space="preserve"> Klasyfikacja stref z uwzględnieniem kryteriów określonych w celu ochrony zdrowia</w:t>
      </w:r>
      <w:bookmarkEnd w:id="106"/>
      <w:bookmarkEnd w:id="107"/>
      <w:bookmarkEnd w:id="108"/>
      <w:bookmarkEnd w:id="109"/>
      <w:bookmarkEnd w:id="110"/>
      <w:bookmarkEnd w:id="111"/>
      <w:bookmarkEnd w:id="112"/>
      <w:bookmarkEnd w:id="11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37"/>
        <w:gridCol w:w="622"/>
        <w:gridCol w:w="622"/>
        <w:gridCol w:w="622"/>
        <w:gridCol w:w="635"/>
        <w:gridCol w:w="737"/>
        <w:gridCol w:w="687"/>
        <w:gridCol w:w="687"/>
        <w:gridCol w:w="622"/>
        <w:gridCol w:w="623"/>
        <w:gridCol w:w="623"/>
        <w:gridCol w:w="623"/>
        <w:gridCol w:w="620"/>
      </w:tblGrid>
      <w:tr w:rsidR="00512E7F" w:rsidRPr="001B7A44" w14:paraId="6D71459D" w14:textId="77777777" w:rsidTr="00C42FB0">
        <w:trPr>
          <w:trHeight w:val="233"/>
        </w:trPr>
        <w:tc>
          <w:tcPr>
            <w:tcW w:w="663" w:type="pct"/>
            <w:vMerge w:val="restart"/>
            <w:shd w:val="clear" w:color="auto" w:fill="FFFFFF" w:themeFill="background1"/>
            <w:vAlign w:val="center"/>
          </w:tcPr>
          <w:p w14:paraId="6FA0E6E0" w14:textId="77777777" w:rsidR="00953331" w:rsidRPr="001B7A44" w:rsidRDefault="00953331" w:rsidP="00C42FB0">
            <w:pPr>
              <w:pStyle w:val="Tekst2"/>
              <w:suppressAutoHyphens/>
              <w:ind w:left="0" w:firstLine="0"/>
              <w:rPr>
                <w:b/>
                <w:color w:val="000000" w:themeColor="text1"/>
                <w:sz w:val="18"/>
                <w:szCs w:val="18"/>
              </w:rPr>
            </w:pPr>
            <w:r w:rsidRPr="001B7A44">
              <w:rPr>
                <w:b/>
                <w:color w:val="000000" w:themeColor="text1"/>
                <w:sz w:val="18"/>
                <w:szCs w:val="18"/>
              </w:rPr>
              <w:t>Strefa wielkopolska /gmina Suchy Las</w:t>
            </w:r>
          </w:p>
        </w:tc>
        <w:tc>
          <w:tcPr>
            <w:tcW w:w="4337" w:type="pct"/>
            <w:gridSpan w:val="12"/>
            <w:tcBorders>
              <w:bottom w:val="single" w:sz="4" w:space="0" w:color="000000"/>
            </w:tcBorders>
            <w:shd w:val="clear" w:color="auto" w:fill="FFFFFF" w:themeFill="background1"/>
            <w:vAlign w:val="center"/>
          </w:tcPr>
          <w:p w14:paraId="0AC61DC8"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Symbol klasy strefy dla poszczególnych substancji</w:t>
            </w:r>
          </w:p>
        </w:tc>
      </w:tr>
      <w:tr w:rsidR="00512E7F" w:rsidRPr="001B7A44" w14:paraId="64023FCD" w14:textId="77777777" w:rsidTr="00C42FB0">
        <w:trPr>
          <w:trHeight w:val="232"/>
        </w:trPr>
        <w:tc>
          <w:tcPr>
            <w:tcW w:w="663" w:type="pct"/>
            <w:vMerge/>
            <w:shd w:val="clear" w:color="auto" w:fill="C6D9F1"/>
          </w:tcPr>
          <w:p w14:paraId="2D888E93" w14:textId="77777777" w:rsidR="00953331" w:rsidRPr="001B7A44" w:rsidRDefault="00953331" w:rsidP="00C42FB0">
            <w:pPr>
              <w:pStyle w:val="Tekst2"/>
              <w:suppressAutoHyphens/>
              <w:ind w:left="0"/>
              <w:rPr>
                <w:b/>
                <w:color w:val="000000" w:themeColor="text1"/>
                <w:sz w:val="18"/>
                <w:szCs w:val="18"/>
              </w:rPr>
            </w:pPr>
          </w:p>
        </w:tc>
        <w:tc>
          <w:tcPr>
            <w:tcW w:w="355" w:type="pct"/>
            <w:shd w:val="clear" w:color="auto" w:fill="FFFFFF" w:themeFill="background1"/>
            <w:vAlign w:val="center"/>
          </w:tcPr>
          <w:p w14:paraId="6AD25EAA"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NO</w:t>
            </w:r>
            <w:r w:rsidRPr="001B7A44">
              <w:rPr>
                <w:b/>
                <w:color w:val="000000" w:themeColor="text1"/>
                <w:sz w:val="18"/>
                <w:szCs w:val="18"/>
                <w:vertAlign w:val="subscript"/>
              </w:rPr>
              <w:t>2</w:t>
            </w:r>
          </w:p>
        </w:tc>
        <w:tc>
          <w:tcPr>
            <w:tcW w:w="355" w:type="pct"/>
            <w:shd w:val="clear" w:color="auto" w:fill="FFFFFF" w:themeFill="background1"/>
            <w:vAlign w:val="center"/>
          </w:tcPr>
          <w:p w14:paraId="2386819E"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SO</w:t>
            </w:r>
            <w:r w:rsidRPr="001B7A44">
              <w:rPr>
                <w:b/>
                <w:color w:val="000000" w:themeColor="text1"/>
                <w:sz w:val="18"/>
                <w:szCs w:val="18"/>
                <w:vertAlign w:val="subscript"/>
              </w:rPr>
              <w:t>2</w:t>
            </w:r>
          </w:p>
        </w:tc>
        <w:tc>
          <w:tcPr>
            <w:tcW w:w="355" w:type="pct"/>
            <w:shd w:val="clear" w:color="auto" w:fill="FFFFFF" w:themeFill="background1"/>
            <w:vAlign w:val="center"/>
          </w:tcPr>
          <w:p w14:paraId="7A274690"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CO</w:t>
            </w:r>
          </w:p>
        </w:tc>
        <w:tc>
          <w:tcPr>
            <w:tcW w:w="362" w:type="pct"/>
            <w:shd w:val="clear" w:color="auto" w:fill="FFFFFF" w:themeFill="background1"/>
            <w:vAlign w:val="center"/>
          </w:tcPr>
          <w:p w14:paraId="4FCAFD0B"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C</w:t>
            </w:r>
            <w:r w:rsidRPr="001B7A44">
              <w:rPr>
                <w:b/>
                <w:color w:val="000000" w:themeColor="text1"/>
                <w:sz w:val="18"/>
                <w:szCs w:val="18"/>
                <w:vertAlign w:val="subscript"/>
              </w:rPr>
              <w:t>6</w:t>
            </w:r>
            <w:r w:rsidRPr="001B7A44">
              <w:rPr>
                <w:b/>
                <w:color w:val="000000" w:themeColor="text1"/>
                <w:sz w:val="18"/>
                <w:szCs w:val="18"/>
              </w:rPr>
              <w:t>H</w:t>
            </w:r>
            <w:r w:rsidRPr="001B7A44">
              <w:rPr>
                <w:b/>
                <w:color w:val="000000" w:themeColor="text1"/>
                <w:sz w:val="18"/>
                <w:szCs w:val="18"/>
                <w:vertAlign w:val="subscript"/>
              </w:rPr>
              <w:t>6</w:t>
            </w:r>
          </w:p>
        </w:tc>
        <w:tc>
          <w:tcPr>
            <w:tcW w:w="397" w:type="pct"/>
            <w:shd w:val="clear" w:color="auto" w:fill="FFFFFF" w:themeFill="background1"/>
            <w:vAlign w:val="center"/>
          </w:tcPr>
          <w:p w14:paraId="395A7D37"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Pył PM2,5</w:t>
            </w:r>
          </w:p>
        </w:tc>
        <w:tc>
          <w:tcPr>
            <w:tcW w:w="370" w:type="pct"/>
            <w:shd w:val="clear" w:color="auto" w:fill="FFFFFF" w:themeFill="background1"/>
            <w:vAlign w:val="center"/>
          </w:tcPr>
          <w:p w14:paraId="5F82883C" w14:textId="77777777" w:rsidR="00953331" w:rsidRPr="001B7A44" w:rsidRDefault="00953331" w:rsidP="00C42FB0">
            <w:pPr>
              <w:pStyle w:val="Tekst2"/>
              <w:suppressAutoHyphens/>
              <w:ind w:left="0" w:firstLine="0"/>
              <w:jc w:val="center"/>
              <w:rPr>
                <w:b/>
                <w:color w:val="000000" w:themeColor="text1"/>
                <w:sz w:val="18"/>
                <w:szCs w:val="18"/>
                <w:vertAlign w:val="superscript"/>
              </w:rPr>
            </w:pPr>
            <w:r w:rsidRPr="001B7A44">
              <w:rPr>
                <w:b/>
                <w:color w:val="000000" w:themeColor="text1"/>
                <w:sz w:val="18"/>
                <w:szCs w:val="18"/>
              </w:rPr>
              <w:t>Pył PM10</w:t>
            </w:r>
          </w:p>
        </w:tc>
        <w:tc>
          <w:tcPr>
            <w:tcW w:w="370" w:type="pct"/>
            <w:shd w:val="clear" w:color="auto" w:fill="FFFFFF" w:themeFill="background1"/>
            <w:vAlign w:val="center"/>
          </w:tcPr>
          <w:p w14:paraId="2DB15D29"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 xml:space="preserve">B(a)P </w:t>
            </w:r>
          </w:p>
        </w:tc>
        <w:tc>
          <w:tcPr>
            <w:tcW w:w="355" w:type="pct"/>
            <w:shd w:val="clear" w:color="auto" w:fill="FFFFFF" w:themeFill="background1"/>
            <w:vAlign w:val="center"/>
          </w:tcPr>
          <w:p w14:paraId="084FAEF0"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As</w:t>
            </w:r>
          </w:p>
        </w:tc>
        <w:tc>
          <w:tcPr>
            <w:tcW w:w="355" w:type="pct"/>
            <w:shd w:val="clear" w:color="auto" w:fill="FFFFFF" w:themeFill="background1"/>
            <w:vAlign w:val="center"/>
          </w:tcPr>
          <w:p w14:paraId="73F6D3C6"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Cd</w:t>
            </w:r>
          </w:p>
        </w:tc>
        <w:tc>
          <w:tcPr>
            <w:tcW w:w="355" w:type="pct"/>
            <w:shd w:val="clear" w:color="auto" w:fill="FFFFFF" w:themeFill="background1"/>
            <w:vAlign w:val="center"/>
          </w:tcPr>
          <w:p w14:paraId="5F2741AC"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Ni</w:t>
            </w:r>
          </w:p>
        </w:tc>
        <w:tc>
          <w:tcPr>
            <w:tcW w:w="355" w:type="pct"/>
            <w:shd w:val="clear" w:color="auto" w:fill="FFFFFF" w:themeFill="background1"/>
            <w:vAlign w:val="center"/>
          </w:tcPr>
          <w:p w14:paraId="000F4F4F"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Pb</w:t>
            </w:r>
          </w:p>
        </w:tc>
        <w:tc>
          <w:tcPr>
            <w:tcW w:w="355" w:type="pct"/>
            <w:tcBorders>
              <w:top w:val="single" w:sz="4" w:space="0" w:color="auto"/>
            </w:tcBorders>
            <w:shd w:val="clear" w:color="auto" w:fill="FFFFFF" w:themeFill="background1"/>
            <w:vAlign w:val="center"/>
          </w:tcPr>
          <w:p w14:paraId="66624BC9" w14:textId="77777777" w:rsidR="00953331" w:rsidRPr="001B7A44" w:rsidRDefault="00953331" w:rsidP="00C42FB0">
            <w:pPr>
              <w:pStyle w:val="Tekst2"/>
              <w:suppressAutoHyphens/>
              <w:ind w:left="0" w:firstLine="0"/>
              <w:jc w:val="center"/>
              <w:rPr>
                <w:b/>
                <w:color w:val="000000" w:themeColor="text1"/>
                <w:sz w:val="18"/>
                <w:szCs w:val="18"/>
                <w:vertAlign w:val="superscript"/>
              </w:rPr>
            </w:pPr>
            <w:r w:rsidRPr="001B7A44">
              <w:rPr>
                <w:b/>
                <w:color w:val="000000" w:themeColor="text1"/>
                <w:sz w:val="18"/>
                <w:szCs w:val="18"/>
              </w:rPr>
              <w:t>O</w:t>
            </w:r>
            <w:r w:rsidRPr="001B7A44">
              <w:rPr>
                <w:b/>
                <w:color w:val="000000" w:themeColor="text1"/>
                <w:sz w:val="18"/>
                <w:szCs w:val="18"/>
                <w:vertAlign w:val="subscript"/>
              </w:rPr>
              <w:t>3</w:t>
            </w:r>
          </w:p>
        </w:tc>
      </w:tr>
      <w:tr w:rsidR="00512E7F" w:rsidRPr="001B7A44" w14:paraId="0A13EC81" w14:textId="77777777" w:rsidTr="00C42FB0">
        <w:trPr>
          <w:trHeight w:val="232"/>
        </w:trPr>
        <w:tc>
          <w:tcPr>
            <w:tcW w:w="663" w:type="pct"/>
            <w:vMerge/>
          </w:tcPr>
          <w:p w14:paraId="45568486" w14:textId="77777777" w:rsidR="00953331" w:rsidRPr="001B7A44" w:rsidRDefault="00953331" w:rsidP="00C42FB0">
            <w:pPr>
              <w:pStyle w:val="Tekst2"/>
              <w:suppressAutoHyphens/>
              <w:ind w:left="0" w:firstLine="0"/>
              <w:rPr>
                <w:color w:val="000000" w:themeColor="text1"/>
                <w:sz w:val="18"/>
                <w:szCs w:val="18"/>
              </w:rPr>
            </w:pPr>
          </w:p>
        </w:tc>
        <w:tc>
          <w:tcPr>
            <w:tcW w:w="355" w:type="pct"/>
            <w:shd w:val="clear" w:color="auto" w:fill="92D050"/>
            <w:vAlign w:val="center"/>
          </w:tcPr>
          <w:p w14:paraId="2326D57C"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A</w:t>
            </w:r>
          </w:p>
        </w:tc>
        <w:tc>
          <w:tcPr>
            <w:tcW w:w="355" w:type="pct"/>
            <w:shd w:val="clear" w:color="auto" w:fill="92D050"/>
            <w:vAlign w:val="center"/>
          </w:tcPr>
          <w:p w14:paraId="23D8B07E"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A</w:t>
            </w:r>
          </w:p>
        </w:tc>
        <w:tc>
          <w:tcPr>
            <w:tcW w:w="355" w:type="pct"/>
            <w:shd w:val="clear" w:color="auto" w:fill="92D050"/>
            <w:vAlign w:val="center"/>
          </w:tcPr>
          <w:p w14:paraId="4AF79F53"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A</w:t>
            </w:r>
          </w:p>
        </w:tc>
        <w:tc>
          <w:tcPr>
            <w:tcW w:w="362" w:type="pct"/>
            <w:shd w:val="clear" w:color="auto" w:fill="92D050"/>
            <w:vAlign w:val="center"/>
          </w:tcPr>
          <w:p w14:paraId="18A80CEB"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A</w:t>
            </w:r>
          </w:p>
        </w:tc>
        <w:tc>
          <w:tcPr>
            <w:tcW w:w="397" w:type="pct"/>
            <w:shd w:val="clear" w:color="auto" w:fill="FF0000"/>
            <w:vAlign w:val="center"/>
          </w:tcPr>
          <w:p w14:paraId="02045E14"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C</w:t>
            </w:r>
          </w:p>
        </w:tc>
        <w:tc>
          <w:tcPr>
            <w:tcW w:w="370" w:type="pct"/>
            <w:shd w:val="clear" w:color="auto" w:fill="FF0000"/>
            <w:vAlign w:val="center"/>
          </w:tcPr>
          <w:p w14:paraId="7C99DC69"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C</w:t>
            </w:r>
          </w:p>
        </w:tc>
        <w:tc>
          <w:tcPr>
            <w:tcW w:w="370" w:type="pct"/>
            <w:shd w:val="clear" w:color="auto" w:fill="FF0000"/>
            <w:vAlign w:val="center"/>
          </w:tcPr>
          <w:p w14:paraId="35A99C5D"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C</w:t>
            </w:r>
          </w:p>
        </w:tc>
        <w:tc>
          <w:tcPr>
            <w:tcW w:w="355" w:type="pct"/>
            <w:shd w:val="clear" w:color="auto" w:fill="92D050"/>
            <w:vAlign w:val="center"/>
          </w:tcPr>
          <w:p w14:paraId="46E05BB3"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A</w:t>
            </w:r>
          </w:p>
        </w:tc>
        <w:tc>
          <w:tcPr>
            <w:tcW w:w="355" w:type="pct"/>
            <w:shd w:val="clear" w:color="auto" w:fill="92D050"/>
            <w:vAlign w:val="center"/>
          </w:tcPr>
          <w:p w14:paraId="282AB98C"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A</w:t>
            </w:r>
          </w:p>
        </w:tc>
        <w:tc>
          <w:tcPr>
            <w:tcW w:w="355" w:type="pct"/>
            <w:shd w:val="clear" w:color="auto" w:fill="92D050"/>
            <w:vAlign w:val="center"/>
          </w:tcPr>
          <w:p w14:paraId="0A1CE955"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A</w:t>
            </w:r>
          </w:p>
        </w:tc>
        <w:tc>
          <w:tcPr>
            <w:tcW w:w="355" w:type="pct"/>
            <w:shd w:val="clear" w:color="auto" w:fill="92D050"/>
            <w:vAlign w:val="center"/>
          </w:tcPr>
          <w:p w14:paraId="12302192"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A</w:t>
            </w:r>
          </w:p>
        </w:tc>
        <w:tc>
          <w:tcPr>
            <w:tcW w:w="355" w:type="pct"/>
            <w:shd w:val="clear" w:color="auto" w:fill="92D050"/>
            <w:vAlign w:val="center"/>
          </w:tcPr>
          <w:p w14:paraId="5B84A0A6"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A</w:t>
            </w:r>
          </w:p>
        </w:tc>
      </w:tr>
    </w:tbl>
    <w:p w14:paraId="3964CF6E" w14:textId="77777777" w:rsidR="00953331" w:rsidRPr="001B7A44" w:rsidRDefault="00953331" w:rsidP="00953331">
      <w:pPr>
        <w:pStyle w:val="Tekst2"/>
        <w:suppressAutoHyphens/>
        <w:ind w:left="0" w:firstLine="0"/>
        <w:rPr>
          <w:color w:val="000000" w:themeColor="text1"/>
          <w:szCs w:val="20"/>
        </w:rPr>
      </w:pPr>
      <w:r w:rsidRPr="001B7A44">
        <w:rPr>
          <w:color w:val="000000" w:themeColor="text1"/>
          <w:szCs w:val="20"/>
        </w:rPr>
        <w:t>Źródło: Roczna ocena jakości powietrza w województwie wielkopolskim w 2021 r., GIOŚ</w:t>
      </w:r>
    </w:p>
    <w:p w14:paraId="6B767C22" w14:textId="77777777" w:rsidR="00953331" w:rsidRPr="001B7A44" w:rsidRDefault="00953331" w:rsidP="00953331">
      <w:pPr>
        <w:pStyle w:val="Tekst2"/>
        <w:suppressAutoHyphens/>
        <w:ind w:left="0" w:firstLine="0"/>
        <w:rPr>
          <w:color w:val="000000" w:themeColor="text1"/>
        </w:rPr>
      </w:pPr>
    </w:p>
    <w:p w14:paraId="3B852800" w14:textId="77777777" w:rsidR="00953331" w:rsidRPr="001B7A44" w:rsidRDefault="00953331" w:rsidP="00953331">
      <w:pPr>
        <w:jc w:val="both"/>
        <w:rPr>
          <w:rFonts w:ascii="Arial" w:hAnsi="Arial" w:cs="Arial"/>
          <w:color w:val="000000" w:themeColor="text1"/>
        </w:rPr>
      </w:pPr>
      <w:bookmarkStart w:id="114" w:name="_Hlk47695831"/>
      <w:r w:rsidRPr="001B7A44">
        <w:rPr>
          <w:rFonts w:ascii="Arial" w:hAnsi="Arial" w:cs="Arial"/>
          <w:color w:val="000000" w:themeColor="text1"/>
        </w:rPr>
        <w:t>Strefa wielkopolska ze względu na ochronę roślin uzyskała klasę A ze względu na SO</w:t>
      </w:r>
      <w:r w:rsidRPr="001B7A44">
        <w:rPr>
          <w:rFonts w:ascii="Arial" w:hAnsi="Arial" w:cs="Arial"/>
          <w:color w:val="000000" w:themeColor="text1"/>
          <w:vertAlign w:val="subscript"/>
        </w:rPr>
        <w:t>2</w:t>
      </w:r>
      <w:r w:rsidRPr="001B7A44">
        <w:rPr>
          <w:rFonts w:ascii="Arial" w:hAnsi="Arial" w:cs="Arial"/>
          <w:color w:val="000000" w:themeColor="text1"/>
        </w:rPr>
        <w:t>, NO</w:t>
      </w:r>
      <w:r w:rsidRPr="001B7A44">
        <w:rPr>
          <w:rFonts w:ascii="Arial" w:hAnsi="Arial" w:cs="Arial"/>
          <w:color w:val="000000" w:themeColor="text1"/>
          <w:vertAlign w:val="subscript"/>
        </w:rPr>
        <w:t>x</w:t>
      </w:r>
      <w:r w:rsidRPr="001B7A44">
        <w:rPr>
          <w:rFonts w:ascii="Arial" w:hAnsi="Arial" w:cs="Arial"/>
          <w:color w:val="000000" w:themeColor="text1"/>
        </w:rPr>
        <w:t xml:space="preserve"> i ozon O</w:t>
      </w:r>
      <w:r w:rsidRPr="001B7A44">
        <w:rPr>
          <w:rFonts w:ascii="Arial" w:hAnsi="Arial" w:cs="Arial"/>
          <w:color w:val="000000" w:themeColor="text1"/>
          <w:vertAlign w:val="subscript"/>
        </w:rPr>
        <w:t>3</w:t>
      </w:r>
      <w:r w:rsidRPr="001B7A44">
        <w:rPr>
          <w:rFonts w:ascii="Arial" w:hAnsi="Arial" w:cs="Arial"/>
          <w:color w:val="000000" w:themeColor="text1"/>
        </w:rPr>
        <w:t>.</w:t>
      </w:r>
    </w:p>
    <w:p w14:paraId="36027062" w14:textId="77777777" w:rsidR="00172D2F" w:rsidRPr="001B7A44" w:rsidRDefault="00953331" w:rsidP="00172D2F">
      <w:pPr>
        <w:jc w:val="both"/>
        <w:rPr>
          <w:rFonts w:ascii="Arial" w:hAnsi="Arial" w:cs="Arial"/>
          <w:color w:val="000000" w:themeColor="text1"/>
        </w:rPr>
      </w:pPr>
      <w:r w:rsidRPr="001B7A44">
        <w:rPr>
          <w:rFonts w:ascii="Arial" w:hAnsi="Arial" w:cs="Arial"/>
          <w:color w:val="000000" w:themeColor="text1"/>
        </w:rPr>
        <w:t>W strefie wielkopolskiej przekroczony jest poziom celu długoterminowego dla ozonu O</w:t>
      </w:r>
      <w:r w:rsidRPr="001B7A44">
        <w:rPr>
          <w:rFonts w:ascii="Arial" w:hAnsi="Arial" w:cs="Arial"/>
          <w:color w:val="000000" w:themeColor="text1"/>
          <w:vertAlign w:val="subscript"/>
        </w:rPr>
        <w:t xml:space="preserve">3 </w:t>
      </w:r>
      <w:r w:rsidRPr="001B7A44">
        <w:rPr>
          <w:rFonts w:ascii="Arial" w:hAnsi="Arial" w:cs="Arial"/>
          <w:color w:val="000000" w:themeColor="text1"/>
        </w:rPr>
        <w:t>(6000 µg/m3</w:t>
      </w:r>
      <w:r w:rsidRPr="001B7A44">
        <w:rPr>
          <w:rFonts w:ascii="Arial" w:hAnsi="Arial" w:cs="Arial"/>
          <w:color w:val="000000" w:themeColor="text1"/>
        </w:rPr>
        <w:sym w:font="Symbol" w:char="F0B4"/>
      </w:r>
      <w:r w:rsidRPr="001B7A44">
        <w:rPr>
          <w:rFonts w:ascii="Arial" w:hAnsi="Arial" w:cs="Arial"/>
          <w:color w:val="000000" w:themeColor="text1"/>
        </w:rPr>
        <w:t>h), w związku z tym strefę zaliczono do klasy D2. Termin osiągnięcia poziomu celu długoterminowego wyznaczono na rok 2020.</w:t>
      </w:r>
      <w:r w:rsidR="00172D2F" w:rsidRPr="001B7A44">
        <w:rPr>
          <w:rFonts w:ascii="Arial" w:hAnsi="Arial" w:cs="Arial"/>
          <w:color w:val="000000" w:themeColor="text1"/>
        </w:rPr>
        <w:t xml:space="preserve"> </w:t>
      </w:r>
      <w:r w:rsidR="00172D2F" w:rsidRPr="001B7A44">
        <w:rPr>
          <w:rFonts w:ascii="Arial" w:hAnsi="Arial" w:cs="Arial"/>
          <w:color w:val="000000" w:themeColor="text1"/>
        </w:rPr>
        <w:t>Nie udało się osiągnąć zakładanego celu długoterminowego.</w:t>
      </w:r>
    </w:p>
    <w:p w14:paraId="7E5C6761" w14:textId="169E1D45" w:rsidR="00953331" w:rsidRPr="001B7A44" w:rsidRDefault="00953331" w:rsidP="00953331">
      <w:pPr>
        <w:jc w:val="both"/>
        <w:rPr>
          <w:rFonts w:ascii="Arial" w:hAnsi="Arial" w:cs="Arial"/>
          <w:color w:val="000000" w:themeColor="text1"/>
        </w:rPr>
      </w:pPr>
    </w:p>
    <w:p w14:paraId="39F6FD35" w14:textId="4CAB5068" w:rsidR="00953331" w:rsidRPr="001B7A44" w:rsidRDefault="00953331" w:rsidP="00953331">
      <w:pPr>
        <w:pStyle w:val="Legenda"/>
        <w:suppressAutoHyphens/>
        <w:spacing w:before="0"/>
        <w:rPr>
          <w:rFonts w:cs="Arial"/>
          <w:color w:val="000000" w:themeColor="text1"/>
        </w:rPr>
      </w:pPr>
      <w:bookmarkStart w:id="115" w:name="_Toc359328485"/>
      <w:bookmarkStart w:id="116" w:name="_Toc364168345"/>
      <w:bookmarkStart w:id="117" w:name="_Toc401145713"/>
      <w:bookmarkStart w:id="118" w:name="_Toc421694300"/>
      <w:bookmarkStart w:id="119" w:name="_Toc468101245"/>
      <w:bookmarkStart w:id="120" w:name="_Toc40097380"/>
      <w:bookmarkStart w:id="121" w:name="_Toc102997425"/>
      <w:bookmarkStart w:id="122" w:name="_Toc103598832"/>
      <w:bookmarkEnd w:id="114"/>
      <w:r w:rsidRPr="001B7A44">
        <w:rPr>
          <w:rFonts w:cs="Arial"/>
          <w:color w:val="000000" w:themeColor="text1"/>
        </w:rPr>
        <w:t xml:space="preserve">Tabela </w:t>
      </w:r>
      <w:r w:rsidRPr="001B7A44">
        <w:rPr>
          <w:rFonts w:cs="Arial"/>
          <w:color w:val="000000" w:themeColor="text1"/>
        </w:rPr>
        <w:fldChar w:fldCharType="begin"/>
      </w:r>
      <w:r w:rsidRPr="001B7A44">
        <w:rPr>
          <w:rFonts w:cs="Arial"/>
          <w:color w:val="000000" w:themeColor="text1"/>
        </w:rPr>
        <w:instrText xml:space="preserve"> SEQ Tabela \* ARABIC </w:instrText>
      </w:r>
      <w:r w:rsidRPr="001B7A44">
        <w:rPr>
          <w:rFonts w:cs="Arial"/>
          <w:color w:val="000000" w:themeColor="text1"/>
        </w:rPr>
        <w:fldChar w:fldCharType="separate"/>
      </w:r>
      <w:r w:rsidR="0019632A" w:rsidRPr="001B7A44">
        <w:rPr>
          <w:rFonts w:cs="Arial"/>
          <w:noProof/>
          <w:color w:val="000000" w:themeColor="text1"/>
        </w:rPr>
        <w:t>3</w:t>
      </w:r>
      <w:r w:rsidRPr="001B7A44">
        <w:rPr>
          <w:rFonts w:cs="Arial"/>
          <w:color w:val="000000" w:themeColor="text1"/>
        </w:rPr>
        <w:fldChar w:fldCharType="end"/>
      </w:r>
      <w:r w:rsidRPr="001B7A44">
        <w:rPr>
          <w:rFonts w:cs="Arial"/>
          <w:color w:val="000000" w:themeColor="text1"/>
        </w:rPr>
        <w:t xml:space="preserve"> Klasyfikacja stref z uwzględnieniem kryteriów określonych w celu ochrony roślin</w:t>
      </w:r>
      <w:bookmarkEnd w:id="115"/>
      <w:bookmarkEnd w:id="116"/>
      <w:bookmarkEnd w:id="117"/>
      <w:bookmarkEnd w:id="118"/>
      <w:bookmarkEnd w:id="119"/>
      <w:bookmarkEnd w:id="120"/>
      <w:bookmarkEnd w:id="121"/>
      <w:bookmarkEnd w:id="12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2"/>
        <w:gridCol w:w="2196"/>
        <w:gridCol w:w="2412"/>
        <w:gridCol w:w="2410"/>
      </w:tblGrid>
      <w:tr w:rsidR="00512E7F" w:rsidRPr="001B7A44" w14:paraId="356DC420" w14:textId="77777777" w:rsidTr="00C42FB0">
        <w:trPr>
          <w:trHeight w:val="113"/>
        </w:trPr>
        <w:tc>
          <w:tcPr>
            <w:tcW w:w="1127" w:type="pct"/>
            <w:vMerge w:val="restart"/>
            <w:shd w:val="clear" w:color="auto" w:fill="FFFFFF" w:themeFill="background1"/>
            <w:vAlign w:val="center"/>
          </w:tcPr>
          <w:p w14:paraId="535CB597" w14:textId="77777777" w:rsidR="00953331" w:rsidRPr="001B7A44" w:rsidRDefault="00953331" w:rsidP="00C42FB0">
            <w:pPr>
              <w:pStyle w:val="Tekst2"/>
              <w:suppressAutoHyphens/>
              <w:ind w:left="0" w:firstLine="0"/>
              <w:jc w:val="left"/>
              <w:rPr>
                <w:b/>
                <w:color w:val="000000" w:themeColor="text1"/>
                <w:sz w:val="18"/>
                <w:szCs w:val="18"/>
              </w:rPr>
            </w:pPr>
            <w:r w:rsidRPr="001B7A44">
              <w:rPr>
                <w:b/>
                <w:color w:val="000000" w:themeColor="text1"/>
                <w:sz w:val="18"/>
                <w:szCs w:val="18"/>
              </w:rPr>
              <w:t>strefa wielkopolska/</w:t>
            </w:r>
          </w:p>
          <w:p w14:paraId="26AF4BCE" w14:textId="77777777" w:rsidR="00953331" w:rsidRPr="001B7A44" w:rsidRDefault="00953331" w:rsidP="00C42FB0">
            <w:pPr>
              <w:pStyle w:val="Tekst2"/>
              <w:suppressAutoHyphens/>
              <w:ind w:left="0" w:firstLine="0"/>
              <w:jc w:val="left"/>
              <w:rPr>
                <w:b/>
                <w:color w:val="000000" w:themeColor="text1"/>
                <w:sz w:val="18"/>
                <w:szCs w:val="18"/>
              </w:rPr>
            </w:pPr>
            <w:r w:rsidRPr="001B7A44">
              <w:rPr>
                <w:b/>
                <w:color w:val="000000" w:themeColor="text1"/>
                <w:sz w:val="18"/>
                <w:szCs w:val="18"/>
              </w:rPr>
              <w:t>gmina Suchy Las</w:t>
            </w:r>
          </w:p>
        </w:tc>
        <w:tc>
          <w:tcPr>
            <w:tcW w:w="3873" w:type="pct"/>
            <w:gridSpan w:val="3"/>
            <w:tcBorders>
              <w:bottom w:val="single" w:sz="4" w:space="0" w:color="000000"/>
              <w:right w:val="single" w:sz="4" w:space="0" w:color="auto"/>
            </w:tcBorders>
            <w:shd w:val="clear" w:color="auto" w:fill="FFFFFF" w:themeFill="background1"/>
            <w:vAlign w:val="center"/>
          </w:tcPr>
          <w:p w14:paraId="2DFBF188"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Symbol klasy strefy dla poszczególnych substancji</w:t>
            </w:r>
          </w:p>
        </w:tc>
      </w:tr>
      <w:tr w:rsidR="00512E7F" w:rsidRPr="001B7A44" w14:paraId="7EE63B79" w14:textId="77777777" w:rsidTr="00C42FB0">
        <w:trPr>
          <w:trHeight w:val="112"/>
        </w:trPr>
        <w:tc>
          <w:tcPr>
            <w:tcW w:w="1127" w:type="pct"/>
            <w:vMerge/>
            <w:shd w:val="clear" w:color="auto" w:fill="C6D9F1"/>
            <w:vAlign w:val="center"/>
          </w:tcPr>
          <w:p w14:paraId="4F09D1AC" w14:textId="77777777" w:rsidR="00953331" w:rsidRPr="001B7A44" w:rsidRDefault="00953331" w:rsidP="00C42FB0">
            <w:pPr>
              <w:pStyle w:val="Tekst2"/>
              <w:suppressAutoHyphens/>
              <w:ind w:left="0"/>
              <w:jc w:val="left"/>
              <w:rPr>
                <w:b/>
                <w:color w:val="000000" w:themeColor="text1"/>
                <w:sz w:val="18"/>
                <w:szCs w:val="18"/>
              </w:rPr>
            </w:pPr>
          </w:p>
        </w:tc>
        <w:tc>
          <w:tcPr>
            <w:tcW w:w="1212" w:type="pct"/>
            <w:shd w:val="clear" w:color="auto" w:fill="FFFFFF" w:themeFill="background1"/>
            <w:vAlign w:val="center"/>
          </w:tcPr>
          <w:p w14:paraId="46BD895A"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NO</w:t>
            </w:r>
            <w:r w:rsidRPr="001B7A44">
              <w:rPr>
                <w:b/>
                <w:color w:val="000000" w:themeColor="text1"/>
                <w:sz w:val="18"/>
                <w:szCs w:val="18"/>
                <w:vertAlign w:val="subscript"/>
              </w:rPr>
              <w:t>x</w:t>
            </w:r>
          </w:p>
        </w:tc>
        <w:tc>
          <w:tcPr>
            <w:tcW w:w="1331" w:type="pct"/>
            <w:shd w:val="clear" w:color="auto" w:fill="FFFFFF" w:themeFill="background1"/>
            <w:vAlign w:val="center"/>
          </w:tcPr>
          <w:p w14:paraId="704B21AD"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SO</w:t>
            </w:r>
            <w:r w:rsidRPr="001B7A44">
              <w:rPr>
                <w:b/>
                <w:color w:val="000000" w:themeColor="text1"/>
                <w:sz w:val="18"/>
                <w:szCs w:val="18"/>
                <w:vertAlign w:val="subscript"/>
              </w:rPr>
              <w:t>2</w:t>
            </w:r>
          </w:p>
        </w:tc>
        <w:tc>
          <w:tcPr>
            <w:tcW w:w="1330" w:type="pct"/>
            <w:tcBorders>
              <w:right w:val="single" w:sz="4" w:space="0" w:color="auto"/>
            </w:tcBorders>
            <w:shd w:val="clear" w:color="auto" w:fill="FFFFFF" w:themeFill="background1"/>
            <w:vAlign w:val="center"/>
          </w:tcPr>
          <w:p w14:paraId="0D57DDD7" w14:textId="77777777" w:rsidR="00953331" w:rsidRPr="001B7A44" w:rsidRDefault="00953331" w:rsidP="00C42FB0">
            <w:pPr>
              <w:pStyle w:val="Tekst2"/>
              <w:suppressAutoHyphens/>
              <w:ind w:left="0" w:firstLine="0"/>
              <w:jc w:val="center"/>
              <w:rPr>
                <w:b/>
                <w:color w:val="000000" w:themeColor="text1"/>
                <w:sz w:val="18"/>
                <w:szCs w:val="18"/>
              </w:rPr>
            </w:pPr>
            <w:r w:rsidRPr="001B7A44">
              <w:rPr>
                <w:b/>
                <w:color w:val="000000" w:themeColor="text1"/>
                <w:sz w:val="18"/>
                <w:szCs w:val="18"/>
              </w:rPr>
              <w:t>O</w:t>
            </w:r>
            <w:r w:rsidRPr="001B7A44">
              <w:rPr>
                <w:b/>
                <w:color w:val="000000" w:themeColor="text1"/>
                <w:sz w:val="18"/>
                <w:szCs w:val="18"/>
                <w:vertAlign w:val="subscript"/>
              </w:rPr>
              <w:t>3</w:t>
            </w:r>
          </w:p>
        </w:tc>
      </w:tr>
      <w:tr w:rsidR="00512E7F" w:rsidRPr="001B7A44" w14:paraId="04B6BAC0" w14:textId="77777777" w:rsidTr="00C42FB0">
        <w:trPr>
          <w:trHeight w:val="112"/>
        </w:trPr>
        <w:tc>
          <w:tcPr>
            <w:tcW w:w="1127" w:type="pct"/>
            <w:vMerge/>
            <w:vAlign w:val="center"/>
          </w:tcPr>
          <w:p w14:paraId="61847DE7" w14:textId="77777777" w:rsidR="00953331" w:rsidRPr="001B7A44" w:rsidRDefault="00953331" w:rsidP="00C42FB0">
            <w:pPr>
              <w:pStyle w:val="Tekst2"/>
              <w:suppressAutoHyphens/>
              <w:ind w:left="0" w:firstLine="0"/>
              <w:jc w:val="left"/>
              <w:rPr>
                <w:color w:val="000000" w:themeColor="text1"/>
                <w:sz w:val="18"/>
                <w:szCs w:val="18"/>
              </w:rPr>
            </w:pPr>
          </w:p>
        </w:tc>
        <w:tc>
          <w:tcPr>
            <w:tcW w:w="1212" w:type="pct"/>
            <w:shd w:val="clear" w:color="auto" w:fill="92D050"/>
            <w:vAlign w:val="center"/>
          </w:tcPr>
          <w:p w14:paraId="32DEE4F4"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A</w:t>
            </w:r>
          </w:p>
        </w:tc>
        <w:tc>
          <w:tcPr>
            <w:tcW w:w="1331" w:type="pct"/>
            <w:shd w:val="clear" w:color="auto" w:fill="92D050"/>
            <w:vAlign w:val="center"/>
          </w:tcPr>
          <w:p w14:paraId="2C023CE8"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A</w:t>
            </w:r>
          </w:p>
        </w:tc>
        <w:tc>
          <w:tcPr>
            <w:tcW w:w="1330" w:type="pct"/>
            <w:tcBorders>
              <w:right w:val="single" w:sz="4" w:space="0" w:color="auto"/>
            </w:tcBorders>
            <w:shd w:val="clear" w:color="auto" w:fill="92D050"/>
            <w:vAlign w:val="center"/>
          </w:tcPr>
          <w:p w14:paraId="6CE76912" w14:textId="77777777" w:rsidR="00953331" w:rsidRPr="001B7A44" w:rsidRDefault="00953331" w:rsidP="00C42FB0">
            <w:pPr>
              <w:pStyle w:val="Tekst2"/>
              <w:suppressAutoHyphens/>
              <w:ind w:left="0" w:firstLine="0"/>
              <w:jc w:val="center"/>
              <w:rPr>
                <w:color w:val="000000" w:themeColor="text1"/>
                <w:sz w:val="18"/>
                <w:szCs w:val="18"/>
              </w:rPr>
            </w:pPr>
            <w:r w:rsidRPr="001B7A44">
              <w:rPr>
                <w:color w:val="000000" w:themeColor="text1"/>
                <w:sz w:val="18"/>
                <w:szCs w:val="18"/>
              </w:rPr>
              <w:t>A</w:t>
            </w:r>
          </w:p>
        </w:tc>
      </w:tr>
    </w:tbl>
    <w:p w14:paraId="7126F7BE" w14:textId="77777777" w:rsidR="00953331" w:rsidRPr="001B7A44" w:rsidRDefault="00953331" w:rsidP="00953331">
      <w:pPr>
        <w:jc w:val="both"/>
        <w:rPr>
          <w:rFonts w:ascii="Arial" w:hAnsi="Arial" w:cs="Arial"/>
          <w:color w:val="000000" w:themeColor="text1"/>
        </w:rPr>
      </w:pPr>
      <w:r w:rsidRPr="001B7A44">
        <w:rPr>
          <w:rFonts w:ascii="Arial" w:hAnsi="Arial" w:cs="Arial"/>
          <w:color w:val="000000" w:themeColor="text1"/>
        </w:rPr>
        <w:t>Źródło: „Roczna ocena jakości powietrza atmosferycznego w województwie wielkopolskim za rok 2021” GIOŚ</w:t>
      </w:r>
    </w:p>
    <w:bookmarkEnd w:id="104"/>
    <w:p w14:paraId="006AD100" w14:textId="77777777" w:rsidR="00953331" w:rsidRPr="001B7A44" w:rsidRDefault="00953331" w:rsidP="0099316F">
      <w:pPr>
        <w:jc w:val="both"/>
        <w:rPr>
          <w:rFonts w:ascii="Arial" w:hAnsi="Arial" w:cs="Arial"/>
          <w:color w:val="000000" w:themeColor="text1"/>
        </w:rPr>
      </w:pPr>
    </w:p>
    <w:p w14:paraId="7B8F43C7" w14:textId="61B74A69" w:rsidR="0099316F" w:rsidRPr="001B7A44" w:rsidRDefault="0099316F" w:rsidP="0099316F">
      <w:pPr>
        <w:jc w:val="both"/>
        <w:rPr>
          <w:rFonts w:ascii="Arial" w:hAnsi="Arial" w:cs="Arial"/>
          <w:color w:val="000000" w:themeColor="text1"/>
        </w:rPr>
      </w:pPr>
      <w:r w:rsidRPr="001B7A44">
        <w:rPr>
          <w:rFonts w:ascii="Arial" w:hAnsi="Arial" w:cs="Arial"/>
          <w:color w:val="000000" w:themeColor="text1"/>
        </w:rPr>
        <w:t xml:space="preserve">Zaliczenie strefy do klasy C dla danego zanieczyszczenia oznacza konieczność wyznaczenia obszarów przekroczeń i zakwalifikowania strefy do opracowania programów ochrony powietrza. Obowiązek określania programów ochrony powietrza wynika z art. 91 ustawy z dnia </w:t>
      </w:r>
      <w:r w:rsidRPr="001B7A44">
        <w:rPr>
          <w:rFonts w:ascii="Arial" w:hAnsi="Arial" w:cs="Arial"/>
          <w:color w:val="000000" w:themeColor="text1"/>
        </w:rPr>
        <w:br/>
        <w:t>27 kwietnia 2001 r. Prawo ochrony środowiska (t.j. Dz. U. z 202</w:t>
      </w:r>
      <w:r w:rsidR="00512E7F" w:rsidRPr="001B7A44">
        <w:rPr>
          <w:rFonts w:ascii="Arial" w:hAnsi="Arial" w:cs="Arial"/>
          <w:color w:val="000000" w:themeColor="text1"/>
        </w:rPr>
        <w:t>1</w:t>
      </w:r>
      <w:r w:rsidRPr="001B7A44">
        <w:rPr>
          <w:rFonts w:ascii="Arial" w:hAnsi="Arial" w:cs="Arial"/>
          <w:color w:val="000000" w:themeColor="text1"/>
        </w:rPr>
        <w:t xml:space="preserve"> r., poz. 1</w:t>
      </w:r>
      <w:r w:rsidR="00512E7F" w:rsidRPr="001B7A44">
        <w:rPr>
          <w:rFonts w:ascii="Arial" w:hAnsi="Arial" w:cs="Arial"/>
          <w:color w:val="000000" w:themeColor="text1"/>
        </w:rPr>
        <w:t>937</w:t>
      </w:r>
      <w:r w:rsidRPr="001B7A44">
        <w:rPr>
          <w:rFonts w:ascii="Arial" w:hAnsi="Arial" w:cs="Arial"/>
          <w:color w:val="000000" w:themeColor="text1"/>
        </w:rPr>
        <w:t xml:space="preserve"> ze zm.). Programy określa się dla stref, w których poziom choćby jednej substancji przekracza poziom dopuszczalny powiększony o margines tolerancji lub poziom docelowy. Programy mają na celu osiągnięcie dopuszczalnych poziomów i poziomów docelowych substancji w powietrzu.</w:t>
      </w:r>
    </w:p>
    <w:p w14:paraId="42282DD7" w14:textId="77777777" w:rsidR="0099316F" w:rsidRPr="001B7A44" w:rsidRDefault="0099316F" w:rsidP="0099316F">
      <w:pPr>
        <w:jc w:val="both"/>
        <w:rPr>
          <w:rFonts w:ascii="Arial" w:hAnsi="Arial" w:cs="Arial"/>
          <w:color w:val="000000" w:themeColor="text1"/>
        </w:rPr>
      </w:pPr>
      <w:r w:rsidRPr="001B7A44">
        <w:rPr>
          <w:rFonts w:ascii="Arial" w:hAnsi="Arial" w:cs="Arial"/>
          <w:color w:val="000000" w:themeColor="text1"/>
        </w:rPr>
        <w:t>Obecnie obowiązują następujące programy:</w:t>
      </w:r>
    </w:p>
    <w:p w14:paraId="1A737763" w14:textId="77777777" w:rsidR="0099316F" w:rsidRPr="001B7A44" w:rsidRDefault="0099316F" w:rsidP="003B7CEC">
      <w:pPr>
        <w:pStyle w:val="Akapitzlist"/>
        <w:numPr>
          <w:ilvl w:val="0"/>
          <w:numId w:val="45"/>
        </w:numPr>
        <w:jc w:val="both"/>
        <w:rPr>
          <w:rFonts w:ascii="Arial" w:hAnsi="Arial" w:cs="Arial"/>
          <w:color w:val="000000" w:themeColor="text1"/>
        </w:rPr>
      </w:pPr>
      <w:r w:rsidRPr="001B7A44">
        <w:rPr>
          <w:rFonts w:ascii="Arial" w:hAnsi="Arial" w:cs="Arial"/>
          <w:color w:val="000000" w:themeColor="text1"/>
        </w:rPr>
        <w:t xml:space="preserve">Program ochrony powietrza dla strefy wielkopolskiej ze względu na ozon – przyjęty </w:t>
      </w:r>
      <w:r w:rsidRPr="001B7A44">
        <w:rPr>
          <w:rFonts w:ascii="Arial" w:hAnsi="Arial" w:cs="Arial"/>
          <w:color w:val="000000" w:themeColor="text1"/>
        </w:rPr>
        <w:br/>
        <w:t xml:space="preserve">Uchwałą Nr IX/168/19 Sejmiku Województwa Wielkopolskiego z dnia </w:t>
      </w:r>
      <w:r w:rsidRPr="001B7A44">
        <w:rPr>
          <w:rFonts w:ascii="Arial" w:hAnsi="Arial" w:cs="Arial"/>
          <w:color w:val="000000" w:themeColor="text1"/>
        </w:rPr>
        <w:br/>
        <w:t>24 czerwca 2019 r. (Dz. Urz. Woj. Wlkp. z dnia 1.07.2019 r. poz. 6240),</w:t>
      </w:r>
    </w:p>
    <w:p w14:paraId="5AB7C21E" w14:textId="77777777" w:rsidR="0099316F" w:rsidRPr="001B7A44" w:rsidRDefault="0099316F" w:rsidP="003B7CEC">
      <w:pPr>
        <w:pStyle w:val="Akapitzlist"/>
        <w:numPr>
          <w:ilvl w:val="0"/>
          <w:numId w:val="45"/>
        </w:numPr>
        <w:jc w:val="both"/>
        <w:rPr>
          <w:rFonts w:ascii="Arial" w:hAnsi="Arial" w:cs="Arial"/>
          <w:color w:val="000000" w:themeColor="text1"/>
        </w:rPr>
      </w:pPr>
      <w:r w:rsidRPr="001B7A44">
        <w:rPr>
          <w:rFonts w:ascii="Arial" w:hAnsi="Arial" w:cs="Arial"/>
          <w:color w:val="000000" w:themeColor="text1"/>
        </w:rPr>
        <w:t>Program ochrony powietrza dla strefy wielkopolskiej – przyjęty Uchwałą nr XXI/391/20 Sejmiku Województwa Wielkopolskiego z dnia 13 lipca 2020 r.  (Dz. Urz. Woj. Wlkp. z dnia 20.07.2020 poz. 5954).</w:t>
      </w:r>
    </w:p>
    <w:p w14:paraId="3CFFD0FC" w14:textId="77777777" w:rsidR="0099316F" w:rsidRPr="001B7A44" w:rsidRDefault="0099316F" w:rsidP="00A3794C">
      <w:pPr>
        <w:pStyle w:val="Tekst2"/>
        <w:suppressAutoHyphens/>
        <w:ind w:left="0" w:firstLine="0"/>
        <w:rPr>
          <w:color w:val="000000" w:themeColor="text1"/>
          <w:sz w:val="18"/>
          <w:szCs w:val="18"/>
        </w:rPr>
      </w:pPr>
    </w:p>
    <w:p w14:paraId="2C5A58FF" w14:textId="2DB9C752" w:rsidR="0099316F" w:rsidRPr="001B7A44" w:rsidRDefault="0099316F" w:rsidP="0099316F">
      <w:pPr>
        <w:jc w:val="both"/>
        <w:rPr>
          <w:rFonts w:ascii="Arial" w:hAnsi="Arial" w:cs="Arial"/>
          <w:color w:val="000000" w:themeColor="text1"/>
        </w:rPr>
      </w:pPr>
      <w:r w:rsidRPr="001B7A44">
        <w:rPr>
          <w:rFonts w:ascii="Arial" w:hAnsi="Arial" w:cs="Arial"/>
          <w:color w:val="000000" w:themeColor="text1"/>
        </w:rPr>
        <w:t xml:space="preserve">Program ochrony powietrza jest elementem polityki ekologicznej regionu, stąd zaproponowane w nim działania muszą być zintegrowane z istniejącymi planami, programami, strategiami, innymi słowy wpisywać się w realizację celów makroskalowych oraz celów regionalnych i lokalnych. Konieczne </w:t>
      </w:r>
      <w:r w:rsidRPr="001B7A44">
        <w:rPr>
          <w:rFonts w:ascii="Arial" w:hAnsi="Arial" w:cs="Arial"/>
          <w:color w:val="000000" w:themeColor="text1"/>
        </w:rPr>
        <w:br/>
        <w:t xml:space="preserve">jest przy tym uwzględnienie uwarunkowań gospodarczych, ekonomicznych i społecznych. </w:t>
      </w:r>
    </w:p>
    <w:p w14:paraId="4B206616" w14:textId="77777777" w:rsidR="004F755C" w:rsidRPr="001B7A44" w:rsidRDefault="004F755C" w:rsidP="0099316F">
      <w:pPr>
        <w:jc w:val="both"/>
        <w:rPr>
          <w:rFonts w:ascii="Arial" w:hAnsi="Arial" w:cs="Arial"/>
          <w:color w:val="000000" w:themeColor="text1"/>
        </w:rPr>
      </w:pPr>
    </w:p>
    <w:p w14:paraId="5B561354" w14:textId="77777777" w:rsidR="0099316F" w:rsidRPr="001B7A44" w:rsidRDefault="0099316F" w:rsidP="0099316F">
      <w:pPr>
        <w:jc w:val="both"/>
        <w:rPr>
          <w:rFonts w:ascii="Arial" w:hAnsi="Arial" w:cs="Arial"/>
          <w:color w:val="000000" w:themeColor="text1"/>
        </w:rPr>
      </w:pPr>
      <w:r w:rsidRPr="001B7A44">
        <w:rPr>
          <w:rFonts w:ascii="Arial" w:hAnsi="Arial" w:cs="Arial"/>
          <w:color w:val="000000" w:themeColor="text1"/>
        </w:rPr>
        <w:t xml:space="preserve">Sejmik Województwa Wielkopolskiego w dniu 18 grudnia 2017 r. przyjął tzw. „uchwałę antysmogową”, tj.: Uchwałę XXXIX/941/17 w sprawie wprowadzenia, na obszarze województwa wielkopolskiego </w:t>
      </w:r>
      <w:r w:rsidRPr="001B7A44">
        <w:rPr>
          <w:rFonts w:ascii="Arial" w:hAnsi="Arial" w:cs="Arial"/>
          <w:color w:val="000000" w:themeColor="text1"/>
        </w:rPr>
        <w:br/>
        <w:t xml:space="preserve">(bez Miasta Poznania i Miasta Kalisza), ograniczeń lub zakazów w zakresie eksploatacji instalacji, </w:t>
      </w:r>
      <w:r w:rsidRPr="001B7A44">
        <w:rPr>
          <w:rFonts w:ascii="Arial" w:hAnsi="Arial" w:cs="Arial"/>
          <w:color w:val="000000" w:themeColor="text1"/>
        </w:rPr>
        <w:br/>
        <w:t>w których następuje spalanie paliw (Dz. Urz. Woj. Wlkp. poz. 8807).</w:t>
      </w:r>
    </w:p>
    <w:p w14:paraId="10306718" w14:textId="70C4F504" w:rsidR="0099316F" w:rsidRPr="001B7A44" w:rsidRDefault="0099316F" w:rsidP="0099316F">
      <w:pPr>
        <w:shd w:val="clear" w:color="auto" w:fill="FFFFFF"/>
        <w:jc w:val="both"/>
        <w:rPr>
          <w:rFonts w:ascii="Arial" w:hAnsi="Arial" w:cs="Arial"/>
          <w:color w:val="000000" w:themeColor="text1"/>
        </w:rPr>
      </w:pPr>
      <w:r w:rsidRPr="001B7A44">
        <w:rPr>
          <w:rFonts w:ascii="Arial" w:hAnsi="Arial" w:cs="Arial"/>
          <w:color w:val="000000" w:themeColor="text1"/>
        </w:rPr>
        <w:t>Uchwała wprowadziła od 1 maja 2018 r. zakaz stosowania najgorszej jakości paliw stałych np. bardzo drobnego miału lub węgla brunatnego czy flotokoncentratu. Ponadto, wprowadzono ograniczenia dla kotłów oraz tzw. miejscowych ogrzewaczy np. kominków i pieców</w:t>
      </w:r>
      <w:r w:rsidR="008954B6" w:rsidRPr="001B7A44">
        <w:rPr>
          <w:rFonts w:ascii="Arial" w:hAnsi="Arial" w:cs="Arial"/>
          <w:color w:val="000000" w:themeColor="text1"/>
        </w:rPr>
        <w:t xml:space="preserve"> na paliwa stałe</w:t>
      </w:r>
      <w:r w:rsidRPr="001B7A44">
        <w:rPr>
          <w:rFonts w:ascii="Arial" w:hAnsi="Arial" w:cs="Arial"/>
          <w:color w:val="000000" w:themeColor="text1"/>
        </w:rPr>
        <w:t>. Wszystkie nowoprodukowane kotły po 1 maja 2018 r. muszą zapewnić możliwość wyłącznie automatycznego podawania paliwa, wysoką efektywność energetyczną oraz dotrzymanie norm emisyjnych. Nie mogą również posiadać rusztu awaryjnego oraz możliwości jego zamontowania. Zgodnie z uchwałą kotły zainstalowane przed wejściem w życie uchwał antysmogowych będą musiały być wymienione w 2 etapach:</w:t>
      </w:r>
    </w:p>
    <w:p w14:paraId="2BEFB493" w14:textId="77777777" w:rsidR="0099316F" w:rsidRPr="001B7A44" w:rsidRDefault="0099316F" w:rsidP="003B7CEC">
      <w:pPr>
        <w:pStyle w:val="Akapitzlist"/>
        <w:numPr>
          <w:ilvl w:val="0"/>
          <w:numId w:val="46"/>
        </w:numPr>
        <w:shd w:val="clear" w:color="auto" w:fill="FFFFFF"/>
        <w:jc w:val="both"/>
        <w:rPr>
          <w:rFonts w:ascii="Arial" w:hAnsi="Arial" w:cs="Arial"/>
          <w:color w:val="000000" w:themeColor="text1"/>
        </w:rPr>
      </w:pPr>
      <w:r w:rsidRPr="001B7A44">
        <w:rPr>
          <w:rFonts w:ascii="Arial" w:hAnsi="Arial" w:cs="Arial"/>
          <w:color w:val="000000" w:themeColor="text1"/>
        </w:rPr>
        <w:t>do 31 grudnia 2023 r. – w przypadku kotłów  niespełniających  wymagań  w zakresie sprawności cieplnej i emisji zanieczyszczeń (kotły klasy 1 i 2 oraz  kotły bezklasowe);</w:t>
      </w:r>
    </w:p>
    <w:p w14:paraId="25EF2F5D" w14:textId="77777777" w:rsidR="0099316F" w:rsidRPr="001B7A44" w:rsidRDefault="0099316F" w:rsidP="003B7CEC">
      <w:pPr>
        <w:pStyle w:val="Akapitzlist"/>
        <w:numPr>
          <w:ilvl w:val="0"/>
          <w:numId w:val="46"/>
        </w:numPr>
        <w:shd w:val="clear" w:color="auto" w:fill="FFFFFF"/>
        <w:jc w:val="both"/>
        <w:rPr>
          <w:rFonts w:ascii="Arial" w:hAnsi="Arial" w:cs="Arial"/>
          <w:color w:val="000000" w:themeColor="text1"/>
        </w:rPr>
      </w:pPr>
      <w:r w:rsidRPr="001B7A44">
        <w:rPr>
          <w:rFonts w:ascii="Arial" w:hAnsi="Arial" w:cs="Arial"/>
          <w:color w:val="000000" w:themeColor="text1"/>
        </w:rPr>
        <w:t>do 31 grudnia 2027 r. – w przypadku kotłów spełniających wymagania dla klasy 3 lub 4 według normy PN-EN 303-5:2012.</w:t>
      </w:r>
    </w:p>
    <w:p w14:paraId="63F8D2F5" w14:textId="77777777" w:rsidR="0099316F" w:rsidRPr="001B7A44" w:rsidRDefault="0099316F" w:rsidP="0099316F">
      <w:pPr>
        <w:autoSpaceDE w:val="0"/>
        <w:autoSpaceDN w:val="0"/>
        <w:adjustRightInd w:val="0"/>
        <w:jc w:val="both"/>
        <w:rPr>
          <w:rFonts w:ascii="Arial" w:hAnsi="Arial" w:cs="Arial"/>
          <w:color w:val="000000" w:themeColor="text1"/>
        </w:rPr>
      </w:pPr>
    </w:p>
    <w:p w14:paraId="36EE091B" w14:textId="3D049F60" w:rsidR="004F755C" w:rsidRPr="001B7A44" w:rsidRDefault="004F755C" w:rsidP="004F755C">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Dokumentem wyznaczającym konkretne cele w zakresie redukcji emisji gazów cieplarnianych, </w:t>
      </w:r>
      <w:r w:rsidRPr="001B7A44">
        <w:rPr>
          <w:rFonts w:ascii="Arial" w:hAnsi="Arial" w:cs="Arial"/>
          <w:color w:val="000000" w:themeColor="text1"/>
        </w:rPr>
        <w:br/>
        <w:t xml:space="preserve">zwiększenia efektywności energetycznej oraz wykorzystania odnawialnych źródeł energii w gminach jest Plan Gospodarki Niskoemisyjnej (PGN). Gmina Suchy Las posiada swój dokument, przyjęty </w:t>
      </w:r>
      <w:r w:rsidRPr="001B7A44">
        <w:rPr>
          <w:rFonts w:ascii="Arial" w:hAnsi="Arial" w:cs="Arial"/>
          <w:color w:val="000000" w:themeColor="text1"/>
          <w:shd w:val="clear" w:color="auto" w:fill="FFFFFF"/>
        </w:rPr>
        <w:t xml:space="preserve">Uchwałą nr </w:t>
      </w:r>
      <w:r w:rsidRPr="001B7A44">
        <w:rPr>
          <w:rFonts w:ascii="Arial" w:hAnsi="Arial" w:cs="Arial"/>
          <w:color w:val="000000" w:themeColor="text1"/>
        </w:rPr>
        <w:t xml:space="preserve">XVII/188/16 Rady Gminy Suchy Las z dnia 24 marca 2016 r. Plan </w:t>
      </w:r>
      <w:r w:rsidR="00172D2F" w:rsidRPr="001B7A44">
        <w:rPr>
          <w:rFonts w:ascii="Arial" w:hAnsi="Arial" w:cs="Arial"/>
          <w:color w:val="000000" w:themeColor="text1"/>
        </w:rPr>
        <w:t>jest</w:t>
      </w:r>
      <w:r w:rsidRPr="001B7A44">
        <w:rPr>
          <w:rFonts w:ascii="Arial" w:hAnsi="Arial" w:cs="Arial"/>
          <w:color w:val="000000" w:themeColor="text1"/>
        </w:rPr>
        <w:t xml:space="preserve"> ściśle związany z realizacją zapisów Programów ochrony powietrza oraz planów działań krótkoterminowych. PGN, to strategiczny dokument, który wyznacza kierunki dla gminy co najmniej do roku 2020 w zakresie działań inwestycyjnych i nieinwestycyjnych, w takich obszarach jak: transport publiczny i prywatny, budownictwo publiczne, gospodarka przestrzenna, zaopatrzenie w ciepło i energię, gospodarka odpadami. Zaproponowane do realizacji zadania mają na celu: zmniejszenie emisji CO</w:t>
      </w:r>
      <w:r w:rsidRPr="001B7A44">
        <w:rPr>
          <w:rFonts w:ascii="Arial" w:hAnsi="Arial" w:cs="Arial"/>
          <w:color w:val="000000" w:themeColor="text1"/>
          <w:vertAlign w:val="subscript"/>
        </w:rPr>
        <w:t>2</w:t>
      </w:r>
      <w:r w:rsidRPr="001B7A44">
        <w:rPr>
          <w:rFonts w:ascii="Arial" w:hAnsi="Arial" w:cs="Arial"/>
          <w:color w:val="000000" w:themeColor="text1"/>
        </w:rPr>
        <w:t xml:space="preserve"> w stosunku do roku bazowego, wzrost udziału energii odnawialnej w zużywanej energii końcowej, ograniczenie zużycia energii końcowej przez odbiorców, obniżenie poziomu emisji zanieczyszczeń do atmosfery. PGN został opracowany z myślą o mieszkańcach, aby dał widoczne efekty ekologiczne i ekonomiczne: powietrze lepszej jakości, oszczędność energii i pieniędzy, a także możliwość dofinansowania podejmowanych działań inwestycyjnych.</w:t>
      </w:r>
      <w:r w:rsidR="00657C41" w:rsidRPr="001B7A44">
        <w:rPr>
          <w:rFonts w:ascii="Arial" w:hAnsi="Arial" w:cs="Arial"/>
          <w:color w:val="000000" w:themeColor="text1"/>
        </w:rPr>
        <w:t xml:space="preserve"> </w:t>
      </w:r>
      <w:r w:rsidR="00657C41" w:rsidRPr="001B7A44">
        <w:rPr>
          <w:rFonts w:ascii="Arial" w:hAnsi="Arial" w:cs="Arial"/>
          <w:color w:val="000000" w:themeColor="text1"/>
        </w:rPr>
        <w:t>Obecnie opracowywana jest aktualizacja PGN dla gminy Suchy Las.</w:t>
      </w:r>
    </w:p>
    <w:p w14:paraId="64E01897" w14:textId="77777777" w:rsidR="004F755C" w:rsidRPr="001B7A44" w:rsidRDefault="004F755C" w:rsidP="004F755C">
      <w:pPr>
        <w:autoSpaceDE w:val="0"/>
        <w:autoSpaceDN w:val="0"/>
        <w:adjustRightInd w:val="0"/>
        <w:jc w:val="both"/>
        <w:rPr>
          <w:rFonts w:ascii="Arial" w:hAnsi="Arial" w:cs="Arial"/>
          <w:color w:val="000000" w:themeColor="text1"/>
        </w:rPr>
      </w:pPr>
    </w:p>
    <w:p w14:paraId="041C3326" w14:textId="77777777" w:rsidR="004F755C" w:rsidRPr="001B7A44" w:rsidRDefault="004F755C" w:rsidP="004F755C">
      <w:pPr>
        <w:jc w:val="both"/>
        <w:rPr>
          <w:rFonts w:ascii="Arial" w:hAnsi="Arial" w:cs="Arial"/>
          <w:color w:val="000000" w:themeColor="text1"/>
        </w:rPr>
      </w:pPr>
      <w:r w:rsidRPr="001B7A44">
        <w:rPr>
          <w:rFonts w:ascii="Arial" w:hAnsi="Arial" w:cs="Arial"/>
          <w:color w:val="000000" w:themeColor="text1"/>
        </w:rPr>
        <w:t>We współpracy ze Stowarzyszeniem Metropolia Poznań na terenie gminy Suchy Las organizowane były spotkania dla mieszkańców, dotyczące możliwości pozyskania środków z Programu „Czyste powietrze”, na których oferowana była pomoc w wypełnieniu wniosków. Na mocy porozumienia z Wojewódzkim Funduszem Ochrony Środowiska i Gospodarki Wodnej w Poznaniu, utworzony został stały punkt obsługujący program „Czyste powietrze” na terenie gminy Suchy Las. Na bieżąco mieszkańcy informowani są również o innych programach takich, jak np. powiatowy tzw. „kociołek” oraz możliwości odliczenia wydatków przy rozliczeniu podatków w ramach tzw. ulgi termomodernizacyjnej.</w:t>
      </w:r>
    </w:p>
    <w:p w14:paraId="48E2E78F" w14:textId="77777777" w:rsidR="004F755C" w:rsidRPr="001B7A44" w:rsidRDefault="004F755C" w:rsidP="004F755C">
      <w:pPr>
        <w:pStyle w:val="Tekst2"/>
        <w:suppressAutoHyphens/>
        <w:ind w:left="0" w:firstLine="0"/>
        <w:rPr>
          <w:b/>
          <w:color w:val="000000" w:themeColor="text1"/>
        </w:rPr>
      </w:pPr>
    </w:p>
    <w:p w14:paraId="43DA3FFA" w14:textId="77777777" w:rsidR="004F755C" w:rsidRPr="001B7A44" w:rsidRDefault="004F755C" w:rsidP="004F755C">
      <w:pPr>
        <w:jc w:val="both"/>
        <w:rPr>
          <w:rFonts w:ascii="Arial" w:hAnsi="Arial" w:cs="Arial"/>
          <w:color w:val="000000" w:themeColor="text1"/>
        </w:rPr>
      </w:pPr>
      <w:r w:rsidRPr="001B7A44">
        <w:rPr>
          <w:rFonts w:ascii="Arial" w:hAnsi="Arial" w:cs="Arial"/>
          <w:color w:val="000000" w:themeColor="text1"/>
        </w:rPr>
        <w:t>Od połowy 2021 r. gmina uczestniczy w tworzeniu Centralnej Ewidencji Emisyjności Budynków, czyli systemu informacji o źródłach ogrzewania budynków w Polsce. Ewidencja pomoże zidentyfikować źródła niskiej emisji oraz będzie wspierać działania w wymianie kopciuchów, a tym samym walkę ze smogiem. Utworzenie Centralnej Ewidencji Emisyjności Budynków (CEEB), to jedno z następstw nowelizacji ustawy o wspieraniu termomodernizacji i remontów.</w:t>
      </w:r>
    </w:p>
    <w:p w14:paraId="10624153" w14:textId="77777777" w:rsidR="00F23496" w:rsidRPr="001B7A44" w:rsidRDefault="00F23496" w:rsidP="00F23496">
      <w:pPr>
        <w:pStyle w:val="Tekst2"/>
        <w:suppressAutoHyphens/>
        <w:ind w:left="0" w:firstLine="0"/>
        <w:rPr>
          <w:color w:val="000000" w:themeColor="text1"/>
        </w:rPr>
      </w:pPr>
    </w:p>
    <w:p w14:paraId="30ACA125" w14:textId="6F4F2058" w:rsidR="00B81A8B" w:rsidRPr="001B7A44" w:rsidRDefault="00215EEE" w:rsidP="0099316F">
      <w:pPr>
        <w:pStyle w:val="Nagwek3"/>
        <w:suppressAutoHyphens/>
        <w:spacing w:before="60" w:after="60"/>
        <w:ind w:left="901"/>
        <w:rPr>
          <w:color w:val="000000" w:themeColor="text1"/>
        </w:rPr>
      </w:pPr>
      <w:bookmarkStart w:id="123" w:name="_Toc103598793"/>
      <w:bookmarkStart w:id="124" w:name="_Toc431382347"/>
      <w:r w:rsidRPr="001B7A44">
        <w:rPr>
          <w:color w:val="000000" w:themeColor="text1"/>
        </w:rPr>
        <w:t>Odnawialne źródła energii</w:t>
      </w:r>
      <w:bookmarkEnd w:id="123"/>
    </w:p>
    <w:p w14:paraId="5D90CC7A" w14:textId="1D9C0E60" w:rsidR="00215EEE" w:rsidRPr="001B7A44" w:rsidRDefault="00215EEE" w:rsidP="00B81A8B">
      <w:pPr>
        <w:pStyle w:val="Tekst3"/>
        <w:suppressAutoHyphens/>
        <w:ind w:left="0" w:firstLine="0"/>
        <w:rPr>
          <w:rFonts w:cs="Arial"/>
          <w:b/>
          <w:color w:val="000000" w:themeColor="text1"/>
          <w:szCs w:val="20"/>
          <w:u w:val="single"/>
        </w:rPr>
      </w:pPr>
      <w:r w:rsidRPr="001B7A44">
        <w:rPr>
          <w:rFonts w:cs="Arial"/>
          <w:b/>
          <w:color w:val="000000" w:themeColor="text1"/>
          <w:szCs w:val="20"/>
          <w:u w:val="single"/>
        </w:rPr>
        <w:t>Energia wiatru</w:t>
      </w:r>
    </w:p>
    <w:p w14:paraId="20D75559" w14:textId="3C4CC277" w:rsidR="004F755C" w:rsidRPr="001B7A44" w:rsidRDefault="004F755C" w:rsidP="004F755C">
      <w:pPr>
        <w:pStyle w:val="Bezodstpw"/>
        <w:jc w:val="both"/>
        <w:rPr>
          <w:rFonts w:ascii="Arial" w:hAnsi="Arial" w:cs="Arial"/>
          <w:color w:val="000000" w:themeColor="text1"/>
          <w:sz w:val="20"/>
          <w:szCs w:val="20"/>
        </w:rPr>
      </w:pPr>
      <w:bookmarkStart w:id="125" w:name="_Hlk110938893"/>
      <w:r w:rsidRPr="001B7A44">
        <w:rPr>
          <w:rFonts w:ascii="Arial" w:hAnsi="Arial" w:cs="Arial"/>
          <w:color w:val="000000" w:themeColor="text1"/>
          <w:sz w:val="20"/>
          <w:szCs w:val="20"/>
        </w:rPr>
        <w:t>Ze względu na ograniczenia wynikające z lokalizacji gminy w zasięgu oddziaływania stacji radarowej, będącej elementem systemu radarów meteorologicznych POLRAD oraz odległości, w której mogą być lokalizowane budynki mieszkalne, wynikające z przepisów dotyczących inwestycji w zakresie elektrowni wiatrowych</w:t>
      </w:r>
      <w:r w:rsidR="00657C41" w:rsidRPr="001B7A44">
        <w:rPr>
          <w:rFonts w:ascii="Arial" w:hAnsi="Arial" w:cs="Arial"/>
          <w:color w:val="000000" w:themeColor="text1"/>
          <w:sz w:val="20"/>
          <w:szCs w:val="20"/>
        </w:rPr>
        <w:t xml:space="preserve"> niedopuszczalna jest budowa wiatraków</w:t>
      </w:r>
      <w:r w:rsidR="000E411D" w:rsidRPr="001B7A44">
        <w:rPr>
          <w:rFonts w:ascii="Arial" w:hAnsi="Arial" w:cs="Arial"/>
          <w:color w:val="000000" w:themeColor="text1"/>
          <w:sz w:val="20"/>
          <w:szCs w:val="20"/>
        </w:rPr>
        <w:t>, jednakże dopuszczone są jedynie turbiny o mocy mikroinstalacji.</w:t>
      </w:r>
    </w:p>
    <w:bookmarkEnd w:id="125"/>
    <w:p w14:paraId="67CD31E9" w14:textId="77777777" w:rsidR="00657C41" w:rsidRPr="001B7A44" w:rsidRDefault="00657C41" w:rsidP="004F755C">
      <w:pPr>
        <w:pStyle w:val="Bezodstpw"/>
        <w:jc w:val="both"/>
        <w:rPr>
          <w:rFonts w:ascii="Arial" w:hAnsi="Arial" w:cs="Arial"/>
          <w:color w:val="000000" w:themeColor="text1"/>
          <w:sz w:val="20"/>
          <w:szCs w:val="20"/>
        </w:rPr>
      </w:pPr>
    </w:p>
    <w:p w14:paraId="0C5D8170" w14:textId="77777777" w:rsidR="00B81A8B" w:rsidRPr="001B7A44" w:rsidRDefault="00B81A8B" w:rsidP="00215EEE">
      <w:pPr>
        <w:pStyle w:val="Tekst3"/>
        <w:widowControl w:val="0"/>
        <w:suppressAutoHyphens/>
        <w:ind w:left="0" w:firstLine="0"/>
        <w:rPr>
          <w:rFonts w:cs="Arial"/>
          <w:bCs w:val="0"/>
          <w:color w:val="000000" w:themeColor="text1"/>
          <w:szCs w:val="20"/>
        </w:rPr>
      </w:pPr>
    </w:p>
    <w:p w14:paraId="607A427F" w14:textId="77777777" w:rsidR="00215EEE" w:rsidRPr="001B7A44" w:rsidRDefault="00215EEE" w:rsidP="00215EEE">
      <w:pPr>
        <w:pStyle w:val="Tekst3"/>
        <w:suppressAutoHyphens/>
        <w:ind w:left="0" w:firstLine="0"/>
        <w:rPr>
          <w:b/>
          <w:color w:val="000000" w:themeColor="text1"/>
          <w:u w:val="single"/>
        </w:rPr>
      </w:pPr>
      <w:r w:rsidRPr="001B7A44">
        <w:rPr>
          <w:b/>
          <w:color w:val="000000" w:themeColor="text1"/>
          <w:u w:val="single"/>
        </w:rPr>
        <w:lastRenderedPageBreak/>
        <w:t xml:space="preserve">Energia słoneczna </w:t>
      </w:r>
    </w:p>
    <w:p w14:paraId="4C323E25" w14:textId="1394A8FC" w:rsidR="004F755C" w:rsidRPr="001B7A44" w:rsidRDefault="004F755C" w:rsidP="004F755C">
      <w:pPr>
        <w:jc w:val="both"/>
        <w:rPr>
          <w:rFonts w:ascii="Arial" w:hAnsi="Arial" w:cs="Arial"/>
          <w:color w:val="000000" w:themeColor="text1"/>
        </w:rPr>
      </w:pPr>
      <w:r w:rsidRPr="001B7A44">
        <w:rPr>
          <w:rFonts w:ascii="Arial" w:hAnsi="Arial" w:cs="Arial"/>
          <w:color w:val="000000" w:themeColor="text1"/>
        </w:rPr>
        <w:t xml:space="preserve">W ubiegłych latach Gmina Suchy Las była liderem zadania „Odnawialne źródła energii dla mieszkańców gmin: Rokietnica, Puszczykowo, Suchy Las”. Z programu </w:t>
      </w:r>
      <w:r w:rsidR="00B53BC0" w:rsidRPr="001B7A44">
        <w:rPr>
          <w:rFonts w:ascii="Arial" w:hAnsi="Arial" w:cs="Arial"/>
          <w:color w:val="000000" w:themeColor="text1"/>
        </w:rPr>
        <w:t xml:space="preserve">w gminie Suchy Las </w:t>
      </w:r>
      <w:r w:rsidRPr="001B7A44">
        <w:rPr>
          <w:rFonts w:ascii="Arial" w:hAnsi="Arial" w:cs="Arial"/>
          <w:color w:val="000000" w:themeColor="text1"/>
        </w:rPr>
        <w:t xml:space="preserve">skorzystało 80 nieruchomości. Wykonanych zostało 71 instalacji fotowoltaicznych, na łączną moc 347,82 </w:t>
      </w:r>
      <w:proofErr w:type="spellStart"/>
      <w:r w:rsidRPr="001B7A44">
        <w:rPr>
          <w:rFonts w:ascii="Arial" w:hAnsi="Arial" w:cs="Arial"/>
          <w:color w:val="000000" w:themeColor="text1"/>
        </w:rPr>
        <w:t>kWp</w:t>
      </w:r>
      <w:proofErr w:type="spellEnd"/>
      <w:r w:rsidRPr="001B7A44">
        <w:rPr>
          <w:rFonts w:ascii="Arial" w:hAnsi="Arial" w:cs="Arial"/>
          <w:color w:val="000000" w:themeColor="text1"/>
        </w:rPr>
        <w:t xml:space="preserve">, oraz zainstalowano 15 kolektorów słonecznych na łączną moc 42,90 kW. </w:t>
      </w:r>
    </w:p>
    <w:p w14:paraId="635DC4FB" w14:textId="64799ED6" w:rsidR="00215EEE" w:rsidRPr="001B7A44" w:rsidRDefault="00215EEE" w:rsidP="00215EEE">
      <w:pPr>
        <w:pStyle w:val="Tekst3Znak"/>
        <w:ind w:left="0" w:firstLine="0"/>
        <w:rPr>
          <w:color w:val="000000" w:themeColor="text1"/>
        </w:rPr>
      </w:pPr>
    </w:p>
    <w:p w14:paraId="75355CC8" w14:textId="77777777" w:rsidR="004F755C" w:rsidRPr="001B7A44" w:rsidRDefault="004F755C" w:rsidP="004F755C">
      <w:pPr>
        <w:pStyle w:val="Tekst2Znak"/>
        <w:suppressAutoHyphens/>
        <w:ind w:left="0" w:firstLine="0"/>
        <w:rPr>
          <w:b/>
          <w:color w:val="000000" w:themeColor="text1"/>
          <w:u w:val="single"/>
        </w:rPr>
      </w:pPr>
      <w:r w:rsidRPr="001B7A44">
        <w:rPr>
          <w:b/>
          <w:color w:val="000000" w:themeColor="text1"/>
          <w:u w:val="single"/>
        </w:rPr>
        <w:t>Energia geotermalna</w:t>
      </w:r>
    </w:p>
    <w:p w14:paraId="4822F1B0" w14:textId="77777777" w:rsidR="004F755C" w:rsidRPr="001B7A44" w:rsidRDefault="004F755C" w:rsidP="004F755C">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Na terenie gminy Suchy Las znajdują się instalacje wykorzystujące pompy ciepła w miejscowości Jelonek (wykorzystanie ciepła geotermalnego) oraz Złotniki (wykorzystanie ciepła biologicznego rozkładu „wysokiej ściółki” w </w:t>
      </w:r>
      <w:proofErr w:type="spellStart"/>
      <w:r w:rsidRPr="001B7A44">
        <w:rPr>
          <w:rFonts w:ascii="Arial" w:hAnsi="Arial" w:cs="Arial"/>
          <w:color w:val="000000" w:themeColor="text1"/>
        </w:rPr>
        <w:t>świniarni</w:t>
      </w:r>
      <w:proofErr w:type="spellEnd"/>
      <w:r w:rsidRPr="001B7A44">
        <w:rPr>
          <w:rFonts w:ascii="Arial" w:hAnsi="Arial" w:cs="Arial"/>
          <w:color w:val="000000" w:themeColor="text1"/>
        </w:rPr>
        <w:t xml:space="preserve"> i ciepła geotermalnego). </w:t>
      </w:r>
    </w:p>
    <w:p w14:paraId="28CF63CA" w14:textId="1E727BDB" w:rsidR="004F755C" w:rsidRPr="001B7A44" w:rsidRDefault="004F755C" w:rsidP="00215EEE">
      <w:pPr>
        <w:pStyle w:val="Tekst3Znak"/>
        <w:ind w:left="0" w:firstLine="0"/>
        <w:rPr>
          <w:color w:val="000000" w:themeColor="text1"/>
        </w:rPr>
      </w:pPr>
    </w:p>
    <w:p w14:paraId="55433862" w14:textId="77777777" w:rsidR="004F755C" w:rsidRPr="001B7A44" w:rsidRDefault="004F755C" w:rsidP="004F755C">
      <w:pPr>
        <w:pStyle w:val="Tekst3"/>
        <w:suppressAutoHyphens/>
        <w:ind w:left="0" w:firstLine="0"/>
        <w:rPr>
          <w:b/>
          <w:color w:val="000000" w:themeColor="text1"/>
          <w:u w:val="single"/>
        </w:rPr>
      </w:pPr>
      <w:r w:rsidRPr="001B7A44">
        <w:rPr>
          <w:b/>
          <w:color w:val="000000" w:themeColor="text1"/>
          <w:u w:val="single"/>
        </w:rPr>
        <w:t>Energia z biomasy i biogazu</w:t>
      </w:r>
    </w:p>
    <w:p w14:paraId="23DD3A4F" w14:textId="77777777" w:rsidR="008954B6" w:rsidRPr="001B7A44" w:rsidRDefault="008954B6" w:rsidP="008954B6">
      <w:pPr>
        <w:pStyle w:val="Akapitzlist"/>
        <w:suppressAutoHyphens/>
        <w:autoSpaceDE w:val="0"/>
        <w:autoSpaceDN w:val="0"/>
        <w:adjustRightInd w:val="0"/>
        <w:ind w:left="0"/>
        <w:jc w:val="both"/>
        <w:rPr>
          <w:rFonts w:ascii="Arial" w:hAnsi="Arial" w:cs="Arial"/>
          <w:color w:val="000000" w:themeColor="text1"/>
        </w:rPr>
      </w:pPr>
      <w:r w:rsidRPr="001B7A44">
        <w:rPr>
          <w:rFonts w:ascii="Arial" w:hAnsi="Arial" w:cs="Arial"/>
          <w:color w:val="000000" w:themeColor="text1"/>
        </w:rPr>
        <w:t>Biogaz pozyskiwany jest w Zakładzie Zagospodarowania Odpadów (ZZO) z instalacji odgazowania składowiska i służy do produkcji energii na składowisku odpadów w Suchym Lesie. Około 30% wyprodukowanej energii przeznaczana jest na zaspokojenie potrzeb własnych składowiska, tj. oświetlenie, zasilanie pomp odcieków i zespołu oczyszczania odcieków czy potrzeby biurowe; pozostałe niewykorzystane zasoby podlegają sprzedaży odpowiedniemu zakładowi energetycznemu.</w:t>
      </w:r>
    </w:p>
    <w:p w14:paraId="29063443" w14:textId="77777777" w:rsidR="004F755C" w:rsidRPr="001B7A44" w:rsidRDefault="004F755C" w:rsidP="00215EEE">
      <w:pPr>
        <w:pStyle w:val="Tekst3Znak"/>
        <w:ind w:left="0" w:firstLine="0"/>
        <w:rPr>
          <w:color w:val="000000" w:themeColor="text1"/>
        </w:rPr>
      </w:pPr>
    </w:p>
    <w:p w14:paraId="1F5AB331" w14:textId="77777777" w:rsidR="00C258BD" w:rsidRPr="001B7A44" w:rsidRDefault="006C3116" w:rsidP="006E2E32">
      <w:pPr>
        <w:pStyle w:val="Nagwek3"/>
        <w:suppressAutoHyphens/>
        <w:spacing w:before="60" w:after="60"/>
        <w:ind w:left="901"/>
        <w:rPr>
          <w:color w:val="000000" w:themeColor="text1"/>
        </w:rPr>
      </w:pPr>
      <w:bookmarkStart w:id="126" w:name="_Toc103598794"/>
      <w:r w:rsidRPr="001B7A44">
        <w:rPr>
          <w:color w:val="000000" w:themeColor="text1"/>
        </w:rPr>
        <w:t>Zanieczyszczenie wód</w:t>
      </w:r>
      <w:bookmarkEnd w:id="124"/>
      <w:bookmarkEnd w:id="126"/>
    </w:p>
    <w:p w14:paraId="759928C1" w14:textId="77777777" w:rsidR="00C07610" w:rsidRPr="001B7A44" w:rsidRDefault="00C258BD" w:rsidP="00CF3F00">
      <w:pPr>
        <w:pStyle w:val="Tekst3Znak"/>
        <w:suppressAutoHyphens/>
        <w:ind w:left="0" w:firstLine="0"/>
        <w:rPr>
          <w:b/>
          <w:color w:val="000000" w:themeColor="text1"/>
          <w:szCs w:val="20"/>
          <w:u w:val="single"/>
        </w:rPr>
      </w:pPr>
      <w:r w:rsidRPr="001B7A44">
        <w:rPr>
          <w:b/>
          <w:color w:val="000000" w:themeColor="text1"/>
          <w:szCs w:val="20"/>
          <w:u w:val="single"/>
        </w:rPr>
        <w:t>Wody podziemne</w:t>
      </w:r>
    </w:p>
    <w:p w14:paraId="47A41B02" w14:textId="77777777" w:rsidR="003D638B" w:rsidRPr="001B7A44" w:rsidRDefault="003D638B" w:rsidP="003D638B">
      <w:pPr>
        <w:pStyle w:val="Tekst3Znak"/>
        <w:ind w:left="0" w:firstLine="0"/>
        <w:rPr>
          <w:color w:val="000000" w:themeColor="text1"/>
          <w:szCs w:val="20"/>
        </w:rPr>
      </w:pPr>
      <w:r w:rsidRPr="001B7A44">
        <w:rPr>
          <w:color w:val="000000" w:themeColor="text1"/>
          <w:szCs w:val="20"/>
        </w:rPr>
        <w:t xml:space="preserve">Użytkowym poziomem wodonośnym występującym na terenie gminy jest poziom czwartorzędowy. </w:t>
      </w:r>
    </w:p>
    <w:p w14:paraId="7DACE6F3" w14:textId="77777777" w:rsidR="003D638B" w:rsidRPr="001B7A44" w:rsidRDefault="003D638B" w:rsidP="003D638B">
      <w:pPr>
        <w:pStyle w:val="Tekst3Znak"/>
        <w:ind w:left="0" w:firstLine="0"/>
        <w:rPr>
          <w:color w:val="000000" w:themeColor="text1"/>
        </w:rPr>
      </w:pPr>
      <w:r w:rsidRPr="001B7A44">
        <w:rPr>
          <w:color w:val="000000" w:themeColor="text1"/>
          <w:szCs w:val="20"/>
        </w:rPr>
        <w:t>Zgodnie z podziałem hydrogeologicznym według Paczyńskiego (1995 r.) leży w regionie wielkopolskim, znajdującym się w północno-zachodnim makroregionie hydrogeologicznym.</w:t>
      </w:r>
      <w:r w:rsidRPr="001B7A44">
        <w:rPr>
          <w:color w:val="000000" w:themeColor="text1"/>
          <w:sz w:val="22"/>
          <w:szCs w:val="22"/>
        </w:rPr>
        <w:t xml:space="preserve"> </w:t>
      </w:r>
      <w:r w:rsidRPr="001B7A44">
        <w:rPr>
          <w:color w:val="000000" w:themeColor="text1"/>
        </w:rPr>
        <w:t>Gmina położona jest poza zasięgiem głównych zbiorników wód podziemnych.</w:t>
      </w:r>
    </w:p>
    <w:p w14:paraId="6D250690" w14:textId="77777777" w:rsidR="003D638B" w:rsidRPr="001B7A44" w:rsidRDefault="003D638B" w:rsidP="003D638B">
      <w:pPr>
        <w:jc w:val="both"/>
        <w:rPr>
          <w:rFonts w:ascii="Arial" w:hAnsi="Arial" w:cs="Arial"/>
          <w:color w:val="000000" w:themeColor="text1"/>
        </w:rPr>
      </w:pPr>
      <w:r w:rsidRPr="001B7A44">
        <w:rPr>
          <w:rFonts w:ascii="Arial" w:hAnsi="Arial" w:cs="Arial"/>
          <w:color w:val="000000" w:themeColor="text1"/>
          <w:shd w:val="clear" w:color="auto" w:fill="FFFFFF"/>
        </w:rPr>
        <w:t xml:space="preserve">W ramach prac nad przygotowaniem drugiej aktualizacji Planów gospodarowania wodami na obszarze dorzeczy przeprowadzono przegląd granic JCWPd oraz aktualizację ich charakterystyk. Opracowano podział na 174 JCWPd, który obowiązuje w latach 2022-2027. Jest on oparty na podziale na 172 jednostki obowiązującym w latach 2016-2021. </w:t>
      </w:r>
      <w:r w:rsidRPr="001B7A44">
        <w:rPr>
          <w:rFonts w:ascii="Arial" w:hAnsi="Arial" w:cs="Arial"/>
          <w:color w:val="000000" w:themeColor="text1"/>
        </w:rPr>
        <w:t>Zgodnie z nowym podziałem gmina Suchy Las położona jest w obrębie JCWPd nr 60 regionu Warty. Stan ilościowy, chemiczny i ogólny JCWPd określono jako dobry. Stwierdzono jednak, że zagrożona jest niespełnieniem celów środowiskowych ze względu na stan ilościowy. W porównaniu do 2016, nastąpiła poprawa stanu chemicznego.</w:t>
      </w:r>
    </w:p>
    <w:p w14:paraId="4079C01E" w14:textId="77777777" w:rsidR="003D638B" w:rsidRPr="001B7A44" w:rsidRDefault="003D638B" w:rsidP="003D638B">
      <w:pPr>
        <w:jc w:val="both"/>
        <w:rPr>
          <w:rFonts w:ascii="Arial" w:hAnsi="Arial" w:cs="Arial"/>
          <w:color w:val="000000" w:themeColor="text1"/>
        </w:rPr>
      </w:pPr>
      <w:r w:rsidRPr="001B7A44">
        <w:rPr>
          <w:rFonts w:ascii="Arial" w:hAnsi="Arial" w:cs="Arial"/>
          <w:color w:val="000000" w:themeColor="text1"/>
        </w:rPr>
        <w:t xml:space="preserve">Celem środowiskowym dla powyższego jcwpd jest utrzymanie dobrego stanu ilościowego i chemicznego. </w:t>
      </w:r>
    </w:p>
    <w:p w14:paraId="7E501043" w14:textId="743F1D05" w:rsidR="001C5A98" w:rsidRPr="001B7A44" w:rsidRDefault="001C5A98" w:rsidP="004C1AB4">
      <w:pPr>
        <w:suppressAutoHyphens/>
        <w:autoSpaceDE w:val="0"/>
        <w:autoSpaceDN w:val="0"/>
        <w:adjustRightInd w:val="0"/>
        <w:jc w:val="both"/>
        <w:rPr>
          <w:rFonts w:ascii="Arial" w:hAnsi="Arial" w:cs="Arial"/>
          <w:color w:val="000000" w:themeColor="text1"/>
        </w:rPr>
      </w:pPr>
    </w:p>
    <w:p w14:paraId="7974E2B7" w14:textId="77777777" w:rsidR="003D638B" w:rsidRPr="001B7A44" w:rsidRDefault="003D638B" w:rsidP="003D638B">
      <w:pPr>
        <w:jc w:val="both"/>
        <w:rPr>
          <w:rFonts w:ascii="Arial" w:hAnsi="Arial" w:cs="Arial"/>
          <w:color w:val="000000" w:themeColor="text1"/>
        </w:rPr>
      </w:pPr>
      <w:bookmarkStart w:id="127" w:name="_Hlk43206575"/>
      <w:bookmarkStart w:id="128" w:name="_Hlk40183289"/>
      <w:r w:rsidRPr="001B7A44">
        <w:rPr>
          <w:rFonts w:ascii="Arial" w:hAnsi="Arial" w:cs="Arial"/>
          <w:color w:val="000000" w:themeColor="text1"/>
        </w:rPr>
        <w:t>Na terenie gminy nie ma punktów monitoringu wód podziemnych. Punkty kontrolne zlokalizowane są w gminach sąsiednich. Reprezentatywny dla gminy Suchy Las w obrębie JCWPd 60 punkt kontrolny znajduje się w m. Głęboczek gm. Murowana Goślina. Ostatnie badania jakości wód podziemnych prowadzone były w 2020 r. W skontrolowanym punkcie stwierdzono wody dobrej jakość (II klasa).</w:t>
      </w:r>
    </w:p>
    <w:bookmarkEnd w:id="127"/>
    <w:bookmarkEnd w:id="128"/>
    <w:p w14:paraId="344941FA" w14:textId="77777777" w:rsidR="003D638B" w:rsidRPr="001B7A44" w:rsidRDefault="003D638B" w:rsidP="004C1AB4">
      <w:pPr>
        <w:suppressAutoHyphens/>
        <w:autoSpaceDE w:val="0"/>
        <w:autoSpaceDN w:val="0"/>
        <w:adjustRightInd w:val="0"/>
        <w:jc w:val="both"/>
        <w:rPr>
          <w:rFonts w:ascii="Arial" w:hAnsi="Arial" w:cs="Arial"/>
          <w:color w:val="000000" w:themeColor="text1"/>
        </w:rPr>
      </w:pPr>
    </w:p>
    <w:p w14:paraId="608CCD94" w14:textId="77777777" w:rsidR="0038004A" w:rsidRPr="001B7A44" w:rsidRDefault="0038004A" w:rsidP="0038004A">
      <w:pPr>
        <w:pStyle w:val="Tekst3Znak"/>
        <w:suppressAutoHyphens/>
        <w:ind w:left="0" w:firstLine="0"/>
        <w:rPr>
          <w:b/>
          <w:color w:val="000000" w:themeColor="text1"/>
          <w:szCs w:val="20"/>
        </w:rPr>
      </w:pPr>
      <w:r w:rsidRPr="001B7A44">
        <w:rPr>
          <w:b/>
          <w:color w:val="000000" w:themeColor="text1"/>
          <w:szCs w:val="20"/>
          <w:u w:val="single"/>
        </w:rPr>
        <w:t>Jakość wód przeznaczonych do spożycia przez mieszkańców</w:t>
      </w:r>
    </w:p>
    <w:p w14:paraId="60AC572D" w14:textId="77777777" w:rsidR="003D638B" w:rsidRPr="001B7A44" w:rsidRDefault="003D638B" w:rsidP="003D638B">
      <w:pPr>
        <w:jc w:val="both"/>
        <w:rPr>
          <w:rFonts w:ascii="Arial" w:hAnsi="Arial" w:cs="Arial"/>
          <w:color w:val="000000" w:themeColor="text1"/>
        </w:rPr>
      </w:pPr>
      <w:bookmarkStart w:id="129" w:name="_Hlk75772062"/>
      <w:bookmarkStart w:id="130" w:name="_Hlk89689883"/>
      <w:r w:rsidRPr="001B7A44">
        <w:rPr>
          <w:rFonts w:ascii="Arial" w:hAnsi="Arial" w:cs="Arial"/>
          <w:color w:val="000000" w:themeColor="text1"/>
        </w:rPr>
        <w:t xml:space="preserve">Warunki i zasady zbiorowego zaopatrzenia w wodę przeznaczoną do spożycia przez ludzi określa ustawa z dnia 7 czerwca 2001 r. o zbiorowym zaopatrzeniu w wodę i zbiorowym odprowadzaniu ścieków (t.j. Dz. U. z 2020 r., poz. 2028). Wymagania, jakim powinna odpowiadać jakość wody </w:t>
      </w:r>
      <w:r w:rsidRPr="001B7A44">
        <w:rPr>
          <w:rFonts w:ascii="Arial" w:hAnsi="Arial" w:cs="Arial"/>
          <w:color w:val="000000" w:themeColor="text1"/>
        </w:rPr>
        <w:br/>
        <w:t>i sposób sprawowania nadzoru zawarte są w Rozporządzeniu Ministra Zdrowia z dnia 7 grudnia 2017 r. w sprawie jakości wody przeznaczonej do spożycia przez ludzi (Dz. U. z 2017 poz. 2294).</w:t>
      </w:r>
    </w:p>
    <w:bookmarkEnd w:id="129"/>
    <w:p w14:paraId="4E994492" w14:textId="77777777" w:rsidR="003D638B" w:rsidRPr="001B7A44" w:rsidRDefault="003D638B" w:rsidP="003D638B">
      <w:pPr>
        <w:jc w:val="both"/>
        <w:rPr>
          <w:rFonts w:ascii="Arial" w:hAnsi="Arial" w:cs="Arial"/>
          <w:bCs/>
          <w:color w:val="000000" w:themeColor="text1"/>
          <w:kern w:val="32"/>
        </w:rPr>
      </w:pPr>
      <w:r w:rsidRPr="001B7A44">
        <w:rPr>
          <w:rFonts w:ascii="Arial" w:hAnsi="Arial" w:cs="Arial"/>
          <w:bCs/>
          <w:color w:val="000000" w:themeColor="text1"/>
          <w:kern w:val="32"/>
        </w:rPr>
        <w:t xml:space="preserve">Badania jakości wód przeznaczonych do spożycia prowadzi Państwowy Powiatowy Inspektor Sanitarny w Poznaniu (PPIS). </w:t>
      </w:r>
    </w:p>
    <w:p w14:paraId="68E86C1B" w14:textId="77777777" w:rsidR="003D638B" w:rsidRPr="001B7A44" w:rsidRDefault="003D638B" w:rsidP="003D638B">
      <w:pPr>
        <w:jc w:val="both"/>
        <w:rPr>
          <w:rFonts w:ascii="Arial" w:hAnsi="Arial" w:cs="Arial"/>
          <w:bCs/>
          <w:color w:val="000000" w:themeColor="text1"/>
        </w:rPr>
      </w:pPr>
      <w:r w:rsidRPr="001B7A44">
        <w:rPr>
          <w:rFonts w:ascii="Arial" w:hAnsi="Arial" w:cs="Arial"/>
          <w:bCs/>
          <w:color w:val="000000" w:themeColor="text1"/>
        </w:rPr>
        <w:t>Państwowy Powiatowy Inspektor Sanitarny w Poznaniu na podstawie przeprowadzonych  badań wody w 2021 r. na wodociągach wiejskich: Chludowo, Zielątkowo i Biedrusko stwierdził przydatność wody do spożycia we wszystkich wodociągach w gminie Suchy Las zarówno pod względem chemicznym jak i bakteriologicznym.</w:t>
      </w:r>
    </w:p>
    <w:bookmarkEnd w:id="130"/>
    <w:p w14:paraId="4A07BCBF" w14:textId="77777777" w:rsidR="00B34293" w:rsidRPr="001B7A44" w:rsidRDefault="00B34293" w:rsidP="00B34293">
      <w:pPr>
        <w:jc w:val="both"/>
        <w:rPr>
          <w:rFonts w:ascii="Arial" w:hAnsi="Arial" w:cs="Arial"/>
          <w:color w:val="000000" w:themeColor="text1"/>
        </w:rPr>
      </w:pPr>
    </w:p>
    <w:p w14:paraId="25E0D39D" w14:textId="77777777" w:rsidR="00F23496" w:rsidRPr="001B7A44" w:rsidRDefault="00F23496" w:rsidP="00F23496">
      <w:pPr>
        <w:jc w:val="both"/>
        <w:rPr>
          <w:rFonts w:ascii="Arial" w:hAnsi="Arial" w:cs="Arial"/>
          <w:b/>
          <w:color w:val="000000" w:themeColor="text1"/>
          <w:u w:val="single"/>
        </w:rPr>
      </w:pPr>
      <w:r w:rsidRPr="001B7A44">
        <w:rPr>
          <w:rFonts w:ascii="Arial" w:hAnsi="Arial" w:cs="Arial"/>
          <w:b/>
          <w:color w:val="000000" w:themeColor="text1"/>
          <w:u w:val="single"/>
        </w:rPr>
        <w:t>Obszary szczególnie narażone związkami azotu (OSN)</w:t>
      </w:r>
    </w:p>
    <w:p w14:paraId="3EC9D8CA" w14:textId="23523C31" w:rsidR="003D638B" w:rsidRPr="001B7A44" w:rsidRDefault="003D638B" w:rsidP="003D638B">
      <w:pPr>
        <w:autoSpaceDE w:val="0"/>
        <w:autoSpaceDN w:val="0"/>
        <w:adjustRightInd w:val="0"/>
        <w:jc w:val="both"/>
        <w:rPr>
          <w:rFonts w:ascii="Arial" w:hAnsi="Arial" w:cs="Arial"/>
          <w:color w:val="000000" w:themeColor="text1"/>
        </w:rPr>
      </w:pPr>
      <w:bookmarkStart w:id="131" w:name="_Hlk40183310"/>
      <w:r w:rsidRPr="001B7A44">
        <w:rPr>
          <w:rFonts w:ascii="Arial" w:hAnsi="Arial" w:cs="Arial"/>
          <w:color w:val="000000" w:themeColor="text1"/>
        </w:rPr>
        <w:t xml:space="preserve">Intensywna produkcja rolna i stosowanie nawozów w dawkach przekraczających potrzeby nawozowe roślin, powoduje przedostawanie się zawartych w nich składników (w szczególności azotu) do wód powierzchniowych i podziemnych, wpływając na ich jakość. Pomimo, że zużycie nawozów sztucznych jak i naturalnych zmniejszyło się w ostatnich latach, to jednak rolnictwo i hodowla nadal generują źródła zanieczyszczeń. Często zdarza się, </w:t>
      </w:r>
      <w:r w:rsidR="00657C41" w:rsidRPr="001B7A44">
        <w:rPr>
          <w:rFonts w:ascii="Arial" w:hAnsi="Arial" w:cs="Arial"/>
          <w:color w:val="000000" w:themeColor="text1"/>
        </w:rPr>
        <w:t>ż</w:t>
      </w:r>
      <w:r w:rsidRPr="001B7A44">
        <w:rPr>
          <w:rFonts w:ascii="Arial" w:hAnsi="Arial" w:cs="Arial"/>
          <w:color w:val="000000" w:themeColor="text1"/>
        </w:rPr>
        <w:t>e pola uprawne przylegają bezpośrednio do brzegów rzek i jezior. Brak bariery ochronnej w postaci pasów zieleni i zadrzewień sprzyja przenikaniem zanieczyszczeń rolniczych do wód.</w:t>
      </w:r>
    </w:p>
    <w:p w14:paraId="608E944C" w14:textId="77777777" w:rsidR="003D638B" w:rsidRPr="001B7A44" w:rsidRDefault="003D638B" w:rsidP="003D638B">
      <w:pPr>
        <w:tabs>
          <w:tab w:val="left" w:pos="284"/>
        </w:tabs>
        <w:jc w:val="both"/>
        <w:rPr>
          <w:rFonts w:ascii="Arial" w:hAnsi="Arial" w:cs="Arial"/>
          <w:color w:val="000000" w:themeColor="text1"/>
        </w:rPr>
      </w:pPr>
      <w:bookmarkStart w:id="132" w:name="_Hlk75772017"/>
      <w:r w:rsidRPr="001B7A44">
        <w:rPr>
          <w:rFonts w:ascii="Arial" w:hAnsi="Arial" w:cs="Arial"/>
          <w:color w:val="000000" w:themeColor="text1"/>
        </w:rPr>
        <w:lastRenderedPageBreak/>
        <w:t>Na terenie gminy Suchy Las występują obszary OSN zweryfikowane na podstawie Rozporządzenia Dyrektora Regionalnego Zarządu Gospodarki Wodnej w Poznaniu z dnia 28 lutego 2017 r. w sprawie określenia w regionie wodnym Warty wód powierzchniowych i podziemnych wrażliwych na zanieczyszczenie związkami azotu ze źródeł rolniczych oraz obszaru szczególnie narażonego, z którego odpływ azotu ze źródeł rolniczych do tych wód należy ograniczyć (Dz. Urz. Woj. Wlkp. z 2017 r. poz. 1638).</w:t>
      </w:r>
    </w:p>
    <w:bookmarkEnd w:id="131"/>
    <w:bookmarkEnd w:id="132"/>
    <w:p w14:paraId="4534648D" w14:textId="77777777" w:rsidR="00B81A8B" w:rsidRPr="001B7A44" w:rsidRDefault="00B81A8B" w:rsidP="00CF3F00">
      <w:pPr>
        <w:autoSpaceDE w:val="0"/>
        <w:autoSpaceDN w:val="0"/>
        <w:adjustRightInd w:val="0"/>
        <w:rPr>
          <w:rFonts w:ascii="Arial" w:hAnsi="Arial" w:cs="Arial"/>
          <w:color w:val="000000" w:themeColor="text1"/>
        </w:rPr>
      </w:pPr>
    </w:p>
    <w:p w14:paraId="29112FE7" w14:textId="1B85346D" w:rsidR="00952BAF" w:rsidRPr="001B7A44" w:rsidRDefault="00120E5A" w:rsidP="00CF3F00">
      <w:pPr>
        <w:autoSpaceDE w:val="0"/>
        <w:autoSpaceDN w:val="0"/>
        <w:adjustRightInd w:val="0"/>
        <w:rPr>
          <w:rFonts w:ascii="Arial" w:hAnsi="Arial" w:cs="Arial"/>
          <w:b/>
          <w:color w:val="000000" w:themeColor="text1"/>
          <w:u w:val="single"/>
        </w:rPr>
      </w:pPr>
      <w:r w:rsidRPr="001B7A44">
        <w:rPr>
          <w:rFonts w:ascii="Arial" w:hAnsi="Arial" w:cs="Arial"/>
          <w:b/>
          <w:color w:val="000000" w:themeColor="text1"/>
          <w:u w:val="single"/>
        </w:rPr>
        <w:t>Rzeki</w:t>
      </w:r>
      <w:r w:rsidR="003D638B" w:rsidRPr="001B7A44">
        <w:rPr>
          <w:rFonts w:ascii="Arial" w:hAnsi="Arial" w:cs="Arial"/>
          <w:b/>
          <w:color w:val="000000" w:themeColor="text1"/>
          <w:u w:val="single"/>
        </w:rPr>
        <w:t xml:space="preserve"> i jeziora</w:t>
      </w:r>
    </w:p>
    <w:p w14:paraId="04B9F29F" w14:textId="77777777" w:rsidR="008954B6" w:rsidRPr="001B7A44" w:rsidRDefault="008954B6" w:rsidP="008954B6">
      <w:pPr>
        <w:jc w:val="both"/>
        <w:rPr>
          <w:rFonts w:ascii="Arial" w:hAnsi="Arial" w:cs="Arial"/>
          <w:color w:val="000000" w:themeColor="text1"/>
        </w:rPr>
      </w:pPr>
      <w:r w:rsidRPr="001B7A44">
        <w:rPr>
          <w:rFonts w:ascii="Arial" w:hAnsi="Arial" w:cs="Arial"/>
          <w:color w:val="000000" w:themeColor="text1"/>
        </w:rPr>
        <w:t xml:space="preserve">Obszar gminy położony jest na pograniczu zlewni rzeki Samicy </w:t>
      </w:r>
      <w:proofErr w:type="spellStart"/>
      <w:r w:rsidRPr="001B7A44">
        <w:rPr>
          <w:rFonts w:ascii="Arial" w:hAnsi="Arial" w:cs="Arial"/>
          <w:color w:val="000000" w:themeColor="text1"/>
        </w:rPr>
        <w:t>Kierskiej</w:t>
      </w:r>
      <w:proofErr w:type="spellEnd"/>
      <w:r w:rsidRPr="001B7A44">
        <w:rPr>
          <w:rFonts w:ascii="Arial" w:hAnsi="Arial" w:cs="Arial"/>
          <w:color w:val="000000" w:themeColor="text1"/>
        </w:rPr>
        <w:t xml:space="preserve"> (część zachodnia), zlewni Bogdanki (część południowa) i bezpośrednich zlewni rzeki Warty (część wschodnia z terenem poligonu). Największymi ciekami na terenie gminy są: rzeka Warta i rzeka Samica </w:t>
      </w:r>
      <w:proofErr w:type="spellStart"/>
      <w:r w:rsidRPr="001B7A44">
        <w:rPr>
          <w:rFonts w:ascii="Arial" w:hAnsi="Arial" w:cs="Arial"/>
          <w:color w:val="000000" w:themeColor="text1"/>
        </w:rPr>
        <w:t>Kierska</w:t>
      </w:r>
      <w:proofErr w:type="spellEnd"/>
      <w:r w:rsidRPr="001B7A44">
        <w:rPr>
          <w:rFonts w:ascii="Arial" w:hAnsi="Arial" w:cs="Arial"/>
          <w:color w:val="000000" w:themeColor="text1"/>
        </w:rPr>
        <w:t>. Pozostałe charakteryzują mniejsze przepływy wody.</w:t>
      </w:r>
    </w:p>
    <w:p w14:paraId="6C9D6672" w14:textId="77777777" w:rsidR="008954B6" w:rsidRPr="001B7A44" w:rsidRDefault="008954B6" w:rsidP="008954B6">
      <w:pPr>
        <w:pStyle w:val="Default"/>
        <w:jc w:val="both"/>
        <w:rPr>
          <w:rFonts w:ascii="Arial" w:hAnsi="Arial" w:cs="Arial"/>
          <w:color w:val="000000" w:themeColor="text1"/>
        </w:rPr>
      </w:pPr>
      <w:r w:rsidRPr="001B7A44">
        <w:rPr>
          <w:rFonts w:ascii="Arial" w:hAnsi="Arial" w:cs="Arial"/>
          <w:color w:val="000000" w:themeColor="text1"/>
        </w:rPr>
        <w:t xml:space="preserve">Rzeka Warta płynie doliną o układzie południkowym wzdłuż wschodniej granicy gminy i odwadnia poprzez równoleżnikowo ułożone obniżenia dolinne wschodnią część gminy. W granicach gminy rzekę zasila dopływ o charakterze stałym, tj. Rów Północny (tzw. Pstrągowy) oraz dopływ płynący okresowo z Jeziora </w:t>
      </w:r>
      <w:proofErr w:type="spellStart"/>
      <w:r w:rsidRPr="001B7A44">
        <w:rPr>
          <w:rFonts w:ascii="Arial" w:hAnsi="Arial" w:cs="Arial"/>
          <w:color w:val="000000" w:themeColor="text1"/>
        </w:rPr>
        <w:t>Glinnowieckiego</w:t>
      </w:r>
      <w:proofErr w:type="spellEnd"/>
      <w:r w:rsidRPr="001B7A44">
        <w:rPr>
          <w:rFonts w:ascii="Arial" w:hAnsi="Arial" w:cs="Arial"/>
          <w:color w:val="000000" w:themeColor="text1"/>
        </w:rPr>
        <w:t xml:space="preserve">. Rejon Biedruska odwadniany jest przez mniejsze cieki mające charakter okresowy oraz system rowów melioracyjnych. </w:t>
      </w:r>
    </w:p>
    <w:p w14:paraId="6D701574" w14:textId="77777777" w:rsidR="008954B6" w:rsidRPr="001B7A44" w:rsidRDefault="008954B6" w:rsidP="008954B6">
      <w:pPr>
        <w:jc w:val="both"/>
        <w:rPr>
          <w:rFonts w:ascii="Arial" w:hAnsi="Arial" w:cs="Arial"/>
          <w:color w:val="000000" w:themeColor="text1"/>
        </w:rPr>
      </w:pPr>
      <w:r w:rsidRPr="001B7A44">
        <w:rPr>
          <w:rFonts w:ascii="Arial" w:hAnsi="Arial" w:cs="Arial"/>
          <w:color w:val="000000" w:themeColor="text1"/>
        </w:rPr>
        <w:t xml:space="preserve">Szczególnie podmokłe są tereny obejmujące zlewnie Rowu Północnego oraz cieku w rejonie jezior </w:t>
      </w:r>
      <w:proofErr w:type="spellStart"/>
      <w:r w:rsidRPr="001B7A44">
        <w:rPr>
          <w:rFonts w:ascii="Arial" w:hAnsi="Arial" w:cs="Arial"/>
          <w:color w:val="000000" w:themeColor="text1"/>
        </w:rPr>
        <w:t>Glinnowieckiego</w:t>
      </w:r>
      <w:proofErr w:type="spellEnd"/>
      <w:r w:rsidRPr="001B7A44">
        <w:rPr>
          <w:rFonts w:ascii="Arial" w:hAnsi="Arial" w:cs="Arial"/>
          <w:color w:val="000000" w:themeColor="text1"/>
        </w:rPr>
        <w:t xml:space="preserve"> i Łysego Młyna odwadniających strefę Pagórków Poznańskich.</w:t>
      </w:r>
    </w:p>
    <w:p w14:paraId="7FF3EEA9" w14:textId="77777777" w:rsidR="008954B6" w:rsidRPr="001B7A44" w:rsidRDefault="008954B6" w:rsidP="008954B6">
      <w:pPr>
        <w:shd w:val="clear" w:color="auto" w:fill="FFFFFF"/>
        <w:jc w:val="both"/>
        <w:rPr>
          <w:rFonts w:ascii="Arial" w:hAnsi="Arial" w:cs="Arial"/>
          <w:color w:val="000000" w:themeColor="text1"/>
        </w:rPr>
      </w:pPr>
      <w:r w:rsidRPr="001B7A44">
        <w:rPr>
          <w:rFonts w:ascii="Arial" w:hAnsi="Arial" w:cs="Arial"/>
          <w:color w:val="000000" w:themeColor="text1"/>
        </w:rPr>
        <w:t xml:space="preserve">Zachodnia część gminy odwadniana jest przez rzekę Samica </w:t>
      </w:r>
      <w:proofErr w:type="spellStart"/>
      <w:r w:rsidRPr="001B7A44">
        <w:rPr>
          <w:rFonts w:ascii="Arial" w:hAnsi="Arial" w:cs="Arial"/>
          <w:color w:val="000000" w:themeColor="text1"/>
        </w:rPr>
        <w:t>Kierska</w:t>
      </w:r>
      <w:proofErr w:type="spellEnd"/>
      <w:r w:rsidRPr="001B7A44">
        <w:rPr>
          <w:rFonts w:ascii="Arial" w:hAnsi="Arial" w:cs="Arial"/>
          <w:color w:val="000000" w:themeColor="text1"/>
        </w:rPr>
        <w:t xml:space="preserve">, która jest lewobrzeżnym dopływem rzeki Warty z ujściem znajdującym się poza obszarem gminy. Samica </w:t>
      </w:r>
      <w:proofErr w:type="spellStart"/>
      <w:r w:rsidRPr="001B7A44">
        <w:rPr>
          <w:rFonts w:ascii="Arial" w:hAnsi="Arial" w:cs="Arial"/>
          <w:color w:val="000000" w:themeColor="text1"/>
        </w:rPr>
        <w:t>Kierska</w:t>
      </w:r>
      <w:proofErr w:type="spellEnd"/>
      <w:r w:rsidRPr="001B7A44">
        <w:rPr>
          <w:rFonts w:ascii="Arial" w:hAnsi="Arial" w:cs="Arial"/>
          <w:color w:val="000000" w:themeColor="text1"/>
        </w:rPr>
        <w:t xml:space="preserve"> płynie rozległą doliną, która szczególnie w rejonie Zielątkowa, jest silnie zabagniona i zatorfiona. W zlewni Samicy </w:t>
      </w:r>
      <w:proofErr w:type="spellStart"/>
      <w:r w:rsidRPr="001B7A44">
        <w:rPr>
          <w:rFonts w:ascii="Arial" w:hAnsi="Arial" w:cs="Arial"/>
          <w:color w:val="000000" w:themeColor="text1"/>
        </w:rPr>
        <w:t>Kierskiej</w:t>
      </w:r>
      <w:proofErr w:type="spellEnd"/>
      <w:r w:rsidRPr="001B7A44">
        <w:rPr>
          <w:rFonts w:ascii="Arial" w:hAnsi="Arial" w:cs="Arial"/>
          <w:color w:val="000000" w:themeColor="text1"/>
        </w:rPr>
        <w:t xml:space="preserve"> woda odprowadzana jest głównie poprzez rowy melioracyjne.</w:t>
      </w:r>
    </w:p>
    <w:p w14:paraId="508DA599" w14:textId="77777777" w:rsidR="003D638B" w:rsidRPr="001B7A44" w:rsidRDefault="003D638B" w:rsidP="003D638B">
      <w:pPr>
        <w:shd w:val="clear" w:color="auto" w:fill="FFFFFF"/>
        <w:jc w:val="both"/>
        <w:rPr>
          <w:rFonts w:ascii="Arial" w:hAnsi="Arial" w:cs="Arial"/>
          <w:color w:val="000000" w:themeColor="text1"/>
        </w:rPr>
      </w:pPr>
      <w:r w:rsidRPr="001B7A44">
        <w:rPr>
          <w:rFonts w:ascii="Arial" w:hAnsi="Arial" w:cs="Arial"/>
          <w:color w:val="000000" w:themeColor="text1"/>
        </w:rPr>
        <w:t xml:space="preserve">Największym zbiornikiem jeziornym jest Jezioro </w:t>
      </w:r>
      <w:proofErr w:type="spellStart"/>
      <w:r w:rsidRPr="001B7A44">
        <w:rPr>
          <w:rFonts w:ascii="Arial" w:hAnsi="Arial" w:cs="Arial"/>
          <w:color w:val="000000" w:themeColor="text1"/>
        </w:rPr>
        <w:t>Glinnowieckie</w:t>
      </w:r>
      <w:proofErr w:type="spellEnd"/>
      <w:r w:rsidRPr="001B7A44">
        <w:rPr>
          <w:rFonts w:ascii="Arial" w:hAnsi="Arial" w:cs="Arial"/>
          <w:color w:val="000000" w:themeColor="text1"/>
        </w:rPr>
        <w:t xml:space="preserve">  o  pow.18 ha, głębokości średniej 3,5 m., które usytuowane jest na terenie zamkniętym. Z uwagi na walory przyrodnicze  jest  to  obszar predysponowany  do  utworzenia użytku ekologicznego. Na terenie  gminy  znajduje  się również Jezioro </w:t>
      </w:r>
      <w:proofErr w:type="spellStart"/>
      <w:r w:rsidRPr="001B7A44">
        <w:rPr>
          <w:rFonts w:ascii="Arial" w:hAnsi="Arial" w:cs="Arial"/>
          <w:color w:val="000000" w:themeColor="text1"/>
        </w:rPr>
        <w:t>Chludowskie</w:t>
      </w:r>
      <w:proofErr w:type="spellEnd"/>
      <w:r w:rsidRPr="001B7A44">
        <w:rPr>
          <w:rFonts w:ascii="Arial" w:hAnsi="Arial" w:cs="Arial"/>
          <w:color w:val="000000" w:themeColor="text1"/>
        </w:rPr>
        <w:t xml:space="preserve">  posiadające  powierzchnię 5,3 ha oraz Jezioro </w:t>
      </w:r>
      <w:proofErr w:type="spellStart"/>
      <w:r w:rsidRPr="001B7A44">
        <w:rPr>
          <w:rFonts w:ascii="Arial" w:hAnsi="Arial" w:cs="Arial"/>
          <w:color w:val="000000" w:themeColor="text1"/>
        </w:rPr>
        <w:t>Golęczewskie</w:t>
      </w:r>
      <w:proofErr w:type="spellEnd"/>
      <w:r w:rsidRPr="001B7A44">
        <w:rPr>
          <w:rFonts w:ascii="Arial" w:hAnsi="Arial" w:cs="Arial"/>
          <w:color w:val="000000" w:themeColor="text1"/>
        </w:rPr>
        <w:t xml:space="preserve"> – 1,0 ha - silnie zarastające, otoczone terenami bagiennymi. </w:t>
      </w:r>
    </w:p>
    <w:p w14:paraId="19CF5690" w14:textId="5E015659" w:rsidR="006E1C86" w:rsidRPr="001B7A44" w:rsidRDefault="006E1C86" w:rsidP="00B34293">
      <w:pPr>
        <w:tabs>
          <w:tab w:val="left" w:pos="2580"/>
        </w:tabs>
        <w:suppressAutoHyphens/>
        <w:jc w:val="both"/>
        <w:rPr>
          <w:rFonts w:ascii="Arial" w:hAnsi="Arial" w:cs="Arial"/>
          <w:b/>
          <w:color w:val="000000" w:themeColor="text1"/>
          <w:u w:val="single"/>
        </w:rPr>
      </w:pPr>
    </w:p>
    <w:p w14:paraId="4C0DA1FC" w14:textId="77777777" w:rsidR="003D638B" w:rsidRPr="001B7A44" w:rsidRDefault="003D638B" w:rsidP="003D638B">
      <w:pPr>
        <w:jc w:val="both"/>
        <w:rPr>
          <w:rFonts w:ascii="Arial" w:hAnsi="Arial" w:cs="Arial"/>
          <w:color w:val="000000" w:themeColor="text1"/>
        </w:rPr>
      </w:pPr>
      <w:bookmarkStart w:id="133" w:name="_Hlk40183349"/>
      <w:bookmarkStart w:id="134" w:name="_Hlk89689654"/>
      <w:r w:rsidRPr="001B7A44">
        <w:rPr>
          <w:rFonts w:ascii="Arial" w:hAnsi="Arial" w:cs="Arial"/>
          <w:color w:val="000000" w:themeColor="text1"/>
        </w:rPr>
        <w:t>Na terenie gminy Suchy Las wyznaczonych zostało 5 jednolitych części wód płynących (JCWP):</w:t>
      </w:r>
    </w:p>
    <w:p w14:paraId="420C1764" w14:textId="77777777" w:rsidR="003D638B" w:rsidRPr="001B7A44" w:rsidRDefault="003D638B" w:rsidP="003B7CEC">
      <w:pPr>
        <w:pStyle w:val="Akapitzlist"/>
        <w:numPr>
          <w:ilvl w:val="0"/>
          <w:numId w:val="77"/>
        </w:numPr>
        <w:jc w:val="both"/>
        <w:rPr>
          <w:rFonts w:ascii="Arial" w:hAnsi="Arial" w:cs="Arial"/>
          <w:color w:val="000000" w:themeColor="text1"/>
        </w:rPr>
      </w:pPr>
      <w:r w:rsidRPr="001B7A44">
        <w:rPr>
          <w:rFonts w:ascii="Arial" w:hAnsi="Arial" w:cs="Arial"/>
          <w:color w:val="000000" w:themeColor="text1"/>
        </w:rPr>
        <w:t>PLRW60001718578 Bogdanka,</w:t>
      </w:r>
    </w:p>
    <w:p w14:paraId="64EA1ECF" w14:textId="77777777" w:rsidR="003D638B" w:rsidRPr="001B7A44" w:rsidRDefault="003D638B" w:rsidP="003B7CEC">
      <w:pPr>
        <w:pStyle w:val="Akapitzlist"/>
        <w:numPr>
          <w:ilvl w:val="0"/>
          <w:numId w:val="77"/>
        </w:numPr>
        <w:jc w:val="both"/>
        <w:rPr>
          <w:rFonts w:ascii="Arial" w:hAnsi="Arial" w:cs="Arial"/>
          <w:color w:val="000000" w:themeColor="text1"/>
        </w:rPr>
      </w:pPr>
      <w:r w:rsidRPr="001B7A44">
        <w:rPr>
          <w:rFonts w:ascii="Arial" w:hAnsi="Arial" w:cs="Arial"/>
          <w:color w:val="000000" w:themeColor="text1"/>
        </w:rPr>
        <w:t>PLRW60001718594 Dopływ z Łysego Młyna,</w:t>
      </w:r>
    </w:p>
    <w:p w14:paraId="04ACCFFB" w14:textId="77777777" w:rsidR="003D638B" w:rsidRPr="001B7A44" w:rsidRDefault="003D638B" w:rsidP="003B7CEC">
      <w:pPr>
        <w:pStyle w:val="Akapitzlist"/>
        <w:numPr>
          <w:ilvl w:val="0"/>
          <w:numId w:val="77"/>
        </w:numPr>
        <w:jc w:val="both"/>
        <w:rPr>
          <w:rFonts w:ascii="Arial" w:hAnsi="Arial" w:cs="Arial"/>
          <w:color w:val="000000" w:themeColor="text1"/>
        </w:rPr>
      </w:pPr>
      <w:r w:rsidRPr="001B7A44">
        <w:rPr>
          <w:rFonts w:ascii="Arial" w:hAnsi="Arial" w:cs="Arial"/>
          <w:color w:val="000000" w:themeColor="text1"/>
        </w:rPr>
        <w:t>PLRW600017185956 Rów Północny,</w:t>
      </w:r>
    </w:p>
    <w:p w14:paraId="74B38F6C" w14:textId="77777777" w:rsidR="003D638B" w:rsidRPr="001B7A44" w:rsidRDefault="003D638B" w:rsidP="003B7CEC">
      <w:pPr>
        <w:pStyle w:val="Akapitzlist"/>
        <w:numPr>
          <w:ilvl w:val="0"/>
          <w:numId w:val="77"/>
        </w:numPr>
        <w:jc w:val="both"/>
        <w:rPr>
          <w:rFonts w:ascii="Arial" w:hAnsi="Arial" w:cs="Arial"/>
          <w:color w:val="000000" w:themeColor="text1"/>
        </w:rPr>
      </w:pPr>
      <w:r w:rsidRPr="001B7A44">
        <w:rPr>
          <w:rFonts w:ascii="Arial" w:hAnsi="Arial" w:cs="Arial"/>
          <w:color w:val="000000" w:themeColor="text1"/>
        </w:rPr>
        <w:t xml:space="preserve">PLRW6000231871299 Samica </w:t>
      </w:r>
      <w:proofErr w:type="spellStart"/>
      <w:r w:rsidRPr="001B7A44">
        <w:rPr>
          <w:rFonts w:ascii="Arial" w:hAnsi="Arial" w:cs="Arial"/>
          <w:color w:val="000000" w:themeColor="text1"/>
        </w:rPr>
        <w:t>Kierska</w:t>
      </w:r>
      <w:proofErr w:type="spellEnd"/>
      <w:r w:rsidRPr="001B7A44">
        <w:rPr>
          <w:rFonts w:ascii="Arial" w:hAnsi="Arial" w:cs="Arial"/>
          <w:color w:val="000000" w:themeColor="text1"/>
        </w:rPr>
        <w:t>,</w:t>
      </w:r>
    </w:p>
    <w:p w14:paraId="279207C4" w14:textId="77777777" w:rsidR="003D638B" w:rsidRPr="001B7A44" w:rsidRDefault="003D638B" w:rsidP="003B7CEC">
      <w:pPr>
        <w:pStyle w:val="Akapitzlist"/>
        <w:numPr>
          <w:ilvl w:val="0"/>
          <w:numId w:val="77"/>
        </w:numPr>
        <w:jc w:val="both"/>
        <w:rPr>
          <w:rFonts w:ascii="Arial" w:hAnsi="Arial" w:cs="Arial"/>
          <w:color w:val="000000" w:themeColor="text1"/>
        </w:rPr>
      </w:pPr>
      <w:r w:rsidRPr="001B7A44">
        <w:rPr>
          <w:rFonts w:ascii="Arial" w:hAnsi="Arial" w:cs="Arial"/>
          <w:color w:val="000000" w:themeColor="text1"/>
        </w:rPr>
        <w:t>PLRW600021185991 Warta od Różanego Potoku do Dopływu z Uchorowa</w:t>
      </w:r>
    </w:p>
    <w:bookmarkEnd w:id="133"/>
    <w:p w14:paraId="2840A27A" w14:textId="77777777" w:rsidR="003D638B" w:rsidRPr="001B7A44" w:rsidRDefault="003D638B" w:rsidP="003D638B">
      <w:pPr>
        <w:jc w:val="both"/>
        <w:rPr>
          <w:rFonts w:ascii="Arial" w:hAnsi="Arial" w:cs="Arial"/>
          <w:color w:val="000000" w:themeColor="text1"/>
        </w:rPr>
      </w:pPr>
    </w:p>
    <w:p w14:paraId="52A5E59B" w14:textId="0DBEDEE8" w:rsidR="003D638B" w:rsidRPr="001B7A44" w:rsidRDefault="003D638B" w:rsidP="003D638B">
      <w:pPr>
        <w:tabs>
          <w:tab w:val="left" w:pos="2580"/>
        </w:tabs>
        <w:suppressAutoHyphens/>
        <w:jc w:val="both"/>
        <w:rPr>
          <w:rFonts w:ascii="Arial" w:hAnsi="Arial" w:cs="Arial"/>
          <w:color w:val="000000" w:themeColor="text1"/>
        </w:rPr>
      </w:pPr>
      <w:r w:rsidRPr="001B7A44">
        <w:rPr>
          <w:rFonts w:ascii="Arial" w:hAnsi="Arial" w:cs="Arial"/>
          <w:color w:val="000000" w:themeColor="text1"/>
        </w:rPr>
        <w:t xml:space="preserve">Celem środowiskowym dla JCWP jest osiągnięcie dobrego stanu/potencjału ekologicznego i osiągnięcie dobrego stanu chemicznego. </w:t>
      </w:r>
    </w:p>
    <w:bookmarkEnd w:id="134"/>
    <w:p w14:paraId="745A6CD2" w14:textId="6FFB33C5" w:rsidR="003D638B" w:rsidRPr="001B7A44" w:rsidRDefault="003D638B" w:rsidP="00B34293">
      <w:pPr>
        <w:tabs>
          <w:tab w:val="left" w:pos="2580"/>
        </w:tabs>
        <w:suppressAutoHyphens/>
        <w:jc w:val="both"/>
        <w:rPr>
          <w:rFonts w:ascii="Arial" w:hAnsi="Arial" w:cs="Arial"/>
          <w:b/>
          <w:color w:val="000000" w:themeColor="text1"/>
          <w:u w:val="single"/>
        </w:rPr>
      </w:pPr>
    </w:p>
    <w:p w14:paraId="148365DE" w14:textId="77777777" w:rsidR="005E4617" w:rsidRPr="001B7A44" w:rsidRDefault="005E4617" w:rsidP="005E4617">
      <w:pPr>
        <w:pStyle w:val="Tekst2Znak"/>
        <w:widowControl w:val="0"/>
        <w:suppressAutoHyphens/>
        <w:ind w:left="0" w:firstLine="0"/>
        <w:rPr>
          <w:color w:val="000000" w:themeColor="text1"/>
          <w:szCs w:val="20"/>
        </w:rPr>
      </w:pPr>
      <w:bookmarkStart w:id="135" w:name="_Toc40097384"/>
      <w:bookmarkStart w:id="136" w:name="_Hlk89689767"/>
      <w:r w:rsidRPr="001B7A44">
        <w:rPr>
          <w:color w:val="000000" w:themeColor="text1"/>
        </w:rPr>
        <w:t xml:space="preserve">Badania jakości wód powierzchniowych należą do kompetencji Głównego Inspektora Ochrony Środowiska i są realizowane przez Inspekcję Ochrony Środowiska. </w:t>
      </w:r>
      <w:r w:rsidRPr="001B7A44">
        <w:rPr>
          <w:color w:val="000000" w:themeColor="text1"/>
          <w:szCs w:val="20"/>
        </w:rPr>
        <w:t>Główny Inspektorat Ochrony Środowiska zadania Państwowego Monitoringu Środowiska na terenie województwa wielkopolskiego w zakresie: gromadzenia i analizy wyników badań i obserwacji, przygotowania ocen jakości środowiska oraz udostępniania informacji o środowisku, realizuje poprzez Regionalny Wydział Monitoringu Środowiska w</w:t>
      </w:r>
      <w:r w:rsidRPr="001B7A44">
        <w:rPr>
          <w:rFonts w:eastAsia="Lucida Sans Unicode"/>
          <w:bCs w:val="0"/>
          <w:color w:val="000000" w:themeColor="text1"/>
          <w:szCs w:val="20"/>
        </w:rPr>
        <w:t> </w:t>
      </w:r>
      <w:r w:rsidRPr="001B7A44">
        <w:rPr>
          <w:color w:val="000000" w:themeColor="text1"/>
          <w:szCs w:val="20"/>
        </w:rPr>
        <w:t xml:space="preserve"> Poznaniu (RWMŚ w Poznaniu).</w:t>
      </w:r>
    </w:p>
    <w:p w14:paraId="0FE7A0CF" w14:textId="77777777" w:rsidR="005E4617" w:rsidRPr="001B7A44" w:rsidRDefault="005E4617" w:rsidP="005E4617">
      <w:pPr>
        <w:pStyle w:val="Tekst2Znak"/>
        <w:widowControl w:val="0"/>
        <w:suppressAutoHyphens/>
        <w:ind w:left="0" w:firstLine="0"/>
        <w:rPr>
          <w:color w:val="000000" w:themeColor="text1"/>
          <w:szCs w:val="20"/>
          <w:shd w:val="clear" w:color="auto" w:fill="FFFFFF"/>
        </w:rPr>
      </w:pPr>
      <w:bookmarkStart w:id="137" w:name="_Hlk57623135"/>
      <w:r w:rsidRPr="001B7A44">
        <w:rPr>
          <w:color w:val="000000" w:themeColor="text1"/>
          <w:szCs w:val="20"/>
          <w:shd w:val="clear" w:color="auto" w:fill="FFFFFF"/>
        </w:rPr>
        <w:t xml:space="preserve">W latach 2017-2020 przeprowadzono pięć pomiarów w trzech wydzielonych jednolitych częściach wód powierzchniowych, których punkty kontrolne zlokalizowane zostały poza terenem gminy Suchy Las: Samicę </w:t>
      </w:r>
      <w:proofErr w:type="spellStart"/>
      <w:r w:rsidRPr="001B7A44">
        <w:rPr>
          <w:color w:val="000000" w:themeColor="text1"/>
          <w:szCs w:val="20"/>
          <w:shd w:val="clear" w:color="auto" w:fill="FFFFFF"/>
        </w:rPr>
        <w:t>Kierską</w:t>
      </w:r>
      <w:proofErr w:type="spellEnd"/>
      <w:r w:rsidRPr="001B7A44">
        <w:rPr>
          <w:color w:val="000000" w:themeColor="text1"/>
          <w:szCs w:val="20"/>
          <w:shd w:val="clear" w:color="auto" w:fill="FFFFFF"/>
        </w:rPr>
        <w:t>, Wartę i Bogdankę. Wyniki przedstawiono w poniższej tabeli.</w:t>
      </w:r>
      <w:bookmarkEnd w:id="137"/>
    </w:p>
    <w:p w14:paraId="4410F0A7" w14:textId="77777777" w:rsidR="005E4617" w:rsidRPr="001B7A44" w:rsidRDefault="005E4617" w:rsidP="005E4617">
      <w:pPr>
        <w:pStyle w:val="Tekst2Znak"/>
        <w:widowControl w:val="0"/>
        <w:suppressAutoHyphens/>
        <w:ind w:left="0" w:firstLine="0"/>
        <w:rPr>
          <w:color w:val="000000" w:themeColor="text1"/>
        </w:rPr>
      </w:pPr>
    </w:p>
    <w:p w14:paraId="58ED0D22" w14:textId="6437EFF8" w:rsidR="005E4617" w:rsidRPr="001B7A44" w:rsidRDefault="005E4617" w:rsidP="005E4617">
      <w:pPr>
        <w:pStyle w:val="Legenda"/>
        <w:rPr>
          <w:rFonts w:cs="Arial"/>
          <w:color w:val="000000" w:themeColor="text1"/>
        </w:rPr>
      </w:pPr>
      <w:bookmarkStart w:id="138" w:name="_Toc102997427"/>
      <w:bookmarkStart w:id="139" w:name="_Toc103598833"/>
      <w:r w:rsidRPr="001B7A44">
        <w:rPr>
          <w:rFonts w:cs="Arial"/>
          <w:color w:val="000000" w:themeColor="text1"/>
        </w:rPr>
        <w:t xml:space="preserve">Tabela </w:t>
      </w:r>
      <w:r w:rsidRPr="001B7A44">
        <w:rPr>
          <w:rFonts w:cs="Arial"/>
          <w:color w:val="000000" w:themeColor="text1"/>
        </w:rPr>
        <w:fldChar w:fldCharType="begin"/>
      </w:r>
      <w:r w:rsidRPr="001B7A44">
        <w:rPr>
          <w:rFonts w:cs="Arial"/>
          <w:color w:val="000000" w:themeColor="text1"/>
        </w:rPr>
        <w:instrText xml:space="preserve"> SEQ Tabela \* ARABIC </w:instrText>
      </w:r>
      <w:r w:rsidRPr="001B7A44">
        <w:rPr>
          <w:rFonts w:cs="Arial"/>
          <w:color w:val="000000" w:themeColor="text1"/>
        </w:rPr>
        <w:fldChar w:fldCharType="separate"/>
      </w:r>
      <w:r w:rsidR="0019632A" w:rsidRPr="001B7A44">
        <w:rPr>
          <w:rFonts w:cs="Arial"/>
          <w:noProof/>
          <w:color w:val="000000" w:themeColor="text1"/>
        </w:rPr>
        <w:t>4</w:t>
      </w:r>
      <w:r w:rsidRPr="001B7A44">
        <w:rPr>
          <w:rFonts w:cs="Arial"/>
          <w:color w:val="000000" w:themeColor="text1"/>
        </w:rPr>
        <w:fldChar w:fldCharType="end"/>
      </w:r>
      <w:r w:rsidRPr="001B7A44">
        <w:rPr>
          <w:rFonts w:cs="Arial"/>
          <w:color w:val="000000" w:themeColor="text1"/>
        </w:rPr>
        <w:t xml:space="preserve"> Ocena stanu jednolitych części wód powierzchniowych rzecznych badanych w </w:t>
      </w:r>
      <w:bookmarkEnd w:id="135"/>
      <w:r w:rsidRPr="001B7A44">
        <w:rPr>
          <w:rFonts w:cs="Arial"/>
          <w:color w:val="000000" w:themeColor="text1"/>
        </w:rPr>
        <w:t>latach 2017-2020 r.</w:t>
      </w:r>
      <w:bookmarkEnd w:id="138"/>
      <w:bookmarkEnd w:id="1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411"/>
        <w:gridCol w:w="2016"/>
        <w:gridCol w:w="815"/>
        <w:gridCol w:w="631"/>
        <w:gridCol w:w="716"/>
        <w:gridCol w:w="1004"/>
        <w:gridCol w:w="805"/>
        <w:gridCol w:w="826"/>
      </w:tblGrid>
      <w:tr w:rsidR="00512E7F" w:rsidRPr="001B7A44" w14:paraId="3C0DE467" w14:textId="77777777" w:rsidTr="00C42FB0">
        <w:trPr>
          <w:cantSplit/>
          <w:trHeight w:val="1497"/>
        </w:trPr>
        <w:tc>
          <w:tcPr>
            <w:tcW w:w="1013" w:type="pct"/>
            <w:vAlign w:val="center"/>
          </w:tcPr>
          <w:p w14:paraId="191DC2B9" w14:textId="77777777" w:rsidR="005E4617" w:rsidRPr="001B7A44" w:rsidRDefault="005E4617" w:rsidP="00C42FB0">
            <w:pPr>
              <w:suppressAutoHyphens/>
              <w:jc w:val="center"/>
              <w:rPr>
                <w:rFonts w:ascii="Arial" w:hAnsi="Arial" w:cs="Arial"/>
                <w:b/>
                <w:color w:val="000000" w:themeColor="text1"/>
                <w:sz w:val="14"/>
                <w:szCs w:val="14"/>
              </w:rPr>
            </w:pPr>
            <w:bookmarkStart w:id="140" w:name="_Hlk57622729"/>
            <w:r w:rsidRPr="001B7A44">
              <w:rPr>
                <w:rFonts w:ascii="Arial" w:hAnsi="Arial" w:cs="Arial"/>
                <w:b/>
                <w:color w:val="000000" w:themeColor="text1"/>
                <w:sz w:val="14"/>
                <w:szCs w:val="14"/>
              </w:rPr>
              <w:t>Nazwa ocenianej JCWP</w:t>
            </w:r>
          </w:p>
        </w:tc>
        <w:tc>
          <w:tcPr>
            <w:tcW w:w="227" w:type="pct"/>
            <w:textDirection w:val="btLr"/>
          </w:tcPr>
          <w:p w14:paraId="25C3DFDE" w14:textId="77777777" w:rsidR="005E4617" w:rsidRPr="001B7A44" w:rsidRDefault="005E4617" w:rsidP="00C42FB0">
            <w:pPr>
              <w:suppressAutoHyphens/>
              <w:ind w:left="113" w:right="113"/>
              <w:jc w:val="center"/>
              <w:rPr>
                <w:rFonts w:ascii="Arial" w:hAnsi="Arial" w:cs="Arial"/>
                <w:b/>
                <w:color w:val="000000" w:themeColor="text1"/>
                <w:sz w:val="14"/>
                <w:szCs w:val="14"/>
              </w:rPr>
            </w:pPr>
            <w:r w:rsidRPr="001B7A44">
              <w:rPr>
                <w:rFonts w:ascii="Arial" w:hAnsi="Arial" w:cs="Arial"/>
                <w:b/>
                <w:color w:val="000000" w:themeColor="text1"/>
                <w:sz w:val="14"/>
                <w:szCs w:val="14"/>
              </w:rPr>
              <w:t>Rok badań</w:t>
            </w:r>
          </w:p>
        </w:tc>
        <w:tc>
          <w:tcPr>
            <w:tcW w:w="1113" w:type="pct"/>
            <w:textDirection w:val="btLr"/>
            <w:vAlign w:val="center"/>
          </w:tcPr>
          <w:p w14:paraId="66700503" w14:textId="77777777" w:rsidR="005E4617" w:rsidRPr="001B7A44" w:rsidRDefault="005E4617" w:rsidP="00C42FB0">
            <w:pPr>
              <w:suppressAutoHyphens/>
              <w:ind w:left="113" w:right="113"/>
              <w:jc w:val="center"/>
              <w:rPr>
                <w:rFonts w:ascii="Arial" w:hAnsi="Arial" w:cs="Arial"/>
                <w:b/>
                <w:color w:val="000000" w:themeColor="text1"/>
                <w:sz w:val="14"/>
                <w:szCs w:val="14"/>
              </w:rPr>
            </w:pPr>
            <w:r w:rsidRPr="001B7A44">
              <w:rPr>
                <w:rFonts w:ascii="Arial" w:hAnsi="Arial" w:cs="Arial"/>
                <w:b/>
                <w:color w:val="000000" w:themeColor="text1"/>
                <w:sz w:val="14"/>
                <w:szCs w:val="14"/>
              </w:rPr>
              <w:t>Nazwa punktu kontrolnego</w:t>
            </w:r>
          </w:p>
        </w:tc>
        <w:tc>
          <w:tcPr>
            <w:tcW w:w="450" w:type="pct"/>
            <w:shd w:val="clear" w:color="auto" w:fill="auto"/>
            <w:textDirection w:val="btLr"/>
            <w:vAlign w:val="center"/>
          </w:tcPr>
          <w:p w14:paraId="727D3B39" w14:textId="77777777" w:rsidR="005E4617" w:rsidRPr="001B7A44" w:rsidRDefault="005E4617" w:rsidP="00C42FB0">
            <w:pPr>
              <w:suppressAutoHyphens/>
              <w:ind w:left="113" w:right="113"/>
              <w:jc w:val="center"/>
              <w:rPr>
                <w:rFonts w:ascii="Arial" w:hAnsi="Arial" w:cs="Arial"/>
                <w:b/>
                <w:color w:val="000000" w:themeColor="text1"/>
                <w:sz w:val="14"/>
                <w:szCs w:val="14"/>
              </w:rPr>
            </w:pPr>
            <w:r w:rsidRPr="001B7A44">
              <w:rPr>
                <w:rFonts w:ascii="Arial" w:hAnsi="Arial" w:cs="Arial"/>
                <w:b/>
                <w:color w:val="000000" w:themeColor="text1"/>
                <w:sz w:val="14"/>
                <w:szCs w:val="14"/>
              </w:rPr>
              <w:t>Klasa elementów biologicznych</w:t>
            </w:r>
          </w:p>
        </w:tc>
        <w:tc>
          <w:tcPr>
            <w:tcW w:w="348" w:type="pct"/>
            <w:textDirection w:val="btLr"/>
          </w:tcPr>
          <w:p w14:paraId="4955F291" w14:textId="77777777" w:rsidR="005E4617" w:rsidRPr="001B7A44" w:rsidRDefault="005E4617" w:rsidP="00C42FB0">
            <w:pPr>
              <w:suppressAutoHyphens/>
              <w:ind w:left="113" w:right="113"/>
              <w:jc w:val="center"/>
              <w:rPr>
                <w:rFonts w:ascii="Arial" w:hAnsi="Arial" w:cs="Arial"/>
                <w:b/>
                <w:color w:val="000000" w:themeColor="text1"/>
                <w:sz w:val="14"/>
                <w:szCs w:val="14"/>
              </w:rPr>
            </w:pPr>
            <w:r w:rsidRPr="001B7A44">
              <w:rPr>
                <w:rFonts w:ascii="Arial" w:hAnsi="Arial" w:cs="Arial"/>
                <w:b/>
                <w:color w:val="000000" w:themeColor="text1"/>
                <w:sz w:val="14"/>
                <w:szCs w:val="14"/>
              </w:rPr>
              <w:t>Klasa elementów fizyko-chem. (grupa3.1-3.5)</w:t>
            </w:r>
          </w:p>
        </w:tc>
        <w:tc>
          <w:tcPr>
            <w:tcW w:w="395" w:type="pct"/>
            <w:textDirection w:val="btLr"/>
          </w:tcPr>
          <w:p w14:paraId="01477E12" w14:textId="77777777" w:rsidR="005E4617" w:rsidRPr="001B7A44" w:rsidRDefault="005E4617" w:rsidP="00C42FB0">
            <w:pPr>
              <w:suppressAutoHyphens/>
              <w:ind w:left="113" w:right="113"/>
              <w:jc w:val="center"/>
              <w:rPr>
                <w:rFonts w:ascii="Arial" w:hAnsi="Arial" w:cs="Arial"/>
                <w:b/>
                <w:color w:val="000000" w:themeColor="text1"/>
                <w:sz w:val="14"/>
                <w:szCs w:val="14"/>
              </w:rPr>
            </w:pPr>
            <w:r w:rsidRPr="001B7A44">
              <w:rPr>
                <w:rFonts w:ascii="Arial" w:hAnsi="Arial" w:cs="Arial"/>
                <w:b/>
                <w:color w:val="000000" w:themeColor="text1"/>
                <w:sz w:val="14"/>
                <w:szCs w:val="14"/>
              </w:rPr>
              <w:t xml:space="preserve">Kl. Elementów </w:t>
            </w:r>
            <w:proofErr w:type="spellStart"/>
            <w:r w:rsidRPr="001B7A44">
              <w:rPr>
                <w:rFonts w:ascii="Arial" w:hAnsi="Arial" w:cs="Arial"/>
                <w:b/>
                <w:color w:val="000000" w:themeColor="text1"/>
                <w:sz w:val="14"/>
                <w:szCs w:val="14"/>
              </w:rPr>
              <w:t>fiz</w:t>
            </w:r>
            <w:proofErr w:type="spellEnd"/>
            <w:r w:rsidRPr="001B7A44">
              <w:rPr>
                <w:rFonts w:ascii="Arial" w:hAnsi="Arial" w:cs="Arial"/>
                <w:b/>
                <w:color w:val="000000" w:themeColor="text1"/>
                <w:sz w:val="14"/>
                <w:szCs w:val="14"/>
              </w:rPr>
              <w:t xml:space="preserve">-chem. Specyficzne </w:t>
            </w:r>
            <w:proofErr w:type="spellStart"/>
            <w:r w:rsidRPr="001B7A44">
              <w:rPr>
                <w:rFonts w:ascii="Arial" w:hAnsi="Arial" w:cs="Arial"/>
                <w:b/>
                <w:color w:val="000000" w:themeColor="text1"/>
                <w:sz w:val="14"/>
                <w:szCs w:val="14"/>
              </w:rPr>
              <w:t>zanieczysz</w:t>
            </w:r>
            <w:proofErr w:type="spellEnd"/>
            <w:r w:rsidRPr="001B7A44">
              <w:rPr>
                <w:rFonts w:ascii="Arial" w:hAnsi="Arial" w:cs="Arial"/>
                <w:b/>
                <w:color w:val="000000" w:themeColor="text1"/>
                <w:sz w:val="14"/>
                <w:szCs w:val="14"/>
              </w:rPr>
              <w:t>. Syntetyczne 3.6</w:t>
            </w:r>
          </w:p>
        </w:tc>
        <w:tc>
          <w:tcPr>
            <w:tcW w:w="554" w:type="pct"/>
            <w:shd w:val="clear" w:color="auto" w:fill="auto"/>
            <w:textDirection w:val="btLr"/>
            <w:vAlign w:val="center"/>
          </w:tcPr>
          <w:p w14:paraId="2EBC2067" w14:textId="77777777" w:rsidR="005E4617" w:rsidRPr="001B7A44" w:rsidRDefault="005E4617" w:rsidP="00C42FB0">
            <w:pPr>
              <w:suppressAutoHyphens/>
              <w:ind w:left="113" w:right="113"/>
              <w:jc w:val="center"/>
              <w:rPr>
                <w:rFonts w:ascii="Arial" w:hAnsi="Arial" w:cs="Arial"/>
                <w:b/>
                <w:color w:val="000000" w:themeColor="text1"/>
                <w:sz w:val="14"/>
                <w:szCs w:val="14"/>
              </w:rPr>
            </w:pPr>
            <w:r w:rsidRPr="001B7A44">
              <w:rPr>
                <w:rFonts w:ascii="Arial" w:hAnsi="Arial" w:cs="Arial"/>
                <w:b/>
                <w:color w:val="000000" w:themeColor="text1"/>
                <w:sz w:val="14"/>
                <w:szCs w:val="14"/>
              </w:rPr>
              <w:t>Stan/ potencjał ekologiczny</w:t>
            </w:r>
          </w:p>
        </w:tc>
        <w:tc>
          <w:tcPr>
            <w:tcW w:w="444" w:type="pct"/>
            <w:shd w:val="clear" w:color="auto" w:fill="auto"/>
            <w:textDirection w:val="btLr"/>
            <w:vAlign w:val="center"/>
          </w:tcPr>
          <w:p w14:paraId="0233DB2D" w14:textId="77777777" w:rsidR="005E4617" w:rsidRPr="001B7A44" w:rsidRDefault="005E4617" w:rsidP="00C42FB0">
            <w:pPr>
              <w:suppressAutoHyphens/>
              <w:ind w:left="113" w:right="113"/>
              <w:jc w:val="center"/>
              <w:rPr>
                <w:rFonts w:ascii="Arial" w:hAnsi="Arial" w:cs="Arial"/>
                <w:b/>
                <w:color w:val="000000" w:themeColor="text1"/>
                <w:sz w:val="14"/>
                <w:szCs w:val="14"/>
              </w:rPr>
            </w:pPr>
            <w:r w:rsidRPr="001B7A44">
              <w:rPr>
                <w:rFonts w:ascii="Arial" w:hAnsi="Arial" w:cs="Arial"/>
                <w:b/>
                <w:color w:val="000000" w:themeColor="text1"/>
                <w:sz w:val="14"/>
                <w:szCs w:val="14"/>
              </w:rPr>
              <w:t>Stan chemiczny</w:t>
            </w:r>
          </w:p>
        </w:tc>
        <w:tc>
          <w:tcPr>
            <w:tcW w:w="458" w:type="pct"/>
            <w:shd w:val="clear" w:color="auto" w:fill="auto"/>
            <w:textDirection w:val="btLr"/>
            <w:vAlign w:val="center"/>
          </w:tcPr>
          <w:p w14:paraId="1A6BFE77" w14:textId="77777777" w:rsidR="005E4617" w:rsidRPr="001B7A44" w:rsidRDefault="005E4617" w:rsidP="00C42FB0">
            <w:pPr>
              <w:suppressAutoHyphens/>
              <w:ind w:left="113" w:right="113"/>
              <w:jc w:val="center"/>
              <w:rPr>
                <w:rFonts w:ascii="Arial" w:hAnsi="Arial" w:cs="Arial"/>
                <w:b/>
                <w:color w:val="000000" w:themeColor="text1"/>
                <w:sz w:val="14"/>
                <w:szCs w:val="14"/>
              </w:rPr>
            </w:pPr>
            <w:r w:rsidRPr="001B7A44">
              <w:rPr>
                <w:rFonts w:ascii="Arial" w:hAnsi="Arial" w:cs="Arial"/>
                <w:b/>
                <w:color w:val="000000" w:themeColor="text1"/>
                <w:sz w:val="14"/>
                <w:szCs w:val="14"/>
              </w:rPr>
              <w:t>Stan JCWP</w:t>
            </w:r>
          </w:p>
        </w:tc>
      </w:tr>
      <w:tr w:rsidR="00512E7F" w:rsidRPr="001B7A44" w14:paraId="1DB675F2" w14:textId="77777777" w:rsidTr="00C42FB0">
        <w:trPr>
          <w:cantSplit/>
          <w:trHeight w:val="1134"/>
        </w:trPr>
        <w:tc>
          <w:tcPr>
            <w:tcW w:w="1013" w:type="pct"/>
            <w:shd w:val="clear" w:color="auto" w:fill="auto"/>
            <w:vAlign w:val="center"/>
          </w:tcPr>
          <w:p w14:paraId="7C0008FC" w14:textId="77777777" w:rsidR="005E4617" w:rsidRPr="001B7A44" w:rsidRDefault="005E4617" w:rsidP="00C42FB0">
            <w:pPr>
              <w:suppressAutoHyphens/>
              <w:rPr>
                <w:rFonts w:ascii="Arial" w:hAnsi="Arial" w:cs="Arial"/>
                <w:color w:val="000000" w:themeColor="text1"/>
                <w:sz w:val="16"/>
                <w:szCs w:val="16"/>
              </w:rPr>
            </w:pPr>
            <w:r w:rsidRPr="001B7A44">
              <w:rPr>
                <w:rFonts w:ascii="Arial" w:hAnsi="Arial" w:cs="Arial"/>
                <w:color w:val="000000" w:themeColor="text1"/>
                <w:sz w:val="16"/>
                <w:szCs w:val="16"/>
              </w:rPr>
              <w:lastRenderedPageBreak/>
              <w:t xml:space="preserve">PLRW6000231871299 Samica </w:t>
            </w:r>
            <w:proofErr w:type="spellStart"/>
            <w:r w:rsidRPr="001B7A44">
              <w:rPr>
                <w:rFonts w:ascii="Arial" w:hAnsi="Arial" w:cs="Arial"/>
                <w:color w:val="000000" w:themeColor="text1"/>
                <w:sz w:val="16"/>
                <w:szCs w:val="16"/>
              </w:rPr>
              <w:t>Kierska</w:t>
            </w:r>
            <w:proofErr w:type="spellEnd"/>
          </w:p>
        </w:tc>
        <w:tc>
          <w:tcPr>
            <w:tcW w:w="227" w:type="pct"/>
            <w:textDirection w:val="btLr"/>
          </w:tcPr>
          <w:p w14:paraId="2865B1AC" w14:textId="77777777" w:rsidR="005E4617" w:rsidRPr="001B7A44" w:rsidRDefault="005E4617" w:rsidP="00C42FB0">
            <w:pPr>
              <w:suppressAutoHyphens/>
              <w:ind w:left="113" w:right="113"/>
              <w:jc w:val="center"/>
              <w:rPr>
                <w:rFonts w:ascii="Arial" w:hAnsi="Arial" w:cs="Arial"/>
                <w:color w:val="000000" w:themeColor="text1"/>
                <w:sz w:val="16"/>
                <w:szCs w:val="16"/>
              </w:rPr>
            </w:pPr>
            <w:r w:rsidRPr="001B7A44">
              <w:rPr>
                <w:rFonts w:ascii="Arial" w:hAnsi="Arial" w:cs="Arial"/>
                <w:color w:val="000000" w:themeColor="text1"/>
                <w:sz w:val="16"/>
                <w:szCs w:val="16"/>
              </w:rPr>
              <w:t>2020</w:t>
            </w:r>
          </w:p>
        </w:tc>
        <w:tc>
          <w:tcPr>
            <w:tcW w:w="1113" w:type="pct"/>
            <w:shd w:val="clear" w:color="auto" w:fill="auto"/>
            <w:vAlign w:val="center"/>
          </w:tcPr>
          <w:p w14:paraId="605DCC5A" w14:textId="77777777" w:rsidR="005E4617" w:rsidRPr="001B7A44" w:rsidRDefault="005E4617" w:rsidP="00C42FB0">
            <w:pPr>
              <w:suppressAutoHyphens/>
              <w:rPr>
                <w:rFonts w:ascii="Arial" w:hAnsi="Arial" w:cs="Arial"/>
                <w:color w:val="000000" w:themeColor="text1"/>
                <w:sz w:val="16"/>
                <w:szCs w:val="16"/>
              </w:rPr>
            </w:pPr>
            <w:r w:rsidRPr="001B7A44">
              <w:rPr>
                <w:rFonts w:ascii="Arial" w:hAnsi="Arial" w:cs="Arial"/>
                <w:color w:val="000000" w:themeColor="text1"/>
                <w:sz w:val="16"/>
                <w:szCs w:val="16"/>
              </w:rPr>
              <w:t xml:space="preserve">Samica </w:t>
            </w:r>
            <w:proofErr w:type="spellStart"/>
            <w:r w:rsidRPr="001B7A44">
              <w:rPr>
                <w:rFonts w:ascii="Arial" w:hAnsi="Arial" w:cs="Arial"/>
                <w:color w:val="000000" w:themeColor="text1"/>
                <w:sz w:val="16"/>
                <w:szCs w:val="16"/>
              </w:rPr>
              <w:t>Kierska</w:t>
            </w:r>
            <w:proofErr w:type="spellEnd"/>
            <w:r w:rsidRPr="001B7A44">
              <w:rPr>
                <w:rFonts w:ascii="Arial" w:hAnsi="Arial" w:cs="Arial"/>
                <w:color w:val="000000" w:themeColor="text1"/>
                <w:sz w:val="16"/>
                <w:szCs w:val="16"/>
              </w:rPr>
              <w:t xml:space="preserve"> – Niemieczkowo (gm. Oborniki)</w:t>
            </w:r>
          </w:p>
        </w:tc>
        <w:tc>
          <w:tcPr>
            <w:tcW w:w="450" w:type="pct"/>
            <w:shd w:val="clear" w:color="auto" w:fill="FFFF00"/>
            <w:vAlign w:val="center"/>
          </w:tcPr>
          <w:p w14:paraId="097593BB"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3</w:t>
            </w:r>
          </w:p>
        </w:tc>
        <w:tc>
          <w:tcPr>
            <w:tcW w:w="348" w:type="pct"/>
            <w:shd w:val="clear" w:color="auto" w:fill="FFFF00"/>
            <w:vAlign w:val="center"/>
          </w:tcPr>
          <w:p w14:paraId="7EB12A26"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&gt;2</w:t>
            </w:r>
          </w:p>
        </w:tc>
        <w:tc>
          <w:tcPr>
            <w:tcW w:w="395" w:type="pct"/>
            <w:shd w:val="clear" w:color="auto" w:fill="FFFF00"/>
            <w:vAlign w:val="center"/>
          </w:tcPr>
          <w:p w14:paraId="6DAADD00"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&gt;2</w:t>
            </w:r>
          </w:p>
        </w:tc>
        <w:tc>
          <w:tcPr>
            <w:tcW w:w="554" w:type="pct"/>
            <w:shd w:val="clear" w:color="auto" w:fill="auto"/>
            <w:vAlign w:val="center"/>
          </w:tcPr>
          <w:p w14:paraId="4EED4A1A"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w:t>
            </w:r>
          </w:p>
        </w:tc>
        <w:tc>
          <w:tcPr>
            <w:tcW w:w="444" w:type="pct"/>
            <w:shd w:val="clear" w:color="auto" w:fill="auto"/>
            <w:vAlign w:val="center"/>
          </w:tcPr>
          <w:p w14:paraId="0040A017"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w:t>
            </w:r>
          </w:p>
        </w:tc>
        <w:tc>
          <w:tcPr>
            <w:tcW w:w="458" w:type="pct"/>
            <w:shd w:val="clear" w:color="auto" w:fill="auto"/>
            <w:vAlign w:val="center"/>
          </w:tcPr>
          <w:p w14:paraId="4A4A4143"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w:t>
            </w:r>
          </w:p>
        </w:tc>
      </w:tr>
      <w:tr w:rsidR="00512E7F" w:rsidRPr="001B7A44" w14:paraId="1CE3893A" w14:textId="77777777" w:rsidTr="00C42FB0">
        <w:trPr>
          <w:cantSplit/>
          <w:trHeight w:val="1134"/>
        </w:trPr>
        <w:tc>
          <w:tcPr>
            <w:tcW w:w="1013" w:type="pct"/>
            <w:shd w:val="clear" w:color="auto" w:fill="auto"/>
            <w:vAlign w:val="center"/>
          </w:tcPr>
          <w:p w14:paraId="7BD7752A" w14:textId="77777777" w:rsidR="005E4617" w:rsidRPr="001B7A44" w:rsidRDefault="005E4617" w:rsidP="00C42FB0">
            <w:pPr>
              <w:suppressAutoHyphens/>
              <w:rPr>
                <w:rFonts w:ascii="Arial" w:hAnsi="Arial" w:cs="Arial"/>
                <w:color w:val="000000" w:themeColor="text1"/>
                <w:sz w:val="16"/>
                <w:szCs w:val="16"/>
              </w:rPr>
            </w:pPr>
            <w:r w:rsidRPr="001B7A44">
              <w:rPr>
                <w:rFonts w:ascii="Arial" w:hAnsi="Arial" w:cs="Arial"/>
                <w:color w:val="000000" w:themeColor="text1"/>
                <w:sz w:val="16"/>
                <w:szCs w:val="16"/>
              </w:rPr>
              <w:t>PLRW600021185991 Warta od Różanego Potoku do Dopływu z Uchorowa</w:t>
            </w:r>
          </w:p>
        </w:tc>
        <w:tc>
          <w:tcPr>
            <w:tcW w:w="227" w:type="pct"/>
            <w:textDirection w:val="btLr"/>
          </w:tcPr>
          <w:p w14:paraId="13B6CB90" w14:textId="77777777" w:rsidR="005E4617" w:rsidRPr="001B7A44" w:rsidRDefault="005E4617" w:rsidP="00C42FB0">
            <w:pPr>
              <w:suppressAutoHyphens/>
              <w:ind w:left="113" w:right="113"/>
              <w:jc w:val="center"/>
              <w:rPr>
                <w:rFonts w:ascii="Arial" w:hAnsi="Arial" w:cs="Arial"/>
                <w:color w:val="000000" w:themeColor="text1"/>
                <w:sz w:val="16"/>
                <w:szCs w:val="16"/>
              </w:rPr>
            </w:pPr>
            <w:r w:rsidRPr="001B7A44">
              <w:rPr>
                <w:rFonts w:ascii="Arial" w:hAnsi="Arial" w:cs="Arial"/>
                <w:color w:val="000000" w:themeColor="text1"/>
                <w:sz w:val="16"/>
                <w:szCs w:val="16"/>
              </w:rPr>
              <w:t>2020</w:t>
            </w:r>
          </w:p>
        </w:tc>
        <w:tc>
          <w:tcPr>
            <w:tcW w:w="1113" w:type="pct"/>
            <w:shd w:val="clear" w:color="auto" w:fill="auto"/>
            <w:vAlign w:val="center"/>
          </w:tcPr>
          <w:p w14:paraId="66AC1E2A" w14:textId="77777777" w:rsidR="005E4617" w:rsidRPr="001B7A44" w:rsidRDefault="005E4617" w:rsidP="00C42FB0">
            <w:pPr>
              <w:suppressAutoHyphens/>
              <w:rPr>
                <w:rFonts w:ascii="Arial" w:hAnsi="Arial" w:cs="Arial"/>
                <w:color w:val="000000" w:themeColor="text1"/>
                <w:sz w:val="16"/>
                <w:szCs w:val="16"/>
              </w:rPr>
            </w:pPr>
            <w:r w:rsidRPr="001B7A44">
              <w:rPr>
                <w:rFonts w:ascii="Arial" w:hAnsi="Arial" w:cs="Arial"/>
                <w:color w:val="000000" w:themeColor="text1"/>
                <w:sz w:val="16"/>
                <w:szCs w:val="16"/>
              </w:rPr>
              <w:t>Warta – Mściszewo (gm. Murowana Goślina)</w:t>
            </w:r>
          </w:p>
        </w:tc>
        <w:tc>
          <w:tcPr>
            <w:tcW w:w="450" w:type="pct"/>
            <w:shd w:val="clear" w:color="auto" w:fill="E36C0A" w:themeFill="accent6" w:themeFillShade="BF"/>
            <w:vAlign w:val="center"/>
          </w:tcPr>
          <w:p w14:paraId="740E1CB4"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4</w:t>
            </w:r>
          </w:p>
        </w:tc>
        <w:tc>
          <w:tcPr>
            <w:tcW w:w="348" w:type="pct"/>
            <w:shd w:val="clear" w:color="auto" w:fill="FFFF00"/>
            <w:vAlign w:val="center"/>
          </w:tcPr>
          <w:p w14:paraId="5C70115C"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&gt;2</w:t>
            </w:r>
          </w:p>
        </w:tc>
        <w:tc>
          <w:tcPr>
            <w:tcW w:w="395" w:type="pct"/>
            <w:shd w:val="clear" w:color="auto" w:fill="92D050"/>
            <w:vAlign w:val="center"/>
          </w:tcPr>
          <w:p w14:paraId="5256ECE2"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2</w:t>
            </w:r>
          </w:p>
        </w:tc>
        <w:tc>
          <w:tcPr>
            <w:tcW w:w="554" w:type="pct"/>
            <w:shd w:val="clear" w:color="auto" w:fill="auto"/>
            <w:vAlign w:val="center"/>
          </w:tcPr>
          <w:p w14:paraId="6BCA7A9B"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w:t>
            </w:r>
          </w:p>
        </w:tc>
        <w:tc>
          <w:tcPr>
            <w:tcW w:w="444" w:type="pct"/>
            <w:shd w:val="clear" w:color="auto" w:fill="auto"/>
            <w:vAlign w:val="center"/>
          </w:tcPr>
          <w:p w14:paraId="51CE8AB6"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w:t>
            </w:r>
          </w:p>
        </w:tc>
        <w:tc>
          <w:tcPr>
            <w:tcW w:w="458" w:type="pct"/>
            <w:shd w:val="clear" w:color="auto" w:fill="auto"/>
            <w:vAlign w:val="center"/>
          </w:tcPr>
          <w:p w14:paraId="7BAC5270"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w:t>
            </w:r>
          </w:p>
        </w:tc>
      </w:tr>
      <w:tr w:rsidR="00512E7F" w:rsidRPr="001B7A44" w14:paraId="4742F1CA" w14:textId="77777777" w:rsidTr="00C42FB0">
        <w:trPr>
          <w:cantSplit/>
          <w:trHeight w:val="1134"/>
        </w:trPr>
        <w:tc>
          <w:tcPr>
            <w:tcW w:w="1013" w:type="pct"/>
            <w:shd w:val="clear" w:color="auto" w:fill="auto"/>
            <w:vAlign w:val="center"/>
          </w:tcPr>
          <w:p w14:paraId="60143755" w14:textId="77777777" w:rsidR="005E4617" w:rsidRPr="001B7A44" w:rsidRDefault="005E4617" w:rsidP="00C42FB0">
            <w:pPr>
              <w:suppressAutoHyphens/>
              <w:rPr>
                <w:rFonts w:ascii="Arial" w:hAnsi="Arial" w:cs="Arial"/>
                <w:color w:val="000000" w:themeColor="text1"/>
                <w:sz w:val="16"/>
                <w:szCs w:val="16"/>
              </w:rPr>
            </w:pPr>
            <w:r w:rsidRPr="001B7A44">
              <w:rPr>
                <w:rFonts w:ascii="Arial" w:hAnsi="Arial" w:cs="Arial"/>
                <w:color w:val="000000" w:themeColor="text1"/>
                <w:sz w:val="16"/>
                <w:szCs w:val="16"/>
              </w:rPr>
              <w:t>PLRW60001718578 Bogdanka</w:t>
            </w:r>
          </w:p>
        </w:tc>
        <w:tc>
          <w:tcPr>
            <w:tcW w:w="227" w:type="pct"/>
            <w:textDirection w:val="btLr"/>
          </w:tcPr>
          <w:p w14:paraId="029B99BD" w14:textId="77777777" w:rsidR="005E4617" w:rsidRPr="001B7A44" w:rsidRDefault="005E4617" w:rsidP="00C42FB0">
            <w:pPr>
              <w:suppressAutoHyphens/>
              <w:ind w:left="113" w:right="113"/>
              <w:jc w:val="center"/>
              <w:rPr>
                <w:rFonts w:ascii="Arial" w:hAnsi="Arial" w:cs="Arial"/>
                <w:color w:val="000000" w:themeColor="text1"/>
                <w:sz w:val="16"/>
                <w:szCs w:val="16"/>
              </w:rPr>
            </w:pPr>
            <w:r w:rsidRPr="001B7A44">
              <w:rPr>
                <w:rFonts w:ascii="Arial" w:hAnsi="Arial" w:cs="Arial"/>
                <w:color w:val="000000" w:themeColor="text1"/>
                <w:sz w:val="16"/>
                <w:szCs w:val="16"/>
              </w:rPr>
              <w:t>2018</w:t>
            </w:r>
          </w:p>
        </w:tc>
        <w:tc>
          <w:tcPr>
            <w:tcW w:w="1113" w:type="pct"/>
            <w:shd w:val="clear" w:color="auto" w:fill="auto"/>
            <w:vAlign w:val="center"/>
          </w:tcPr>
          <w:p w14:paraId="2665A3AE" w14:textId="77777777" w:rsidR="005E4617" w:rsidRPr="001B7A44" w:rsidRDefault="005E4617" w:rsidP="00C42FB0">
            <w:pPr>
              <w:suppressAutoHyphens/>
              <w:rPr>
                <w:rFonts w:ascii="Arial" w:hAnsi="Arial" w:cs="Arial"/>
                <w:color w:val="000000" w:themeColor="text1"/>
                <w:sz w:val="16"/>
                <w:szCs w:val="16"/>
              </w:rPr>
            </w:pPr>
            <w:r w:rsidRPr="001B7A44">
              <w:rPr>
                <w:rFonts w:ascii="Arial" w:hAnsi="Arial" w:cs="Arial"/>
                <w:color w:val="000000" w:themeColor="text1"/>
                <w:sz w:val="16"/>
                <w:szCs w:val="16"/>
              </w:rPr>
              <w:t>Bogdanka - Poznań, ul. Lutycka</w:t>
            </w:r>
          </w:p>
        </w:tc>
        <w:tc>
          <w:tcPr>
            <w:tcW w:w="450" w:type="pct"/>
            <w:shd w:val="clear" w:color="auto" w:fill="92D050"/>
            <w:vAlign w:val="center"/>
          </w:tcPr>
          <w:p w14:paraId="244510A6"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2</w:t>
            </w:r>
          </w:p>
        </w:tc>
        <w:tc>
          <w:tcPr>
            <w:tcW w:w="348" w:type="pct"/>
            <w:shd w:val="clear" w:color="auto" w:fill="FFFF00"/>
            <w:vAlign w:val="center"/>
          </w:tcPr>
          <w:p w14:paraId="089C70E6"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&gt;2</w:t>
            </w:r>
          </w:p>
        </w:tc>
        <w:tc>
          <w:tcPr>
            <w:tcW w:w="395" w:type="pct"/>
            <w:shd w:val="clear" w:color="auto" w:fill="00B0F0"/>
            <w:vAlign w:val="center"/>
          </w:tcPr>
          <w:p w14:paraId="74A3CAB1"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1</w:t>
            </w:r>
          </w:p>
        </w:tc>
        <w:tc>
          <w:tcPr>
            <w:tcW w:w="554" w:type="pct"/>
            <w:shd w:val="clear" w:color="auto" w:fill="FFFF00"/>
            <w:vAlign w:val="center"/>
          </w:tcPr>
          <w:p w14:paraId="4AA3EFC5"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3</w:t>
            </w:r>
          </w:p>
        </w:tc>
        <w:tc>
          <w:tcPr>
            <w:tcW w:w="444" w:type="pct"/>
            <w:shd w:val="clear" w:color="auto" w:fill="FF0000"/>
            <w:vAlign w:val="center"/>
          </w:tcPr>
          <w:p w14:paraId="0E3241FE"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Poniżej dobrego</w:t>
            </w:r>
          </w:p>
        </w:tc>
        <w:tc>
          <w:tcPr>
            <w:tcW w:w="458" w:type="pct"/>
            <w:shd w:val="clear" w:color="auto" w:fill="FF0000"/>
            <w:vAlign w:val="center"/>
          </w:tcPr>
          <w:p w14:paraId="391A768E"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Zły</w:t>
            </w:r>
          </w:p>
        </w:tc>
      </w:tr>
      <w:tr w:rsidR="00512E7F" w:rsidRPr="001B7A44" w14:paraId="2FC99B29" w14:textId="77777777" w:rsidTr="00C42FB0">
        <w:trPr>
          <w:cantSplit/>
          <w:trHeight w:val="1134"/>
        </w:trPr>
        <w:tc>
          <w:tcPr>
            <w:tcW w:w="1013" w:type="pct"/>
            <w:shd w:val="clear" w:color="auto" w:fill="auto"/>
            <w:vAlign w:val="center"/>
          </w:tcPr>
          <w:p w14:paraId="6E42A1CE" w14:textId="77777777" w:rsidR="005E4617" w:rsidRPr="001B7A44" w:rsidRDefault="005E4617" w:rsidP="00C42FB0">
            <w:pPr>
              <w:jc w:val="both"/>
              <w:rPr>
                <w:rFonts w:ascii="Arial" w:hAnsi="Arial" w:cs="Arial"/>
                <w:color w:val="000000" w:themeColor="text1"/>
                <w:sz w:val="16"/>
                <w:szCs w:val="16"/>
              </w:rPr>
            </w:pPr>
            <w:r w:rsidRPr="001B7A44">
              <w:rPr>
                <w:rFonts w:ascii="Arial" w:hAnsi="Arial" w:cs="Arial"/>
                <w:color w:val="000000" w:themeColor="text1"/>
                <w:sz w:val="16"/>
                <w:szCs w:val="16"/>
              </w:rPr>
              <w:t>PLRW600021185991 Warta od Różanego Potoku do Dopływu z Uchorowa</w:t>
            </w:r>
          </w:p>
          <w:p w14:paraId="0D464A5C" w14:textId="77777777" w:rsidR="005E4617" w:rsidRPr="001B7A44" w:rsidRDefault="005E4617" w:rsidP="00C42FB0">
            <w:pPr>
              <w:suppressAutoHyphens/>
              <w:rPr>
                <w:rFonts w:ascii="Arial" w:hAnsi="Arial" w:cs="Arial"/>
                <w:color w:val="000000" w:themeColor="text1"/>
                <w:sz w:val="16"/>
                <w:szCs w:val="16"/>
              </w:rPr>
            </w:pPr>
          </w:p>
        </w:tc>
        <w:tc>
          <w:tcPr>
            <w:tcW w:w="227" w:type="pct"/>
            <w:textDirection w:val="btLr"/>
          </w:tcPr>
          <w:p w14:paraId="5C9F5BE6" w14:textId="77777777" w:rsidR="005E4617" w:rsidRPr="001B7A44" w:rsidRDefault="005E4617" w:rsidP="00C42FB0">
            <w:pPr>
              <w:suppressAutoHyphens/>
              <w:ind w:left="113" w:right="113"/>
              <w:jc w:val="center"/>
              <w:rPr>
                <w:rFonts w:ascii="Arial" w:hAnsi="Arial" w:cs="Arial"/>
                <w:color w:val="000000" w:themeColor="text1"/>
                <w:sz w:val="16"/>
                <w:szCs w:val="16"/>
              </w:rPr>
            </w:pPr>
            <w:r w:rsidRPr="001B7A44">
              <w:rPr>
                <w:rFonts w:ascii="Arial" w:hAnsi="Arial" w:cs="Arial"/>
                <w:color w:val="000000" w:themeColor="text1"/>
                <w:sz w:val="16"/>
                <w:szCs w:val="16"/>
              </w:rPr>
              <w:t>2017</w:t>
            </w:r>
          </w:p>
        </w:tc>
        <w:tc>
          <w:tcPr>
            <w:tcW w:w="1113" w:type="pct"/>
            <w:shd w:val="clear" w:color="auto" w:fill="auto"/>
            <w:vAlign w:val="center"/>
          </w:tcPr>
          <w:p w14:paraId="68957466" w14:textId="77777777" w:rsidR="005E4617" w:rsidRPr="001B7A44" w:rsidRDefault="005E4617" w:rsidP="00C42FB0">
            <w:pPr>
              <w:suppressAutoHyphens/>
              <w:rPr>
                <w:rFonts w:ascii="Arial" w:hAnsi="Arial" w:cs="Arial"/>
                <w:color w:val="000000" w:themeColor="text1"/>
                <w:sz w:val="16"/>
                <w:szCs w:val="16"/>
              </w:rPr>
            </w:pPr>
            <w:r w:rsidRPr="001B7A44">
              <w:rPr>
                <w:rFonts w:ascii="Arial" w:hAnsi="Arial" w:cs="Arial"/>
                <w:color w:val="000000" w:themeColor="text1"/>
                <w:sz w:val="16"/>
                <w:szCs w:val="16"/>
              </w:rPr>
              <w:t>Warta – Mściszewo (gm. Murowana Goślina)</w:t>
            </w:r>
          </w:p>
        </w:tc>
        <w:tc>
          <w:tcPr>
            <w:tcW w:w="450" w:type="pct"/>
            <w:shd w:val="clear" w:color="auto" w:fill="FF0000"/>
            <w:vAlign w:val="center"/>
          </w:tcPr>
          <w:p w14:paraId="489F51D5"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5</w:t>
            </w:r>
          </w:p>
        </w:tc>
        <w:tc>
          <w:tcPr>
            <w:tcW w:w="348" w:type="pct"/>
            <w:shd w:val="clear" w:color="auto" w:fill="FFFF00"/>
            <w:vAlign w:val="center"/>
          </w:tcPr>
          <w:p w14:paraId="23133DFC"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&gt;2</w:t>
            </w:r>
          </w:p>
        </w:tc>
        <w:tc>
          <w:tcPr>
            <w:tcW w:w="395" w:type="pct"/>
            <w:shd w:val="clear" w:color="auto" w:fill="92D050"/>
            <w:vAlign w:val="center"/>
          </w:tcPr>
          <w:p w14:paraId="343DABB6"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2</w:t>
            </w:r>
          </w:p>
        </w:tc>
        <w:tc>
          <w:tcPr>
            <w:tcW w:w="554" w:type="pct"/>
            <w:shd w:val="clear" w:color="auto" w:fill="FF0000"/>
            <w:vAlign w:val="center"/>
          </w:tcPr>
          <w:p w14:paraId="3CF143AD"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5</w:t>
            </w:r>
          </w:p>
        </w:tc>
        <w:tc>
          <w:tcPr>
            <w:tcW w:w="444" w:type="pct"/>
            <w:shd w:val="clear" w:color="auto" w:fill="FF0000"/>
            <w:vAlign w:val="center"/>
          </w:tcPr>
          <w:p w14:paraId="0EBE2688"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Poniżej dobrego</w:t>
            </w:r>
          </w:p>
        </w:tc>
        <w:tc>
          <w:tcPr>
            <w:tcW w:w="458" w:type="pct"/>
            <w:shd w:val="clear" w:color="auto" w:fill="FF0000"/>
            <w:vAlign w:val="center"/>
          </w:tcPr>
          <w:p w14:paraId="2FD8EB5A"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Zły</w:t>
            </w:r>
          </w:p>
        </w:tc>
      </w:tr>
      <w:tr w:rsidR="00512E7F" w:rsidRPr="001B7A44" w14:paraId="293BEB63" w14:textId="77777777" w:rsidTr="00C42FB0">
        <w:trPr>
          <w:cantSplit/>
          <w:trHeight w:val="1134"/>
        </w:trPr>
        <w:tc>
          <w:tcPr>
            <w:tcW w:w="1013" w:type="pct"/>
            <w:shd w:val="clear" w:color="auto" w:fill="auto"/>
            <w:vAlign w:val="center"/>
          </w:tcPr>
          <w:p w14:paraId="645247F6" w14:textId="77777777" w:rsidR="005E4617" w:rsidRPr="001B7A44" w:rsidRDefault="005E4617" w:rsidP="00C42FB0">
            <w:pPr>
              <w:jc w:val="both"/>
              <w:rPr>
                <w:rFonts w:ascii="Arial" w:hAnsi="Arial" w:cs="Arial"/>
                <w:color w:val="000000" w:themeColor="text1"/>
                <w:sz w:val="16"/>
                <w:szCs w:val="16"/>
              </w:rPr>
            </w:pPr>
            <w:r w:rsidRPr="001B7A44">
              <w:rPr>
                <w:rFonts w:ascii="Arial" w:hAnsi="Arial" w:cs="Arial"/>
                <w:color w:val="000000" w:themeColor="text1"/>
                <w:sz w:val="16"/>
                <w:szCs w:val="16"/>
              </w:rPr>
              <w:t xml:space="preserve">PLRW6000231871299 Samica </w:t>
            </w:r>
            <w:proofErr w:type="spellStart"/>
            <w:r w:rsidRPr="001B7A44">
              <w:rPr>
                <w:rFonts w:ascii="Arial" w:hAnsi="Arial" w:cs="Arial"/>
                <w:color w:val="000000" w:themeColor="text1"/>
                <w:sz w:val="16"/>
                <w:szCs w:val="16"/>
              </w:rPr>
              <w:t>Kierska</w:t>
            </w:r>
            <w:proofErr w:type="spellEnd"/>
          </w:p>
        </w:tc>
        <w:tc>
          <w:tcPr>
            <w:tcW w:w="227" w:type="pct"/>
            <w:textDirection w:val="btLr"/>
          </w:tcPr>
          <w:p w14:paraId="439FA0ED" w14:textId="77777777" w:rsidR="005E4617" w:rsidRPr="001B7A44" w:rsidRDefault="005E4617" w:rsidP="00C42FB0">
            <w:pPr>
              <w:suppressAutoHyphens/>
              <w:ind w:left="113" w:right="113"/>
              <w:jc w:val="center"/>
              <w:rPr>
                <w:rFonts w:ascii="Arial" w:hAnsi="Arial" w:cs="Arial"/>
                <w:color w:val="000000" w:themeColor="text1"/>
                <w:sz w:val="16"/>
                <w:szCs w:val="16"/>
              </w:rPr>
            </w:pPr>
            <w:r w:rsidRPr="001B7A44">
              <w:rPr>
                <w:rFonts w:ascii="Arial" w:hAnsi="Arial" w:cs="Arial"/>
                <w:color w:val="000000" w:themeColor="text1"/>
                <w:sz w:val="16"/>
                <w:szCs w:val="16"/>
              </w:rPr>
              <w:t>2017</w:t>
            </w:r>
          </w:p>
        </w:tc>
        <w:tc>
          <w:tcPr>
            <w:tcW w:w="1113" w:type="pct"/>
            <w:shd w:val="clear" w:color="auto" w:fill="auto"/>
            <w:vAlign w:val="center"/>
          </w:tcPr>
          <w:p w14:paraId="5DED87E7" w14:textId="77777777" w:rsidR="005E4617" w:rsidRPr="001B7A44" w:rsidRDefault="005E4617" w:rsidP="00C42FB0">
            <w:pPr>
              <w:suppressAutoHyphens/>
              <w:rPr>
                <w:rFonts w:ascii="Arial" w:hAnsi="Arial" w:cs="Arial"/>
                <w:color w:val="000000" w:themeColor="text1"/>
                <w:sz w:val="16"/>
                <w:szCs w:val="16"/>
              </w:rPr>
            </w:pPr>
            <w:r w:rsidRPr="001B7A44">
              <w:rPr>
                <w:rFonts w:ascii="Arial" w:hAnsi="Arial" w:cs="Arial"/>
                <w:color w:val="000000" w:themeColor="text1"/>
                <w:sz w:val="16"/>
                <w:szCs w:val="16"/>
              </w:rPr>
              <w:t xml:space="preserve">Samica </w:t>
            </w:r>
            <w:proofErr w:type="spellStart"/>
            <w:r w:rsidRPr="001B7A44">
              <w:rPr>
                <w:rFonts w:ascii="Arial" w:hAnsi="Arial" w:cs="Arial"/>
                <w:color w:val="000000" w:themeColor="text1"/>
                <w:sz w:val="16"/>
                <w:szCs w:val="16"/>
              </w:rPr>
              <w:t>Kierska</w:t>
            </w:r>
            <w:proofErr w:type="spellEnd"/>
            <w:r w:rsidRPr="001B7A44">
              <w:rPr>
                <w:rFonts w:ascii="Arial" w:hAnsi="Arial" w:cs="Arial"/>
                <w:color w:val="000000" w:themeColor="text1"/>
                <w:sz w:val="16"/>
                <w:szCs w:val="16"/>
              </w:rPr>
              <w:t xml:space="preserve"> – Niemieczkowo (gm. Oborniki)</w:t>
            </w:r>
          </w:p>
        </w:tc>
        <w:tc>
          <w:tcPr>
            <w:tcW w:w="450" w:type="pct"/>
            <w:shd w:val="clear" w:color="auto" w:fill="FFFF00"/>
            <w:vAlign w:val="center"/>
          </w:tcPr>
          <w:p w14:paraId="7C8380A8"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3</w:t>
            </w:r>
          </w:p>
        </w:tc>
        <w:tc>
          <w:tcPr>
            <w:tcW w:w="348" w:type="pct"/>
            <w:shd w:val="clear" w:color="auto" w:fill="FFFF00"/>
            <w:vAlign w:val="center"/>
          </w:tcPr>
          <w:p w14:paraId="5BEBA1C5"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&gt;2</w:t>
            </w:r>
          </w:p>
        </w:tc>
        <w:tc>
          <w:tcPr>
            <w:tcW w:w="395" w:type="pct"/>
            <w:shd w:val="clear" w:color="auto" w:fill="92D050"/>
            <w:vAlign w:val="center"/>
          </w:tcPr>
          <w:p w14:paraId="79A9DC67"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2</w:t>
            </w:r>
          </w:p>
        </w:tc>
        <w:tc>
          <w:tcPr>
            <w:tcW w:w="554" w:type="pct"/>
            <w:shd w:val="clear" w:color="auto" w:fill="FFFF00"/>
            <w:vAlign w:val="center"/>
          </w:tcPr>
          <w:p w14:paraId="04795375"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3</w:t>
            </w:r>
          </w:p>
        </w:tc>
        <w:tc>
          <w:tcPr>
            <w:tcW w:w="444" w:type="pct"/>
            <w:shd w:val="clear" w:color="auto" w:fill="FF0000"/>
            <w:vAlign w:val="center"/>
          </w:tcPr>
          <w:p w14:paraId="3D8362AE"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Poniżej dobrego</w:t>
            </w:r>
          </w:p>
        </w:tc>
        <w:tc>
          <w:tcPr>
            <w:tcW w:w="458" w:type="pct"/>
            <w:shd w:val="clear" w:color="auto" w:fill="FF0000"/>
            <w:vAlign w:val="center"/>
          </w:tcPr>
          <w:p w14:paraId="746D895F" w14:textId="77777777" w:rsidR="005E4617" w:rsidRPr="001B7A44" w:rsidRDefault="005E4617" w:rsidP="00C42FB0">
            <w:pPr>
              <w:suppressAutoHyphens/>
              <w:jc w:val="center"/>
              <w:rPr>
                <w:rFonts w:ascii="Arial" w:hAnsi="Arial" w:cs="Arial"/>
                <w:color w:val="000000" w:themeColor="text1"/>
                <w:sz w:val="16"/>
                <w:szCs w:val="16"/>
              </w:rPr>
            </w:pPr>
            <w:r w:rsidRPr="001B7A44">
              <w:rPr>
                <w:rFonts w:ascii="Arial" w:hAnsi="Arial" w:cs="Arial"/>
                <w:color w:val="000000" w:themeColor="text1"/>
                <w:sz w:val="16"/>
                <w:szCs w:val="16"/>
              </w:rPr>
              <w:t>Zły</w:t>
            </w:r>
          </w:p>
        </w:tc>
      </w:tr>
    </w:tbl>
    <w:bookmarkEnd w:id="140"/>
    <w:p w14:paraId="7AC201C3" w14:textId="77777777" w:rsidR="005E4617" w:rsidRPr="001B7A44" w:rsidRDefault="005E4617" w:rsidP="005E4617">
      <w:pPr>
        <w:jc w:val="both"/>
        <w:rPr>
          <w:rFonts w:ascii="Arial" w:hAnsi="Arial" w:cs="Arial"/>
          <w:color w:val="000000" w:themeColor="text1"/>
          <w:sz w:val="18"/>
          <w:szCs w:val="18"/>
        </w:rPr>
      </w:pPr>
      <w:r w:rsidRPr="001B7A44">
        <w:rPr>
          <w:rFonts w:ascii="Arial" w:hAnsi="Arial" w:cs="Arial"/>
          <w:color w:val="000000" w:themeColor="text1"/>
          <w:sz w:val="18"/>
          <w:szCs w:val="18"/>
        </w:rPr>
        <w:t>* W roku 2020 nie została dokonana klasyfikacja i ocena stanu jednolitych części wód powierzchniowych, a wyłącznie klasyfikacja wskaźników jakości wód, zgodnie z § 14 i § 15 rozporządzenia Ministra Infrastruktury z dnia 25 czerwca 2021 r. w sprawie klasyfikacji stanu ekologicznego, potencjału ekologicznego i stanu chemicznego oraz sposobu klasyfikacji stanu jednolitych części wód powierzchniowych, a także środowiskowych norm jakości dla substancji priorytetowych (Dz. U. z 2021 poz. 1475).</w:t>
      </w:r>
    </w:p>
    <w:p w14:paraId="7FCA9D02" w14:textId="77777777" w:rsidR="005E4617" w:rsidRPr="001B7A44" w:rsidRDefault="005E4617" w:rsidP="005E4617">
      <w:pPr>
        <w:rPr>
          <w:rFonts w:ascii="Arial" w:hAnsi="Arial" w:cs="Arial"/>
          <w:color w:val="000000" w:themeColor="text1"/>
        </w:rPr>
      </w:pPr>
      <w:r w:rsidRPr="001B7A44">
        <w:rPr>
          <w:rFonts w:ascii="Arial" w:hAnsi="Arial" w:cs="Arial"/>
          <w:color w:val="000000" w:themeColor="text1"/>
        </w:rPr>
        <w:t>Źródło: Ocena stanu jednolitych części wód rzek i zbiorników zaporowych w latach 2014-2019, Ocena stanu jednolitych części wód rzek i zbiorników zaporowych w 2020 r., GIOŚ</w:t>
      </w:r>
    </w:p>
    <w:p w14:paraId="1AF649A5" w14:textId="77777777" w:rsidR="005E4617" w:rsidRPr="001B7A44" w:rsidRDefault="005E4617" w:rsidP="005E4617">
      <w:pPr>
        <w:pStyle w:val="Tekst3Znak"/>
        <w:suppressAutoHyphens/>
        <w:ind w:left="0" w:firstLine="0"/>
        <w:rPr>
          <w:b/>
          <w:color w:val="000000" w:themeColor="text1"/>
          <w:szCs w:val="20"/>
          <w:u w:val="single"/>
        </w:rPr>
      </w:pPr>
    </w:p>
    <w:p w14:paraId="7573F26A" w14:textId="612466FF" w:rsidR="005E4617" w:rsidRPr="001B7A44" w:rsidRDefault="005E4617" w:rsidP="005E4617">
      <w:pPr>
        <w:jc w:val="both"/>
        <w:rPr>
          <w:rFonts w:ascii="Arial" w:hAnsi="Arial" w:cs="Arial"/>
          <w:color w:val="000000" w:themeColor="text1"/>
        </w:rPr>
      </w:pPr>
      <w:bookmarkStart w:id="141" w:name="_Hlk57623317"/>
      <w:r w:rsidRPr="001B7A44">
        <w:rPr>
          <w:rFonts w:ascii="Arial" w:hAnsi="Arial" w:cs="Arial"/>
          <w:color w:val="000000" w:themeColor="text1"/>
        </w:rPr>
        <w:t>W</w:t>
      </w:r>
      <w:r w:rsidR="008954B6" w:rsidRPr="001B7A44">
        <w:rPr>
          <w:rFonts w:ascii="Arial" w:hAnsi="Arial" w:cs="Arial"/>
          <w:color w:val="000000" w:themeColor="text1"/>
        </w:rPr>
        <w:t>e</w:t>
      </w:r>
      <w:r w:rsidRPr="001B7A44">
        <w:rPr>
          <w:rFonts w:ascii="Arial" w:hAnsi="Arial" w:cs="Arial"/>
          <w:color w:val="000000" w:themeColor="text1"/>
        </w:rPr>
        <w:t xml:space="preserve"> wszystkich wytypowanych punktach przebadano elementy biologiczne. Wody pod tym względem zakwalifikowano do 2-5 klasy. Najlepszy stan biologiczny stwierdzono na Bogdance (2 klasa), najgorszy na Warcie (5 klasa). Również określono klasę elementów fizykochemicznych w grupie 3.1.-3.5., w której stwierdzono stan poniżej dobrego (&gt;2). Pod względem elementów fizykochemicznych (specyficzne zanieczyszczenia syntetyczne 3.6)  i odnotowano wody bardzo dobrej jakości (1 klasa) w punkcie kontrolnym na Bogdance, &gt;2 (poniżej dobrego) na Samicy </w:t>
      </w:r>
      <w:proofErr w:type="spellStart"/>
      <w:r w:rsidRPr="001B7A44">
        <w:rPr>
          <w:rFonts w:ascii="Arial" w:hAnsi="Arial" w:cs="Arial"/>
          <w:color w:val="000000" w:themeColor="text1"/>
        </w:rPr>
        <w:t>Kierskiej</w:t>
      </w:r>
      <w:proofErr w:type="spellEnd"/>
      <w:r w:rsidRPr="001B7A44">
        <w:rPr>
          <w:rFonts w:ascii="Arial" w:hAnsi="Arial" w:cs="Arial"/>
          <w:color w:val="000000" w:themeColor="text1"/>
        </w:rPr>
        <w:t xml:space="preserve"> w 2020 r. oraz 2 klasę dobrej jakości na Warcie i Samicy </w:t>
      </w:r>
      <w:proofErr w:type="spellStart"/>
      <w:r w:rsidRPr="001B7A44">
        <w:rPr>
          <w:rFonts w:ascii="Arial" w:hAnsi="Arial" w:cs="Arial"/>
          <w:color w:val="000000" w:themeColor="text1"/>
        </w:rPr>
        <w:t>Kierskiej</w:t>
      </w:r>
      <w:proofErr w:type="spellEnd"/>
      <w:r w:rsidRPr="001B7A44">
        <w:rPr>
          <w:rFonts w:ascii="Arial" w:hAnsi="Arial" w:cs="Arial"/>
          <w:color w:val="000000" w:themeColor="text1"/>
        </w:rPr>
        <w:t xml:space="preserve"> w 2017 r. Stan</w:t>
      </w:r>
      <w:r w:rsidR="005D0271" w:rsidRPr="001B7A44">
        <w:rPr>
          <w:rFonts w:ascii="Arial" w:hAnsi="Arial" w:cs="Arial"/>
          <w:color w:val="000000" w:themeColor="text1"/>
        </w:rPr>
        <w:t>/</w:t>
      </w:r>
      <w:r w:rsidRPr="001B7A44">
        <w:rPr>
          <w:rFonts w:ascii="Arial" w:hAnsi="Arial" w:cs="Arial"/>
          <w:color w:val="000000" w:themeColor="text1"/>
        </w:rPr>
        <w:t xml:space="preserve">potencjał ekologiczny określono dla wód zbadanych w latach 2017-2018: na Warcie stwierdzono zły (5 klasa) potencjał ekologiczny, natomiast na Bogdance i Samicy </w:t>
      </w:r>
      <w:proofErr w:type="spellStart"/>
      <w:r w:rsidRPr="001B7A44">
        <w:rPr>
          <w:rFonts w:ascii="Arial" w:hAnsi="Arial" w:cs="Arial"/>
          <w:color w:val="000000" w:themeColor="text1"/>
        </w:rPr>
        <w:t>Kierskiej</w:t>
      </w:r>
      <w:proofErr w:type="spellEnd"/>
      <w:r w:rsidRPr="001B7A44">
        <w:rPr>
          <w:rFonts w:ascii="Arial" w:hAnsi="Arial" w:cs="Arial"/>
          <w:color w:val="000000" w:themeColor="text1"/>
        </w:rPr>
        <w:t xml:space="preserve"> umiarkowany potencjał/stan ekologiczny (3 klasa). We wszystkich trzech miejscach stwierdzono również zły stan chemiczny oraz ogólny zły stan wód. Nie oceniono stanu/potencjału ekologicznego ani stanu chemicznego badanych cieków w 2020 r..</w:t>
      </w:r>
    </w:p>
    <w:bookmarkEnd w:id="136"/>
    <w:bookmarkEnd w:id="141"/>
    <w:p w14:paraId="12FE07C0" w14:textId="77777777" w:rsidR="005E4617" w:rsidRPr="001B7A44" w:rsidRDefault="005E4617" w:rsidP="00B34293">
      <w:pPr>
        <w:tabs>
          <w:tab w:val="left" w:pos="2580"/>
        </w:tabs>
        <w:suppressAutoHyphens/>
        <w:jc w:val="both"/>
        <w:rPr>
          <w:rFonts w:ascii="Arial" w:hAnsi="Arial" w:cs="Arial"/>
          <w:b/>
          <w:color w:val="000000" w:themeColor="text1"/>
          <w:u w:val="single"/>
        </w:rPr>
      </w:pPr>
    </w:p>
    <w:p w14:paraId="42389839" w14:textId="77777777" w:rsidR="00EE1678" w:rsidRPr="001B7A44" w:rsidRDefault="00441AF0" w:rsidP="00CF3F00">
      <w:pPr>
        <w:pStyle w:val="Nagwek3"/>
        <w:suppressAutoHyphens/>
        <w:spacing w:before="60" w:after="60"/>
        <w:ind w:left="901"/>
        <w:rPr>
          <w:color w:val="000000" w:themeColor="text1"/>
        </w:rPr>
      </w:pPr>
      <w:bookmarkStart w:id="142" w:name="_Toc431382348"/>
      <w:bookmarkStart w:id="143" w:name="_Toc103598795"/>
      <w:r w:rsidRPr="001B7A44">
        <w:rPr>
          <w:color w:val="000000" w:themeColor="text1"/>
        </w:rPr>
        <w:t>Zagrożenie po</w:t>
      </w:r>
      <w:r w:rsidR="009121BF" w:rsidRPr="001B7A44">
        <w:rPr>
          <w:color w:val="000000" w:themeColor="text1"/>
        </w:rPr>
        <w:t>dtopieniami i suszą</w:t>
      </w:r>
      <w:bookmarkEnd w:id="142"/>
      <w:bookmarkEnd w:id="143"/>
    </w:p>
    <w:p w14:paraId="25BF304E" w14:textId="77777777" w:rsidR="00184351" w:rsidRPr="001B7A44" w:rsidRDefault="00184351" w:rsidP="00184351">
      <w:pPr>
        <w:autoSpaceDE w:val="0"/>
        <w:autoSpaceDN w:val="0"/>
        <w:adjustRightInd w:val="0"/>
        <w:rPr>
          <w:rFonts w:ascii="Arial" w:hAnsi="Arial" w:cs="Arial"/>
          <w:color w:val="000000" w:themeColor="text1"/>
        </w:rPr>
      </w:pPr>
      <w:bookmarkStart w:id="144" w:name="_Hlk75776051"/>
      <w:bookmarkStart w:id="145" w:name="_Toc348520023"/>
      <w:bookmarkStart w:id="146" w:name="_Toc431382349"/>
      <w:r w:rsidRPr="001B7A44">
        <w:rPr>
          <w:rFonts w:ascii="Arial" w:hAnsi="Arial" w:cs="Arial"/>
          <w:color w:val="000000" w:themeColor="text1"/>
        </w:rPr>
        <w:t xml:space="preserve">Część terenu gminy Suchy Las znajduje się w zasięgu oddziaływania wód powodziowych: </w:t>
      </w:r>
    </w:p>
    <w:p w14:paraId="32ACF767" w14:textId="77777777" w:rsidR="00184351" w:rsidRPr="001B7A44" w:rsidRDefault="00184351" w:rsidP="003B7CEC">
      <w:pPr>
        <w:pStyle w:val="Akapitzlist"/>
        <w:numPr>
          <w:ilvl w:val="0"/>
          <w:numId w:val="79"/>
        </w:numPr>
        <w:autoSpaceDE w:val="0"/>
        <w:autoSpaceDN w:val="0"/>
        <w:adjustRightInd w:val="0"/>
        <w:spacing w:after="25"/>
        <w:rPr>
          <w:rFonts w:ascii="Arial" w:hAnsi="Arial" w:cs="Arial"/>
          <w:color w:val="000000" w:themeColor="text1"/>
        </w:rPr>
      </w:pPr>
      <w:r w:rsidRPr="001B7A44">
        <w:rPr>
          <w:rFonts w:ascii="Arial" w:hAnsi="Arial" w:cs="Arial"/>
          <w:color w:val="000000" w:themeColor="text1"/>
        </w:rPr>
        <w:t xml:space="preserve">obszarów szczególnego zagrożenia powodzią, na których prawdopodobieństwo wystąpienia powodzi jest wysokie (raz na 10 lat) i średnie (raz na 100 lat), </w:t>
      </w:r>
    </w:p>
    <w:p w14:paraId="309C06CE" w14:textId="77777777" w:rsidR="00184351" w:rsidRPr="001B7A44" w:rsidRDefault="00184351" w:rsidP="003B7CEC">
      <w:pPr>
        <w:pStyle w:val="Akapitzlist"/>
        <w:numPr>
          <w:ilvl w:val="0"/>
          <w:numId w:val="79"/>
        </w:numPr>
        <w:autoSpaceDE w:val="0"/>
        <w:autoSpaceDN w:val="0"/>
        <w:adjustRightInd w:val="0"/>
        <w:rPr>
          <w:rFonts w:ascii="Arial" w:hAnsi="Arial" w:cs="Arial"/>
          <w:color w:val="000000" w:themeColor="text1"/>
        </w:rPr>
      </w:pPr>
      <w:r w:rsidRPr="001B7A44">
        <w:rPr>
          <w:rFonts w:ascii="Arial" w:hAnsi="Arial" w:cs="Arial"/>
          <w:color w:val="000000" w:themeColor="text1"/>
        </w:rPr>
        <w:t xml:space="preserve">obszarów, na których prawdopodobieństwo wystąpienia powodzi jest niskie (raz na 500 lat). </w:t>
      </w:r>
    </w:p>
    <w:p w14:paraId="6CBDE540" w14:textId="77777777" w:rsidR="00184351" w:rsidRPr="001B7A44" w:rsidRDefault="00184351" w:rsidP="00184351">
      <w:pPr>
        <w:pStyle w:val="Tekstpodstawowy3"/>
        <w:suppressAutoHyphens/>
        <w:autoSpaceDE w:val="0"/>
        <w:autoSpaceDN w:val="0"/>
        <w:adjustRightInd w:val="0"/>
        <w:rPr>
          <w:rFonts w:cs="Arial"/>
          <w:color w:val="000000" w:themeColor="text1"/>
          <w:sz w:val="20"/>
        </w:rPr>
      </w:pPr>
      <w:r w:rsidRPr="001B7A44">
        <w:rPr>
          <w:rFonts w:cs="Arial"/>
          <w:color w:val="000000" w:themeColor="text1"/>
          <w:sz w:val="20"/>
        </w:rPr>
        <w:t>Obszary te obejmują głównie tereny niezabudowane wzdłuż doliny rzeki Warty w okolicach Biedruska, przy wschodniej granicy gminy, wyłączone są z prawa zabudowy oraz rozbudowy istniejących już budynków. Działania związane z ochroną przeciwpowodziową to także zapewnienie sprawności technicznej wszystkich urządzeń przeciwpowodziowych poprzez ich systematyczną konserwację.</w:t>
      </w:r>
      <w:bookmarkEnd w:id="144"/>
    </w:p>
    <w:p w14:paraId="707E551A" w14:textId="1FC3CD21" w:rsidR="004658D5" w:rsidRPr="001B7A44" w:rsidRDefault="004658D5" w:rsidP="004658D5">
      <w:pPr>
        <w:pStyle w:val="Tekstpodstawowy3"/>
        <w:suppressAutoHyphens/>
        <w:autoSpaceDE w:val="0"/>
        <w:autoSpaceDN w:val="0"/>
        <w:adjustRightInd w:val="0"/>
        <w:rPr>
          <w:rFonts w:cs="Arial"/>
          <w:color w:val="000000" w:themeColor="text1"/>
          <w:sz w:val="20"/>
        </w:rPr>
      </w:pPr>
    </w:p>
    <w:p w14:paraId="19C88E5D" w14:textId="77777777" w:rsidR="00184351" w:rsidRPr="001B7A44" w:rsidRDefault="00184351" w:rsidP="00184351">
      <w:pPr>
        <w:pStyle w:val="Tekst3Znak"/>
        <w:suppressAutoHyphens/>
        <w:ind w:left="0" w:firstLine="0"/>
        <w:rPr>
          <w:color w:val="000000" w:themeColor="text1"/>
        </w:rPr>
      </w:pPr>
      <w:r w:rsidRPr="001B7A44">
        <w:rPr>
          <w:rFonts w:eastAsia="TimesNewRomanPSMT"/>
          <w:color w:val="000000" w:themeColor="text1"/>
        </w:rPr>
        <w:t>Na terenie gminy</w:t>
      </w:r>
      <w:r w:rsidRPr="001B7A44">
        <w:rPr>
          <w:color w:val="000000" w:themeColor="text1"/>
        </w:rPr>
        <w:t xml:space="preserve"> występują m.in. następujące małe zbiorniki retencyjne:</w:t>
      </w:r>
    </w:p>
    <w:p w14:paraId="3E0A32C8" w14:textId="77777777" w:rsidR="00184351" w:rsidRPr="001B7A44" w:rsidRDefault="00184351" w:rsidP="003B7CEC">
      <w:pPr>
        <w:pStyle w:val="Tekst3Znak"/>
        <w:numPr>
          <w:ilvl w:val="0"/>
          <w:numId w:val="80"/>
        </w:numPr>
        <w:tabs>
          <w:tab w:val="clear" w:pos="0"/>
          <w:tab w:val="num" w:pos="772"/>
        </w:tabs>
        <w:suppressAutoHyphens/>
        <w:ind w:left="772" w:hanging="432"/>
        <w:rPr>
          <w:color w:val="000000" w:themeColor="text1"/>
          <w:szCs w:val="20"/>
        </w:rPr>
      </w:pPr>
      <w:r w:rsidRPr="001B7A44">
        <w:rPr>
          <w:color w:val="000000" w:themeColor="text1"/>
        </w:rPr>
        <w:t xml:space="preserve">staw wiejski w Zielątkowie </w:t>
      </w:r>
    </w:p>
    <w:p w14:paraId="284AEC33" w14:textId="77777777" w:rsidR="00184351" w:rsidRPr="001B7A44" w:rsidRDefault="00184351" w:rsidP="003B7CEC">
      <w:pPr>
        <w:pStyle w:val="Tekst3Znak"/>
        <w:numPr>
          <w:ilvl w:val="0"/>
          <w:numId w:val="80"/>
        </w:numPr>
        <w:tabs>
          <w:tab w:val="clear" w:pos="0"/>
          <w:tab w:val="num" w:pos="772"/>
        </w:tabs>
        <w:suppressAutoHyphens/>
        <w:ind w:left="772" w:hanging="432"/>
        <w:rPr>
          <w:color w:val="000000" w:themeColor="text1"/>
          <w:szCs w:val="20"/>
        </w:rPr>
      </w:pPr>
      <w:r w:rsidRPr="001B7A44">
        <w:rPr>
          <w:color w:val="000000" w:themeColor="text1"/>
        </w:rPr>
        <w:t xml:space="preserve">staw wiejski w Chludowie </w:t>
      </w:r>
    </w:p>
    <w:p w14:paraId="5D5431E6" w14:textId="57BB8B0A" w:rsidR="00184351" w:rsidRPr="001B7A44" w:rsidRDefault="00184351" w:rsidP="003B7CEC">
      <w:pPr>
        <w:pStyle w:val="Tekst3Znak"/>
        <w:numPr>
          <w:ilvl w:val="0"/>
          <w:numId w:val="80"/>
        </w:numPr>
        <w:tabs>
          <w:tab w:val="clear" w:pos="0"/>
          <w:tab w:val="num" w:pos="772"/>
        </w:tabs>
        <w:suppressAutoHyphens/>
        <w:ind w:left="772" w:hanging="432"/>
        <w:rPr>
          <w:color w:val="000000" w:themeColor="text1"/>
          <w:szCs w:val="20"/>
        </w:rPr>
      </w:pPr>
      <w:r w:rsidRPr="001B7A44">
        <w:rPr>
          <w:color w:val="000000" w:themeColor="text1"/>
          <w:szCs w:val="20"/>
        </w:rPr>
        <w:t>zbiornik retencyjny przy ul. Borówkowej w Suchym Lesie</w:t>
      </w:r>
      <w:r w:rsidR="005D0271" w:rsidRPr="001B7A44">
        <w:rPr>
          <w:color w:val="000000" w:themeColor="text1"/>
          <w:szCs w:val="20"/>
        </w:rPr>
        <w:t>,</w:t>
      </w:r>
    </w:p>
    <w:p w14:paraId="020B2870" w14:textId="77777777" w:rsidR="00184351" w:rsidRPr="001B7A44" w:rsidRDefault="00184351" w:rsidP="003B7CEC">
      <w:pPr>
        <w:pStyle w:val="Tekst3Znak"/>
        <w:numPr>
          <w:ilvl w:val="0"/>
          <w:numId w:val="80"/>
        </w:numPr>
        <w:tabs>
          <w:tab w:val="clear" w:pos="0"/>
          <w:tab w:val="num" w:pos="772"/>
        </w:tabs>
        <w:suppressAutoHyphens/>
        <w:ind w:left="772" w:hanging="432"/>
        <w:rPr>
          <w:color w:val="000000" w:themeColor="text1"/>
          <w:szCs w:val="20"/>
        </w:rPr>
      </w:pPr>
      <w:r w:rsidRPr="001B7A44">
        <w:rPr>
          <w:color w:val="000000" w:themeColor="text1"/>
          <w:szCs w:val="20"/>
        </w:rPr>
        <w:t>zbiornik retencyjny przy os. Grzybowym w Złotnikach,</w:t>
      </w:r>
    </w:p>
    <w:p w14:paraId="011B090A" w14:textId="77777777" w:rsidR="00184351" w:rsidRPr="001B7A44" w:rsidRDefault="00184351" w:rsidP="003B7CEC">
      <w:pPr>
        <w:pStyle w:val="Tekst3Znak"/>
        <w:numPr>
          <w:ilvl w:val="0"/>
          <w:numId w:val="80"/>
        </w:numPr>
        <w:tabs>
          <w:tab w:val="clear" w:pos="0"/>
          <w:tab w:val="num" w:pos="772"/>
        </w:tabs>
        <w:suppressAutoHyphens/>
        <w:ind w:left="772" w:hanging="432"/>
        <w:rPr>
          <w:color w:val="000000" w:themeColor="text1"/>
          <w:szCs w:val="20"/>
        </w:rPr>
      </w:pPr>
      <w:r w:rsidRPr="001B7A44">
        <w:rPr>
          <w:color w:val="000000" w:themeColor="text1"/>
          <w:szCs w:val="20"/>
        </w:rPr>
        <w:t>zbiornik retencyjny oraz stawy w Złotkowie,</w:t>
      </w:r>
    </w:p>
    <w:p w14:paraId="05366888" w14:textId="77777777" w:rsidR="00184351" w:rsidRPr="001B7A44" w:rsidRDefault="00184351" w:rsidP="003B7CEC">
      <w:pPr>
        <w:pStyle w:val="Tekst3Znak"/>
        <w:numPr>
          <w:ilvl w:val="0"/>
          <w:numId w:val="80"/>
        </w:numPr>
        <w:tabs>
          <w:tab w:val="clear" w:pos="0"/>
          <w:tab w:val="num" w:pos="772"/>
        </w:tabs>
        <w:suppressAutoHyphens/>
        <w:ind w:left="772" w:hanging="432"/>
        <w:rPr>
          <w:color w:val="000000" w:themeColor="text1"/>
          <w:szCs w:val="20"/>
        </w:rPr>
      </w:pPr>
      <w:r w:rsidRPr="001B7A44">
        <w:rPr>
          <w:color w:val="000000" w:themeColor="text1"/>
          <w:szCs w:val="20"/>
        </w:rPr>
        <w:lastRenderedPageBreak/>
        <w:t>staw wiejski w Złotnikach-Wsi,</w:t>
      </w:r>
    </w:p>
    <w:p w14:paraId="1354CDBE" w14:textId="77777777" w:rsidR="00184351" w:rsidRPr="001B7A44" w:rsidRDefault="00184351" w:rsidP="003B7CEC">
      <w:pPr>
        <w:pStyle w:val="Tekst3Znak"/>
        <w:numPr>
          <w:ilvl w:val="0"/>
          <w:numId w:val="80"/>
        </w:numPr>
        <w:tabs>
          <w:tab w:val="clear" w:pos="0"/>
          <w:tab w:val="num" w:pos="772"/>
        </w:tabs>
        <w:suppressAutoHyphens/>
        <w:ind w:left="772" w:hanging="432"/>
        <w:rPr>
          <w:color w:val="000000" w:themeColor="text1"/>
          <w:szCs w:val="20"/>
        </w:rPr>
      </w:pPr>
      <w:r w:rsidRPr="001B7A44">
        <w:rPr>
          <w:color w:val="000000" w:themeColor="text1"/>
          <w:szCs w:val="20"/>
        </w:rPr>
        <w:t>zbiorniki w Suchym Lesie,</w:t>
      </w:r>
    </w:p>
    <w:p w14:paraId="3765BC69" w14:textId="77777777" w:rsidR="00184351" w:rsidRPr="001B7A44" w:rsidRDefault="00184351" w:rsidP="003B7CEC">
      <w:pPr>
        <w:pStyle w:val="Tekst3Znak"/>
        <w:numPr>
          <w:ilvl w:val="0"/>
          <w:numId w:val="80"/>
        </w:numPr>
        <w:tabs>
          <w:tab w:val="clear" w:pos="0"/>
          <w:tab w:val="num" w:pos="772"/>
        </w:tabs>
        <w:suppressAutoHyphens/>
        <w:ind w:left="772" w:hanging="432"/>
        <w:rPr>
          <w:color w:val="000000" w:themeColor="text1"/>
          <w:szCs w:val="20"/>
        </w:rPr>
      </w:pPr>
      <w:r w:rsidRPr="001B7A44">
        <w:rPr>
          <w:color w:val="000000" w:themeColor="text1"/>
          <w:szCs w:val="20"/>
        </w:rPr>
        <w:t>staw w Jelonku,</w:t>
      </w:r>
    </w:p>
    <w:p w14:paraId="54F9D1A1" w14:textId="4361BD4D" w:rsidR="00184351" w:rsidRPr="001B7A44" w:rsidRDefault="00184351" w:rsidP="003B7CEC">
      <w:pPr>
        <w:pStyle w:val="Tekst3Znak"/>
        <w:numPr>
          <w:ilvl w:val="0"/>
          <w:numId w:val="80"/>
        </w:numPr>
        <w:tabs>
          <w:tab w:val="clear" w:pos="0"/>
          <w:tab w:val="num" w:pos="772"/>
        </w:tabs>
        <w:suppressAutoHyphens/>
        <w:ind w:left="772" w:hanging="432"/>
        <w:rPr>
          <w:color w:val="000000" w:themeColor="text1"/>
          <w:szCs w:val="20"/>
        </w:rPr>
      </w:pPr>
      <w:r w:rsidRPr="001B7A44">
        <w:rPr>
          <w:color w:val="000000" w:themeColor="text1"/>
          <w:szCs w:val="20"/>
        </w:rPr>
        <w:t>stawy</w:t>
      </w:r>
      <w:r w:rsidR="00973614" w:rsidRPr="001B7A44">
        <w:rPr>
          <w:color w:val="000000" w:themeColor="text1"/>
          <w:szCs w:val="20"/>
        </w:rPr>
        <w:t xml:space="preserve"> (zalewy)</w:t>
      </w:r>
      <w:r w:rsidRPr="001B7A44">
        <w:rPr>
          <w:color w:val="000000" w:themeColor="text1"/>
          <w:szCs w:val="20"/>
        </w:rPr>
        <w:t xml:space="preserve"> w Biedrusku,</w:t>
      </w:r>
    </w:p>
    <w:p w14:paraId="0EEBF677" w14:textId="77777777" w:rsidR="00184351" w:rsidRPr="001B7A44" w:rsidRDefault="00184351" w:rsidP="003B7CEC">
      <w:pPr>
        <w:pStyle w:val="Tekst3Znak"/>
        <w:numPr>
          <w:ilvl w:val="0"/>
          <w:numId w:val="80"/>
        </w:numPr>
        <w:tabs>
          <w:tab w:val="clear" w:pos="0"/>
          <w:tab w:val="num" w:pos="772"/>
        </w:tabs>
        <w:suppressAutoHyphens/>
        <w:ind w:left="772" w:hanging="432"/>
        <w:rPr>
          <w:color w:val="000000" w:themeColor="text1"/>
          <w:szCs w:val="20"/>
        </w:rPr>
      </w:pPr>
      <w:r w:rsidRPr="001B7A44">
        <w:rPr>
          <w:color w:val="000000" w:themeColor="text1"/>
          <w:szCs w:val="20"/>
        </w:rPr>
        <w:t>staw w Golęczewie.</w:t>
      </w:r>
    </w:p>
    <w:p w14:paraId="0D5AF911" w14:textId="77777777" w:rsidR="00184351" w:rsidRPr="001B7A44" w:rsidRDefault="00184351" w:rsidP="00184351">
      <w:pPr>
        <w:autoSpaceDE w:val="0"/>
        <w:autoSpaceDN w:val="0"/>
        <w:adjustRightInd w:val="0"/>
        <w:jc w:val="both"/>
        <w:rPr>
          <w:rFonts w:ascii="Arial" w:hAnsi="Arial" w:cs="Arial"/>
          <w:color w:val="000000" w:themeColor="text1"/>
        </w:rPr>
      </w:pPr>
    </w:p>
    <w:p w14:paraId="35A11F5D" w14:textId="7231D0F6" w:rsidR="00184351" w:rsidRPr="001B7A44" w:rsidRDefault="00184351" w:rsidP="00184351">
      <w:pPr>
        <w:pStyle w:val="Tekstpodstawowy3"/>
        <w:suppressAutoHyphens/>
        <w:autoSpaceDE w:val="0"/>
        <w:autoSpaceDN w:val="0"/>
        <w:adjustRightInd w:val="0"/>
        <w:rPr>
          <w:rFonts w:cs="Arial"/>
          <w:color w:val="000000" w:themeColor="text1"/>
          <w:sz w:val="20"/>
        </w:rPr>
      </w:pPr>
      <w:r w:rsidRPr="001B7A44">
        <w:rPr>
          <w:rFonts w:cs="Arial"/>
          <w:color w:val="000000" w:themeColor="text1"/>
          <w:sz w:val="20"/>
        </w:rPr>
        <w:t>Na ciekach przepływających przez gminę zainstalowane są również  urządzenia piętrzące tj. przepusty jazy i zastawki, będące w administracji PGW Wody Polskie.</w:t>
      </w:r>
    </w:p>
    <w:p w14:paraId="386E837B" w14:textId="77777777" w:rsidR="00184351" w:rsidRPr="001B7A44" w:rsidRDefault="00184351" w:rsidP="00184351">
      <w:pPr>
        <w:pStyle w:val="Tekst3Znak"/>
        <w:suppressAutoHyphens/>
        <w:ind w:left="0" w:firstLine="0"/>
        <w:rPr>
          <w:color w:val="000000" w:themeColor="text1"/>
          <w:szCs w:val="20"/>
        </w:rPr>
      </w:pPr>
      <w:r w:rsidRPr="001B7A44">
        <w:rPr>
          <w:color w:val="000000" w:themeColor="text1"/>
          <w:szCs w:val="20"/>
        </w:rPr>
        <w:t>Rolę odbiorników nadmiaru wody na obszarach użytków rolnych pełnią również rowy melioracyjne. Powierzchnia gruntów zmeliorowanych i zdrenowanych wynosi 1977 ha, w tym gruntów ornych 1790 ha, użytków zielonych 187 ha.</w:t>
      </w:r>
      <w:r w:rsidRPr="001B7A44">
        <w:rPr>
          <w:rStyle w:val="Odwoanieprzypisudolnego"/>
          <w:color w:val="000000" w:themeColor="text1"/>
          <w:szCs w:val="20"/>
        </w:rPr>
        <w:footnoteReference w:id="3"/>
      </w:r>
      <w:r w:rsidRPr="001B7A44">
        <w:rPr>
          <w:color w:val="000000" w:themeColor="text1"/>
          <w:szCs w:val="20"/>
        </w:rPr>
        <w:t xml:space="preserve"> Łączna długość rowów melioracyjnych na terenie gminy Suchy Las wynosi 102,44 km. Łączna długość rowów objętych konserwacją wynosi ok. 40 km.</w:t>
      </w:r>
      <w:r w:rsidRPr="001B7A44">
        <w:rPr>
          <w:rStyle w:val="Odwoanieprzypisudolnego"/>
          <w:color w:val="000000" w:themeColor="text1"/>
          <w:szCs w:val="20"/>
        </w:rPr>
        <w:footnoteReference w:id="4"/>
      </w:r>
    </w:p>
    <w:p w14:paraId="02B6E8E5" w14:textId="77777777" w:rsidR="00184351" w:rsidRPr="001B7A44" w:rsidRDefault="00184351" w:rsidP="00184351">
      <w:pPr>
        <w:jc w:val="both"/>
        <w:rPr>
          <w:rFonts w:ascii="Arial" w:hAnsi="Arial" w:cs="Arial"/>
          <w:color w:val="000000" w:themeColor="text1"/>
        </w:rPr>
      </w:pPr>
      <w:r w:rsidRPr="001B7A44">
        <w:rPr>
          <w:rFonts w:ascii="Arial" w:hAnsi="Arial" w:cs="Arial"/>
          <w:color w:val="000000" w:themeColor="text1"/>
        </w:rPr>
        <w:t xml:space="preserve">Utrzymanie urządzeń melioracji na terenie gminy leży w gestii Gminnej Spółki Wodnej Suchy Las, która zrzeszona jest w Poznańskim Związku Spółek Wodnych w Poznaniu. Konserwacją tych urządzeń zajmują się również zainteresowane podmioty, które nie należą do spółek wodnych. </w:t>
      </w:r>
    </w:p>
    <w:p w14:paraId="7C2A51C5" w14:textId="77777777" w:rsidR="00184351" w:rsidRPr="001B7A44" w:rsidRDefault="00184351" w:rsidP="00184351">
      <w:pPr>
        <w:pStyle w:val="Tekstpodstawowy3"/>
        <w:suppressAutoHyphens/>
        <w:autoSpaceDE w:val="0"/>
        <w:autoSpaceDN w:val="0"/>
        <w:adjustRightInd w:val="0"/>
        <w:rPr>
          <w:rFonts w:cs="Arial"/>
          <w:color w:val="000000" w:themeColor="text1"/>
          <w:sz w:val="20"/>
        </w:rPr>
      </w:pPr>
    </w:p>
    <w:p w14:paraId="3993AD53" w14:textId="74B8AB42" w:rsidR="00EE1678" w:rsidRPr="001B7A44" w:rsidRDefault="00EE1678" w:rsidP="00CF3F00">
      <w:pPr>
        <w:pStyle w:val="Nagwek3"/>
        <w:suppressAutoHyphens/>
        <w:spacing w:before="60" w:after="60"/>
        <w:ind w:left="901"/>
        <w:rPr>
          <w:color w:val="000000" w:themeColor="text1"/>
        </w:rPr>
      </w:pPr>
      <w:bookmarkStart w:id="147" w:name="_Toc103598796"/>
      <w:r w:rsidRPr="001B7A44">
        <w:rPr>
          <w:color w:val="000000" w:themeColor="text1"/>
        </w:rPr>
        <w:t>Za</w:t>
      </w:r>
      <w:bookmarkEnd w:id="145"/>
      <w:r w:rsidR="0010705D" w:rsidRPr="001B7A44">
        <w:rPr>
          <w:color w:val="000000" w:themeColor="text1"/>
        </w:rPr>
        <w:t>grożenie hałasem</w:t>
      </w:r>
      <w:bookmarkEnd w:id="146"/>
      <w:bookmarkEnd w:id="147"/>
    </w:p>
    <w:p w14:paraId="68DB890F" w14:textId="77777777" w:rsidR="00184351" w:rsidRPr="001B7A44" w:rsidRDefault="00184351" w:rsidP="00184351">
      <w:pPr>
        <w:suppressAutoHyphens/>
        <w:jc w:val="both"/>
        <w:rPr>
          <w:rFonts w:ascii="Arial" w:hAnsi="Arial" w:cs="Arial"/>
          <w:color w:val="000000" w:themeColor="text1"/>
        </w:rPr>
      </w:pPr>
      <w:bookmarkStart w:id="148" w:name="_Hlk42257934"/>
      <w:bookmarkStart w:id="149" w:name="_Hlk75776171"/>
      <w:r w:rsidRPr="001B7A44">
        <w:rPr>
          <w:rFonts w:ascii="Arial" w:hAnsi="Arial" w:cs="Arial"/>
          <w:color w:val="000000" w:themeColor="text1"/>
        </w:rPr>
        <w:t xml:space="preserve">Źródła hałasu komunikacyjnego na terenie gminy Suchy Las są związane przede wszystkim z eksploatacją dróg. </w:t>
      </w:r>
      <w:bookmarkEnd w:id="148"/>
      <w:r w:rsidRPr="001B7A44">
        <w:rPr>
          <w:rFonts w:ascii="Arial" w:hAnsi="Arial" w:cs="Arial"/>
          <w:color w:val="000000" w:themeColor="text1"/>
        </w:rPr>
        <w:t>Przez obszar gminy przebiegają:</w:t>
      </w:r>
    </w:p>
    <w:p w14:paraId="4925F238" w14:textId="77777777" w:rsidR="00184351" w:rsidRPr="001B7A44" w:rsidRDefault="00184351" w:rsidP="003B7CEC">
      <w:pPr>
        <w:pStyle w:val="Default"/>
        <w:numPr>
          <w:ilvl w:val="0"/>
          <w:numId w:val="81"/>
        </w:numPr>
        <w:rPr>
          <w:rFonts w:ascii="Arial" w:hAnsi="Arial" w:cs="Arial"/>
          <w:color w:val="000000" w:themeColor="text1"/>
        </w:rPr>
      </w:pPr>
      <w:r w:rsidRPr="001B7A44">
        <w:rPr>
          <w:rFonts w:ascii="Arial" w:hAnsi="Arial" w:cs="Arial"/>
          <w:color w:val="000000" w:themeColor="text1"/>
        </w:rPr>
        <w:t>droga ekspresowa nr S11c o długości 2,22 km wraz z węzłem Poznań – Północ,</w:t>
      </w:r>
    </w:p>
    <w:p w14:paraId="4FCA2C27" w14:textId="77777777" w:rsidR="00184351" w:rsidRPr="001B7A44" w:rsidRDefault="00184351" w:rsidP="003B7CEC">
      <w:pPr>
        <w:pStyle w:val="Default"/>
        <w:numPr>
          <w:ilvl w:val="0"/>
          <w:numId w:val="81"/>
        </w:numPr>
        <w:rPr>
          <w:rFonts w:ascii="Arial" w:hAnsi="Arial" w:cs="Arial"/>
          <w:color w:val="000000" w:themeColor="text1"/>
        </w:rPr>
      </w:pPr>
      <w:r w:rsidRPr="001B7A44">
        <w:rPr>
          <w:rFonts w:ascii="Arial" w:hAnsi="Arial" w:cs="Arial"/>
          <w:color w:val="000000" w:themeColor="text1"/>
        </w:rPr>
        <w:t>droga krajowa nr 11 o długości 5,25 km,</w:t>
      </w:r>
    </w:p>
    <w:p w14:paraId="1A0CBDE5" w14:textId="77777777" w:rsidR="00184351" w:rsidRPr="001B7A44" w:rsidRDefault="00184351" w:rsidP="003B7CEC">
      <w:pPr>
        <w:pStyle w:val="Default"/>
        <w:numPr>
          <w:ilvl w:val="0"/>
          <w:numId w:val="81"/>
        </w:numPr>
        <w:rPr>
          <w:rFonts w:ascii="Arial" w:hAnsi="Arial" w:cs="Arial"/>
          <w:color w:val="000000" w:themeColor="text1"/>
        </w:rPr>
      </w:pPr>
      <w:r w:rsidRPr="001B7A44">
        <w:rPr>
          <w:rFonts w:ascii="Arial" w:hAnsi="Arial" w:cs="Arial"/>
          <w:color w:val="000000" w:themeColor="text1"/>
        </w:rPr>
        <w:t>drogi powiatowe o łącznej długości 23,85 km,</w:t>
      </w:r>
    </w:p>
    <w:p w14:paraId="75DDB8FA" w14:textId="77777777" w:rsidR="00184351" w:rsidRPr="001B7A44" w:rsidRDefault="00184351" w:rsidP="003B7CEC">
      <w:pPr>
        <w:pStyle w:val="Default"/>
        <w:numPr>
          <w:ilvl w:val="0"/>
          <w:numId w:val="81"/>
        </w:numPr>
        <w:rPr>
          <w:rFonts w:ascii="Arial" w:hAnsi="Arial" w:cs="Arial"/>
          <w:color w:val="000000" w:themeColor="text1"/>
        </w:rPr>
      </w:pPr>
      <w:r w:rsidRPr="001B7A44">
        <w:rPr>
          <w:rFonts w:ascii="Arial" w:hAnsi="Arial" w:cs="Arial"/>
          <w:color w:val="000000" w:themeColor="text1"/>
        </w:rPr>
        <w:t>drogi gminne o łącznej długości ok. 143 km.</w:t>
      </w:r>
    </w:p>
    <w:p w14:paraId="560E5744" w14:textId="77777777" w:rsidR="00184351" w:rsidRPr="001B7A44" w:rsidRDefault="00184351" w:rsidP="00184351">
      <w:pPr>
        <w:suppressAutoHyphens/>
        <w:jc w:val="both"/>
        <w:rPr>
          <w:rFonts w:ascii="Arial" w:hAnsi="Arial" w:cs="Arial"/>
          <w:color w:val="000000" w:themeColor="text1"/>
        </w:rPr>
      </w:pPr>
    </w:p>
    <w:p w14:paraId="7F369CB2" w14:textId="77777777" w:rsidR="00184351" w:rsidRPr="001B7A44" w:rsidRDefault="00184351" w:rsidP="00184351">
      <w:pPr>
        <w:suppressAutoHyphens/>
        <w:jc w:val="both"/>
        <w:rPr>
          <w:rFonts w:ascii="Arial" w:hAnsi="Arial" w:cs="Arial"/>
          <w:color w:val="000000" w:themeColor="text1"/>
        </w:rPr>
      </w:pPr>
      <w:r w:rsidRPr="001B7A44">
        <w:rPr>
          <w:rFonts w:ascii="Arial" w:hAnsi="Arial" w:cs="Arial"/>
          <w:color w:val="000000" w:themeColor="text1"/>
        </w:rPr>
        <w:t>Układ drogowy gminy zmieniony został po oddaniu do użytku w 2014 r. Zachodniej Obwodnicy Poznania  w ciągu drogi ekspresowej S11 na odcinku od węzła Rokietnica do węzła Poznań Północ. Od tego momentu fragment drogi krajowej nr 11 od granicy Poznania do węzła uzyskał kategorię drogi gminnej. Dla odcinka na północ od węzła Poznań Północ utrzymana została kategoria drogi krajowej. Realizacja Zachodniej Obwodnicy Poznania wpłynęła znacząco na zmianę strumienia ruchu na drogach w gminie Suchy Las, poprzez wyprowadzenie części ruchu tranzytowego z terenów zabudowanych w tym w m. Suchy Las. W 2024 r. planowana jest budowa kolejnego odcinka drogi ekspresowej S11 Oborniki – Poznań.</w:t>
      </w:r>
    </w:p>
    <w:p w14:paraId="6D26666D" w14:textId="77777777" w:rsidR="00184351" w:rsidRPr="001B7A44" w:rsidRDefault="00184351" w:rsidP="00184351">
      <w:pPr>
        <w:suppressAutoHyphens/>
        <w:jc w:val="both"/>
        <w:rPr>
          <w:rFonts w:ascii="Arial" w:hAnsi="Arial" w:cs="Arial"/>
          <w:color w:val="000000" w:themeColor="text1"/>
        </w:rPr>
      </w:pPr>
      <w:r w:rsidRPr="001B7A44">
        <w:rPr>
          <w:rFonts w:ascii="Arial" w:hAnsi="Arial" w:cs="Arial"/>
          <w:color w:val="000000" w:themeColor="text1"/>
        </w:rPr>
        <w:t>Przez teren gminy przebiega również ważna linia kolejowa nr 354 relacji Poznań-Piła.</w:t>
      </w:r>
    </w:p>
    <w:p w14:paraId="753456E9" w14:textId="77777777" w:rsidR="00184351" w:rsidRPr="001B7A44" w:rsidRDefault="00184351" w:rsidP="00184351">
      <w:pPr>
        <w:suppressAutoHyphens/>
        <w:jc w:val="both"/>
        <w:rPr>
          <w:rFonts w:ascii="Arial" w:hAnsi="Arial" w:cs="Arial"/>
          <w:color w:val="000000" w:themeColor="text1"/>
        </w:rPr>
      </w:pPr>
    </w:p>
    <w:p w14:paraId="73F71776" w14:textId="77777777" w:rsidR="00184351" w:rsidRPr="001B7A44" w:rsidRDefault="00184351" w:rsidP="00184351">
      <w:pPr>
        <w:suppressAutoHyphens/>
        <w:jc w:val="both"/>
        <w:rPr>
          <w:rFonts w:ascii="Arial" w:hAnsi="Arial" w:cs="Arial"/>
          <w:color w:val="000000" w:themeColor="text1"/>
        </w:rPr>
      </w:pPr>
      <w:r w:rsidRPr="001B7A44">
        <w:rPr>
          <w:rFonts w:ascii="Arial" w:hAnsi="Arial" w:cs="Arial"/>
          <w:color w:val="000000" w:themeColor="text1"/>
        </w:rPr>
        <w:t xml:space="preserve">W ostatnich latach nie prowadzono pomiarów hałasu na terenie gminy Suchy Las. Pośrednio do oceny narażenia na hałas ze źródeł komunikacyjnych na danym obszarze mogą posłużyć wyniki z Generalnego Pomiaru Ruchu Drogowego (GPRD), które przeprowadzane są co 5 lat. Z przeprowadzonego w 2020 r. GPRD wynika, że po drodze krajowej nr 11 i S11 przemieszczało się nawet 18,1-24,1 tys. pojazdów na dobę. W porównaniu z wcześniejszymi pomiarami z 2015 r., można stwierdzić, że na badanych odcinkach drogi ruch wzrósł o 18-41%. </w:t>
      </w:r>
    </w:p>
    <w:p w14:paraId="694BFC95" w14:textId="77777777" w:rsidR="00184351" w:rsidRPr="001B7A44" w:rsidRDefault="00184351" w:rsidP="00184351">
      <w:pPr>
        <w:pStyle w:val="Tekst2Znak"/>
        <w:suppressAutoHyphens/>
        <w:ind w:left="0" w:firstLine="0"/>
        <w:rPr>
          <w:color w:val="000000" w:themeColor="text1"/>
          <w:szCs w:val="20"/>
        </w:rPr>
      </w:pPr>
      <w:r w:rsidRPr="001B7A44">
        <w:rPr>
          <w:color w:val="000000" w:themeColor="text1"/>
          <w:szCs w:val="20"/>
        </w:rPr>
        <w:t xml:space="preserve">Wyniki generalnego pomiaru ruchu z 2020 r. znajdują się w poniższej tabeli. </w:t>
      </w:r>
    </w:p>
    <w:p w14:paraId="2325BD91" w14:textId="77777777" w:rsidR="00184351" w:rsidRPr="001B7A44" w:rsidRDefault="00184351" w:rsidP="00184351">
      <w:pPr>
        <w:pStyle w:val="Tekst2Znak"/>
        <w:suppressAutoHyphens/>
        <w:ind w:left="0" w:firstLine="0"/>
        <w:rPr>
          <w:color w:val="000000" w:themeColor="text1"/>
          <w:szCs w:val="20"/>
        </w:rPr>
      </w:pPr>
    </w:p>
    <w:p w14:paraId="79E62A8E" w14:textId="4722D1D8" w:rsidR="00184351" w:rsidRPr="001B7A44" w:rsidRDefault="00184351" w:rsidP="00184351">
      <w:pPr>
        <w:pStyle w:val="Legenda"/>
        <w:suppressAutoHyphens/>
        <w:spacing w:before="0"/>
        <w:rPr>
          <w:color w:val="000000" w:themeColor="text1"/>
        </w:rPr>
      </w:pPr>
      <w:bookmarkStart w:id="150" w:name="_Toc40097397"/>
      <w:bookmarkStart w:id="151" w:name="_Toc102997437"/>
      <w:bookmarkStart w:id="152" w:name="_Toc103598834"/>
      <w:r w:rsidRPr="001B7A44">
        <w:rPr>
          <w:color w:val="000000" w:themeColor="text1"/>
        </w:rPr>
        <w:t xml:space="preserve">Tabela </w:t>
      </w:r>
      <w:r w:rsidR="00927C22" w:rsidRPr="001B7A44">
        <w:rPr>
          <w:color w:val="000000" w:themeColor="text1"/>
        </w:rPr>
        <w:fldChar w:fldCharType="begin"/>
      </w:r>
      <w:r w:rsidR="00927C22" w:rsidRPr="001B7A44">
        <w:rPr>
          <w:color w:val="000000" w:themeColor="text1"/>
        </w:rPr>
        <w:instrText xml:space="preserve"> SEQ Tabela \* ARABIC </w:instrText>
      </w:r>
      <w:r w:rsidR="00927C22" w:rsidRPr="001B7A44">
        <w:rPr>
          <w:color w:val="000000" w:themeColor="text1"/>
        </w:rPr>
        <w:fldChar w:fldCharType="separate"/>
      </w:r>
      <w:r w:rsidR="0019632A" w:rsidRPr="001B7A44">
        <w:rPr>
          <w:noProof/>
          <w:color w:val="000000" w:themeColor="text1"/>
        </w:rPr>
        <w:t>5</w:t>
      </w:r>
      <w:r w:rsidR="00927C22" w:rsidRPr="001B7A44">
        <w:rPr>
          <w:noProof/>
          <w:color w:val="000000" w:themeColor="text1"/>
        </w:rPr>
        <w:fldChar w:fldCharType="end"/>
      </w:r>
      <w:r w:rsidRPr="001B7A44">
        <w:rPr>
          <w:color w:val="000000" w:themeColor="text1"/>
        </w:rPr>
        <w:t xml:space="preserve"> Ruch kołowy na drodze ekspresowej S11c przebiegającej przez gminę Suchy Las – Generalny Pomiar Ruchu</w:t>
      </w:r>
      <w:bookmarkEnd w:id="150"/>
      <w:r w:rsidRPr="001B7A44">
        <w:rPr>
          <w:color w:val="000000" w:themeColor="text1"/>
        </w:rPr>
        <w:t xml:space="preserve"> w 2020 r.</w:t>
      </w:r>
      <w:bookmarkEnd w:id="151"/>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604"/>
        <w:gridCol w:w="197"/>
        <w:gridCol w:w="2014"/>
        <w:gridCol w:w="641"/>
        <w:gridCol w:w="641"/>
        <w:gridCol w:w="579"/>
        <w:gridCol w:w="641"/>
        <w:gridCol w:w="580"/>
        <w:gridCol w:w="582"/>
        <w:gridCol w:w="582"/>
        <w:gridCol w:w="584"/>
        <w:gridCol w:w="575"/>
      </w:tblGrid>
      <w:tr w:rsidR="00512E7F" w:rsidRPr="001B7A44" w14:paraId="7BDE34FF" w14:textId="77777777" w:rsidTr="00C42FB0">
        <w:trPr>
          <w:trHeight w:val="20"/>
          <w:tblHeader/>
        </w:trPr>
        <w:tc>
          <w:tcPr>
            <w:tcW w:w="465" w:type="pct"/>
            <w:vMerge w:val="restart"/>
            <w:shd w:val="clear" w:color="auto" w:fill="FFFFFF"/>
            <w:noWrap/>
            <w:vAlign w:val="center"/>
          </w:tcPr>
          <w:p w14:paraId="0DFB8359"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Nr drogi</w:t>
            </w:r>
          </w:p>
        </w:tc>
        <w:tc>
          <w:tcPr>
            <w:tcW w:w="1565" w:type="pct"/>
            <w:gridSpan w:val="3"/>
            <w:shd w:val="clear" w:color="auto" w:fill="FFFFFF"/>
            <w:noWrap/>
            <w:vAlign w:val="center"/>
          </w:tcPr>
          <w:p w14:paraId="04EAA741"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Opis  odcinka</w:t>
            </w:r>
          </w:p>
        </w:tc>
        <w:tc>
          <w:tcPr>
            <w:tcW w:w="2970" w:type="pct"/>
            <w:gridSpan w:val="9"/>
            <w:shd w:val="clear" w:color="auto" w:fill="FFFFFF"/>
          </w:tcPr>
          <w:p w14:paraId="391F2BC0"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Rodzajowa struktura ruchu pojazdów silnikowych</w:t>
            </w:r>
          </w:p>
        </w:tc>
      </w:tr>
      <w:tr w:rsidR="00512E7F" w:rsidRPr="001B7A44" w14:paraId="3BA90F78" w14:textId="77777777" w:rsidTr="00C42FB0">
        <w:trPr>
          <w:trHeight w:val="20"/>
          <w:tblHeader/>
        </w:trPr>
        <w:tc>
          <w:tcPr>
            <w:tcW w:w="465" w:type="pct"/>
            <w:vMerge/>
            <w:shd w:val="clear" w:color="auto" w:fill="FFFFFF"/>
            <w:noWrap/>
            <w:vAlign w:val="center"/>
          </w:tcPr>
          <w:p w14:paraId="16A40915" w14:textId="77777777" w:rsidR="00184351" w:rsidRPr="001B7A44" w:rsidRDefault="00184351" w:rsidP="00C42FB0">
            <w:pPr>
              <w:suppressAutoHyphens/>
              <w:jc w:val="center"/>
              <w:rPr>
                <w:rFonts w:ascii="Arial" w:hAnsi="Arial" w:cs="Arial"/>
                <w:b/>
                <w:color w:val="000000" w:themeColor="text1"/>
                <w:sz w:val="18"/>
                <w:szCs w:val="18"/>
              </w:rPr>
            </w:pPr>
          </w:p>
        </w:tc>
        <w:tc>
          <w:tcPr>
            <w:tcW w:w="443" w:type="pct"/>
            <w:gridSpan w:val="2"/>
            <w:shd w:val="clear" w:color="auto" w:fill="FFFFFF"/>
            <w:noWrap/>
            <w:vAlign w:val="center"/>
          </w:tcPr>
          <w:p w14:paraId="2DFD3A94"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Dł. (km)</w:t>
            </w:r>
          </w:p>
        </w:tc>
        <w:tc>
          <w:tcPr>
            <w:tcW w:w="1122" w:type="pct"/>
            <w:shd w:val="clear" w:color="auto" w:fill="FFFFFF"/>
            <w:vAlign w:val="center"/>
          </w:tcPr>
          <w:p w14:paraId="66BD1256"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Nazwa</w:t>
            </w:r>
          </w:p>
        </w:tc>
        <w:tc>
          <w:tcPr>
            <w:tcW w:w="354" w:type="pct"/>
            <w:shd w:val="clear" w:color="auto" w:fill="FFFFFF"/>
            <w:vAlign w:val="center"/>
          </w:tcPr>
          <w:p w14:paraId="7E754D86"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O</w:t>
            </w:r>
          </w:p>
          <w:p w14:paraId="752BF72D"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2015</w:t>
            </w:r>
          </w:p>
        </w:tc>
        <w:tc>
          <w:tcPr>
            <w:tcW w:w="323" w:type="pct"/>
            <w:shd w:val="clear" w:color="auto" w:fill="FFFFFF"/>
            <w:vAlign w:val="center"/>
          </w:tcPr>
          <w:p w14:paraId="32B66FF6"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 xml:space="preserve">O </w:t>
            </w:r>
          </w:p>
          <w:p w14:paraId="1BF1F887"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2020</w:t>
            </w:r>
          </w:p>
        </w:tc>
        <w:tc>
          <w:tcPr>
            <w:tcW w:w="323" w:type="pct"/>
            <w:shd w:val="clear" w:color="auto" w:fill="FFFFFF"/>
            <w:vAlign w:val="center"/>
          </w:tcPr>
          <w:p w14:paraId="2CD80373"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M</w:t>
            </w:r>
          </w:p>
        </w:tc>
        <w:tc>
          <w:tcPr>
            <w:tcW w:w="354" w:type="pct"/>
            <w:shd w:val="clear" w:color="auto" w:fill="FFFFFF"/>
            <w:vAlign w:val="center"/>
          </w:tcPr>
          <w:p w14:paraId="7609134A"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SoM</w:t>
            </w:r>
          </w:p>
        </w:tc>
        <w:tc>
          <w:tcPr>
            <w:tcW w:w="323" w:type="pct"/>
            <w:shd w:val="clear" w:color="auto" w:fill="FFFFFF"/>
            <w:vAlign w:val="center"/>
          </w:tcPr>
          <w:p w14:paraId="5535E6C8"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Lsc</w:t>
            </w:r>
          </w:p>
        </w:tc>
        <w:tc>
          <w:tcPr>
            <w:tcW w:w="324" w:type="pct"/>
            <w:shd w:val="clear" w:color="auto" w:fill="FFFFFF"/>
            <w:noWrap/>
            <w:vAlign w:val="center"/>
          </w:tcPr>
          <w:p w14:paraId="0FE36BE3"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Scbp</w:t>
            </w:r>
          </w:p>
        </w:tc>
        <w:tc>
          <w:tcPr>
            <w:tcW w:w="324" w:type="pct"/>
            <w:shd w:val="clear" w:color="auto" w:fill="FFFFFF"/>
            <w:vAlign w:val="center"/>
          </w:tcPr>
          <w:p w14:paraId="22AEA627"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Sczp</w:t>
            </w:r>
          </w:p>
        </w:tc>
        <w:tc>
          <w:tcPr>
            <w:tcW w:w="325" w:type="pct"/>
            <w:shd w:val="clear" w:color="auto" w:fill="FFFFFF"/>
            <w:noWrap/>
            <w:vAlign w:val="center"/>
          </w:tcPr>
          <w:p w14:paraId="2128F2F9"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A</w:t>
            </w:r>
          </w:p>
        </w:tc>
        <w:tc>
          <w:tcPr>
            <w:tcW w:w="321" w:type="pct"/>
            <w:shd w:val="clear" w:color="auto" w:fill="FFFFFF"/>
            <w:vAlign w:val="center"/>
          </w:tcPr>
          <w:p w14:paraId="3AFDF4E7" w14:textId="77777777" w:rsidR="00184351" w:rsidRPr="001B7A44" w:rsidRDefault="00184351" w:rsidP="00C42FB0">
            <w:pPr>
              <w:suppressAutoHyphens/>
              <w:jc w:val="center"/>
              <w:rPr>
                <w:rFonts w:ascii="Arial" w:hAnsi="Arial" w:cs="Arial"/>
                <w:b/>
                <w:color w:val="000000" w:themeColor="text1"/>
                <w:sz w:val="18"/>
                <w:szCs w:val="18"/>
              </w:rPr>
            </w:pPr>
            <w:r w:rsidRPr="001B7A44">
              <w:rPr>
                <w:rFonts w:ascii="Arial" w:hAnsi="Arial" w:cs="Arial"/>
                <w:b/>
                <w:color w:val="000000" w:themeColor="text1"/>
                <w:sz w:val="18"/>
                <w:szCs w:val="18"/>
              </w:rPr>
              <w:t>C</w:t>
            </w:r>
          </w:p>
        </w:tc>
      </w:tr>
      <w:tr w:rsidR="00512E7F" w:rsidRPr="001B7A44" w14:paraId="6E695BF9" w14:textId="77777777" w:rsidTr="00C42FB0">
        <w:trPr>
          <w:trHeight w:val="85"/>
        </w:trPr>
        <w:tc>
          <w:tcPr>
            <w:tcW w:w="465" w:type="pct"/>
            <w:shd w:val="clear" w:color="auto" w:fill="auto"/>
            <w:noWrap/>
            <w:vAlign w:val="center"/>
          </w:tcPr>
          <w:p w14:paraId="5FC3485B" w14:textId="77777777" w:rsidR="00184351" w:rsidRPr="001B7A44" w:rsidRDefault="00184351" w:rsidP="00C42FB0">
            <w:pPr>
              <w:jc w:val="center"/>
              <w:rPr>
                <w:rFonts w:ascii="Arial" w:hAnsi="Arial" w:cs="Arial"/>
                <w:color w:val="000000" w:themeColor="text1"/>
                <w:sz w:val="18"/>
                <w:szCs w:val="18"/>
              </w:rPr>
            </w:pPr>
            <w:bookmarkStart w:id="153" w:name="_Hlk421793537"/>
            <w:r w:rsidRPr="001B7A44">
              <w:rPr>
                <w:rFonts w:ascii="Arial" w:hAnsi="Arial" w:cs="Arial"/>
                <w:color w:val="000000" w:themeColor="text1"/>
                <w:sz w:val="18"/>
                <w:szCs w:val="18"/>
              </w:rPr>
              <w:t>DK11,</w:t>
            </w:r>
          </w:p>
          <w:p w14:paraId="61BBBC20"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S11c</w:t>
            </w:r>
          </w:p>
        </w:tc>
        <w:tc>
          <w:tcPr>
            <w:tcW w:w="443" w:type="pct"/>
            <w:gridSpan w:val="2"/>
            <w:shd w:val="clear" w:color="auto" w:fill="auto"/>
            <w:noWrap/>
            <w:vAlign w:val="center"/>
          </w:tcPr>
          <w:p w14:paraId="7A2CF522"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14,1</w:t>
            </w:r>
          </w:p>
        </w:tc>
        <w:tc>
          <w:tcPr>
            <w:tcW w:w="1122" w:type="pct"/>
            <w:shd w:val="clear" w:color="auto" w:fill="auto"/>
            <w:vAlign w:val="center"/>
          </w:tcPr>
          <w:p w14:paraId="29C50D91" w14:textId="77777777" w:rsidR="00184351" w:rsidRPr="001B7A44" w:rsidRDefault="00184351" w:rsidP="00C42FB0">
            <w:pPr>
              <w:rPr>
                <w:rFonts w:ascii="Arial" w:hAnsi="Arial" w:cs="Arial"/>
                <w:color w:val="000000" w:themeColor="text1"/>
                <w:sz w:val="18"/>
                <w:szCs w:val="18"/>
              </w:rPr>
            </w:pPr>
            <w:r w:rsidRPr="001B7A44">
              <w:rPr>
                <w:rFonts w:ascii="Arial" w:hAnsi="Arial" w:cs="Arial"/>
                <w:color w:val="000000" w:themeColor="text1"/>
                <w:sz w:val="18"/>
                <w:szCs w:val="18"/>
              </w:rPr>
              <w:t>Oborniki ul. Szamotulska (DW187)/ Węzeł Poznań Północ</w:t>
            </w:r>
          </w:p>
        </w:tc>
        <w:tc>
          <w:tcPr>
            <w:tcW w:w="354" w:type="pct"/>
            <w:shd w:val="clear" w:color="auto" w:fill="auto"/>
            <w:noWrap/>
            <w:vAlign w:val="center"/>
          </w:tcPr>
          <w:p w14:paraId="07A64307"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19727</w:t>
            </w:r>
          </w:p>
        </w:tc>
        <w:tc>
          <w:tcPr>
            <w:tcW w:w="323" w:type="pct"/>
            <w:shd w:val="clear" w:color="auto" w:fill="FFFF00"/>
            <w:vAlign w:val="center"/>
          </w:tcPr>
          <w:p w14:paraId="106624BC"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24165</w:t>
            </w:r>
          </w:p>
        </w:tc>
        <w:tc>
          <w:tcPr>
            <w:tcW w:w="323" w:type="pct"/>
            <w:shd w:val="clear" w:color="auto" w:fill="auto"/>
            <w:noWrap/>
            <w:vAlign w:val="center"/>
          </w:tcPr>
          <w:p w14:paraId="399BF4D3"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63</w:t>
            </w:r>
          </w:p>
        </w:tc>
        <w:tc>
          <w:tcPr>
            <w:tcW w:w="354" w:type="pct"/>
            <w:shd w:val="clear" w:color="auto" w:fill="auto"/>
            <w:noWrap/>
            <w:vAlign w:val="center"/>
          </w:tcPr>
          <w:p w14:paraId="2F0C02CB"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19101</w:t>
            </w:r>
          </w:p>
        </w:tc>
        <w:tc>
          <w:tcPr>
            <w:tcW w:w="323" w:type="pct"/>
            <w:shd w:val="clear" w:color="auto" w:fill="auto"/>
            <w:noWrap/>
            <w:vAlign w:val="center"/>
          </w:tcPr>
          <w:p w14:paraId="7AD3EBCD"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2181</w:t>
            </w:r>
          </w:p>
        </w:tc>
        <w:tc>
          <w:tcPr>
            <w:tcW w:w="324" w:type="pct"/>
            <w:shd w:val="clear" w:color="auto" w:fill="auto"/>
            <w:noWrap/>
            <w:vAlign w:val="center"/>
          </w:tcPr>
          <w:p w14:paraId="2F0A114F"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493</w:t>
            </w:r>
          </w:p>
        </w:tc>
        <w:tc>
          <w:tcPr>
            <w:tcW w:w="324" w:type="pct"/>
            <w:shd w:val="clear" w:color="auto" w:fill="auto"/>
            <w:noWrap/>
            <w:vAlign w:val="center"/>
          </w:tcPr>
          <w:p w14:paraId="3046C4AA"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2185</w:t>
            </w:r>
          </w:p>
        </w:tc>
        <w:tc>
          <w:tcPr>
            <w:tcW w:w="325" w:type="pct"/>
            <w:shd w:val="clear" w:color="auto" w:fill="auto"/>
            <w:noWrap/>
            <w:vAlign w:val="center"/>
          </w:tcPr>
          <w:p w14:paraId="25F373BE"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142</w:t>
            </w:r>
          </w:p>
        </w:tc>
        <w:tc>
          <w:tcPr>
            <w:tcW w:w="321" w:type="pct"/>
            <w:shd w:val="clear" w:color="auto" w:fill="auto"/>
            <w:noWrap/>
            <w:vAlign w:val="center"/>
          </w:tcPr>
          <w:p w14:paraId="07AC0C87"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0</w:t>
            </w:r>
          </w:p>
        </w:tc>
      </w:tr>
      <w:tr w:rsidR="00512E7F" w:rsidRPr="001B7A44" w14:paraId="46DF23BF" w14:textId="77777777" w:rsidTr="00C42FB0">
        <w:trPr>
          <w:trHeight w:val="85"/>
        </w:trPr>
        <w:tc>
          <w:tcPr>
            <w:tcW w:w="465" w:type="pct"/>
            <w:shd w:val="clear" w:color="auto" w:fill="auto"/>
            <w:noWrap/>
            <w:vAlign w:val="center"/>
          </w:tcPr>
          <w:p w14:paraId="5AFA63DB"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S11c</w:t>
            </w:r>
          </w:p>
        </w:tc>
        <w:tc>
          <w:tcPr>
            <w:tcW w:w="443" w:type="pct"/>
            <w:gridSpan w:val="2"/>
            <w:shd w:val="clear" w:color="auto" w:fill="auto"/>
            <w:noWrap/>
            <w:vAlign w:val="center"/>
          </w:tcPr>
          <w:p w14:paraId="52D5A0E6"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6,57</w:t>
            </w:r>
          </w:p>
        </w:tc>
        <w:tc>
          <w:tcPr>
            <w:tcW w:w="1122" w:type="pct"/>
            <w:shd w:val="clear" w:color="auto" w:fill="auto"/>
            <w:vAlign w:val="center"/>
          </w:tcPr>
          <w:p w14:paraId="688A7750" w14:textId="77777777" w:rsidR="00184351" w:rsidRPr="001B7A44" w:rsidRDefault="00184351" w:rsidP="00C42FB0">
            <w:pPr>
              <w:rPr>
                <w:rFonts w:ascii="Arial" w:hAnsi="Arial" w:cs="Arial"/>
                <w:color w:val="000000" w:themeColor="text1"/>
                <w:sz w:val="18"/>
                <w:szCs w:val="18"/>
              </w:rPr>
            </w:pPr>
            <w:r w:rsidRPr="001B7A44">
              <w:rPr>
                <w:rFonts w:ascii="Arial" w:hAnsi="Arial" w:cs="Arial"/>
                <w:color w:val="000000" w:themeColor="text1"/>
                <w:sz w:val="18"/>
                <w:szCs w:val="18"/>
              </w:rPr>
              <w:t>Węzeł Poznań Północ – Węzeł Rokietnica (ul. Poznańska)</w:t>
            </w:r>
          </w:p>
        </w:tc>
        <w:tc>
          <w:tcPr>
            <w:tcW w:w="354" w:type="pct"/>
            <w:shd w:val="clear" w:color="auto" w:fill="auto"/>
            <w:noWrap/>
            <w:vAlign w:val="center"/>
          </w:tcPr>
          <w:p w14:paraId="23101726"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10672</w:t>
            </w:r>
          </w:p>
        </w:tc>
        <w:tc>
          <w:tcPr>
            <w:tcW w:w="323" w:type="pct"/>
            <w:shd w:val="clear" w:color="auto" w:fill="FFFF00"/>
            <w:vAlign w:val="center"/>
          </w:tcPr>
          <w:p w14:paraId="3B54D38A"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18096</w:t>
            </w:r>
          </w:p>
        </w:tc>
        <w:tc>
          <w:tcPr>
            <w:tcW w:w="323" w:type="pct"/>
            <w:shd w:val="clear" w:color="auto" w:fill="auto"/>
            <w:noWrap/>
            <w:vAlign w:val="center"/>
          </w:tcPr>
          <w:p w14:paraId="40441A97"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42</w:t>
            </w:r>
          </w:p>
        </w:tc>
        <w:tc>
          <w:tcPr>
            <w:tcW w:w="354" w:type="pct"/>
            <w:shd w:val="clear" w:color="auto" w:fill="auto"/>
            <w:noWrap/>
            <w:vAlign w:val="center"/>
          </w:tcPr>
          <w:p w14:paraId="0FBCFB4F"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13393</w:t>
            </w:r>
          </w:p>
        </w:tc>
        <w:tc>
          <w:tcPr>
            <w:tcW w:w="323" w:type="pct"/>
            <w:shd w:val="clear" w:color="auto" w:fill="auto"/>
            <w:noWrap/>
            <w:vAlign w:val="center"/>
          </w:tcPr>
          <w:p w14:paraId="6001C11E"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2141</w:t>
            </w:r>
          </w:p>
        </w:tc>
        <w:tc>
          <w:tcPr>
            <w:tcW w:w="324" w:type="pct"/>
            <w:shd w:val="clear" w:color="auto" w:fill="auto"/>
            <w:noWrap/>
            <w:vAlign w:val="center"/>
          </w:tcPr>
          <w:p w14:paraId="3E5A7750"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377</w:t>
            </w:r>
          </w:p>
        </w:tc>
        <w:tc>
          <w:tcPr>
            <w:tcW w:w="324" w:type="pct"/>
            <w:shd w:val="clear" w:color="auto" w:fill="auto"/>
            <w:noWrap/>
            <w:vAlign w:val="center"/>
          </w:tcPr>
          <w:p w14:paraId="2FA0029E"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2097</w:t>
            </w:r>
          </w:p>
        </w:tc>
        <w:tc>
          <w:tcPr>
            <w:tcW w:w="325" w:type="pct"/>
            <w:shd w:val="clear" w:color="auto" w:fill="auto"/>
            <w:noWrap/>
            <w:vAlign w:val="center"/>
          </w:tcPr>
          <w:p w14:paraId="289136F9"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46</w:t>
            </w:r>
          </w:p>
        </w:tc>
        <w:tc>
          <w:tcPr>
            <w:tcW w:w="321" w:type="pct"/>
            <w:shd w:val="clear" w:color="auto" w:fill="auto"/>
            <w:noWrap/>
            <w:vAlign w:val="center"/>
          </w:tcPr>
          <w:p w14:paraId="65F6C48C" w14:textId="77777777" w:rsidR="00184351" w:rsidRPr="001B7A44" w:rsidRDefault="00184351" w:rsidP="00C42FB0">
            <w:pPr>
              <w:jc w:val="center"/>
              <w:rPr>
                <w:rFonts w:ascii="Arial" w:hAnsi="Arial" w:cs="Arial"/>
                <w:color w:val="000000" w:themeColor="text1"/>
                <w:sz w:val="18"/>
                <w:szCs w:val="18"/>
              </w:rPr>
            </w:pPr>
            <w:r w:rsidRPr="001B7A44">
              <w:rPr>
                <w:rFonts w:ascii="Arial" w:hAnsi="Arial" w:cs="Arial"/>
                <w:color w:val="000000" w:themeColor="text1"/>
                <w:sz w:val="18"/>
                <w:szCs w:val="18"/>
              </w:rPr>
              <w:t>0</w:t>
            </w:r>
          </w:p>
        </w:tc>
      </w:tr>
      <w:tr w:rsidR="00512E7F" w:rsidRPr="001B7A44" w14:paraId="499FE1C8" w14:textId="77777777" w:rsidTr="00C42FB0">
        <w:trPr>
          <w:trHeight w:val="85"/>
        </w:trPr>
        <w:tc>
          <w:tcPr>
            <w:tcW w:w="465" w:type="pct"/>
            <w:shd w:val="clear" w:color="auto" w:fill="FFFF00"/>
            <w:noWrap/>
            <w:vAlign w:val="center"/>
          </w:tcPr>
          <w:p w14:paraId="796B3E02" w14:textId="77777777" w:rsidR="00184351" w:rsidRPr="001B7A44" w:rsidRDefault="00184351" w:rsidP="00C42FB0">
            <w:pPr>
              <w:jc w:val="center"/>
              <w:rPr>
                <w:rFonts w:ascii="Arial" w:hAnsi="Arial" w:cs="Arial"/>
                <w:color w:val="000000" w:themeColor="text1"/>
                <w:sz w:val="18"/>
                <w:szCs w:val="18"/>
              </w:rPr>
            </w:pPr>
          </w:p>
        </w:tc>
        <w:tc>
          <w:tcPr>
            <w:tcW w:w="334" w:type="pct"/>
          </w:tcPr>
          <w:p w14:paraId="2236DAF3" w14:textId="77777777" w:rsidR="00184351" w:rsidRPr="001B7A44" w:rsidRDefault="00184351" w:rsidP="00C42FB0">
            <w:pPr>
              <w:rPr>
                <w:rFonts w:ascii="Arial" w:hAnsi="Arial" w:cs="Arial"/>
                <w:color w:val="000000" w:themeColor="text1"/>
                <w:sz w:val="18"/>
                <w:szCs w:val="18"/>
              </w:rPr>
            </w:pPr>
          </w:p>
        </w:tc>
        <w:tc>
          <w:tcPr>
            <w:tcW w:w="4201" w:type="pct"/>
            <w:gridSpan w:val="11"/>
            <w:tcBorders>
              <w:top w:val="nil"/>
              <w:bottom w:val="nil"/>
            </w:tcBorders>
            <w:shd w:val="clear" w:color="auto" w:fill="auto"/>
            <w:noWrap/>
            <w:vAlign w:val="center"/>
          </w:tcPr>
          <w:p w14:paraId="2D7A5872" w14:textId="77777777" w:rsidR="00184351" w:rsidRPr="001B7A44" w:rsidRDefault="00184351" w:rsidP="00C42FB0">
            <w:pPr>
              <w:rPr>
                <w:rFonts w:ascii="Arial" w:hAnsi="Arial" w:cs="Arial"/>
                <w:color w:val="000000" w:themeColor="text1"/>
                <w:sz w:val="18"/>
                <w:szCs w:val="18"/>
              </w:rPr>
            </w:pPr>
            <w:r w:rsidRPr="001B7A44">
              <w:rPr>
                <w:rFonts w:ascii="Arial" w:hAnsi="Arial" w:cs="Arial"/>
                <w:color w:val="000000" w:themeColor="text1"/>
                <w:sz w:val="18"/>
                <w:szCs w:val="18"/>
              </w:rPr>
              <w:t>Wzrost liczby pojazdów na badanym odcinku trasy w stosunku do GPR z 2015 r.</w:t>
            </w:r>
          </w:p>
        </w:tc>
      </w:tr>
    </w:tbl>
    <w:bookmarkEnd w:id="153"/>
    <w:p w14:paraId="15A5A3BB" w14:textId="77777777" w:rsidR="00184351" w:rsidRPr="001B7A44" w:rsidRDefault="00184351" w:rsidP="00184351">
      <w:pPr>
        <w:pStyle w:val="Tekst3"/>
        <w:suppressAutoHyphens/>
        <w:ind w:left="0" w:firstLine="0"/>
        <w:rPr>
          <w:color w:val="000000" w:themeColor="text1"/>
          <w:sz w:val="18"/>
          <w:szCs w:val="18"/>
        </w:rPr>
      </w:pPr>
      <w:r w:rsidRPr="001B7A44">
        <w:rPr>
          <w:b/>
          <w:color w:val="000000" w:themeColor="text1"/>
          <w:sz w:val="18"/>
          <w:szCs w:val="18"/>
        </w:rPr>
        <w:t>O</w:t>
      </w:r>
      <w:r w:rsidRPr="001B7A44">
        <w:rPr>
          <w:color w:val="000000" w:themeColor="text1"/>
          <w:sz w:val="18"/>
          <w:szCs w:val="18"/>
        </w:rPr>
        <w:t xml:space="preserve"> - ogółem; </w:t>
      </w:r>
      <w:r w:rsidRPr="001B7A44">
        <w:rPr>
          <w:b/>
          <w:color w:val="000000" w:themeColor="text1"/>
          <w:sz w:val="18"/>
          <w:szCs w:val="18"/>
        </w:rPr>
        <w:t>M</w:t>
      </w:r>
      <w:r w:rsidRPr="001B7A44">
        <w:rPr>
          <w:color w:val="000000" w:themeColor="text1"/>
          <w:sz w:val="18"/>
          <w:szCs w:val="18"/>
        </w:rPr>
        <w:t xml:space="preserve"> - motocykle; </w:t>
      </w:r>
      <w:r w:rsidRPr="001B7A44">
        <w:rPr>
          <w:b/>
          <w:color w:val="000000" w:themeColor="text1"/>
          <w:sz w:val="18"/>
          <w:szCs w:val="18"/>
        </w:rPr>
        <w:t>SoM</w:t>
      </w:r>
      <w:r w:rsidRPr="001B7A44">
        <w:rPr>
          <w:color w:val="000000" w:themeColor="text1"/>
          <w:sz w:val="18"/>
          <w:szCs w:val="18"/>
        </w:rPr>
        <w:t xml:space="preserve"> - samochody osobowe (mikrobusy); </w:t>
      </w:r>
      <w:r w:rsidRPr="001B7A44">
        <w:rPr>
          <w:b/>
          <w:color w:val="000000" w:themeColor="text1"/>
          <w:sz w:val="18"/>
          <w:szCs w:val="18"/>
        </w:rPr>
        <w:t>Lsc</w:t>
      </w:r>
      <w:r w:rsidRPr="001B7A44">
        <w:rPr>
          <w:color w:val="000000" w:themeColor="text1"/>
          <w:sz w:val="18"/>
          <w:szCs w:val="18"/>
        </w:rPr>
        <w:t xml:space="preserve"> - lekkie samochody ciężarowe; </w:t>
      </w:r>
      <w:r w:rsidRPr="001B7A44">
        <w:rPr>
          <w:b/>
          <w:color w:val="000000" w:themeColor="text1"/>
          <w:sz w:val="18"/>
          <w:szCs w:val="18"/>
        </w:rPr>
        <w:t>Scbp</w:t>
      </w:r>
      <w:r w:rsidRPr="001B7A44">
        <w:rPr>
          <w:color w:val="000000" w:themeColor="text1"/>
          <w:sz w:val="18"/>
          <w:szCs w:val="18"/>
        </w:rPr>
        <w:t xml:space="preserve"> - samochody ciężarowe bez przyczepy; </w:t>
      </w:r>
      <w:r w:rsidRPr="001B7A44">
        <w:rPr>
          <w:b/>
          <w:color w:val="000000" w:themeColor="text1"/>
          <w:sz w:val="18"/>
          <w:szCs w:val="18"/>
        </w:rPr>
        <w:t>Sczp</w:t>
      </w:r>
      <w:r w:rsidRPr="001B7A44">
        <w:rPr>
          <w:color w:val="000000" w:themeColor="text1"/>
          <w:sz w:val="18"/>
          <w:szCs w:val="18"/>
        </w:rPr>
        <w:t xml:space="preserve"> - samochody ciężarowe z przyczepą; </w:t>
      </w:r>
      <w:r w:rsidRPr="001B7A44">
        <w:rPr>
          <w:b/>
          <w:color w:val="000000" w:themeColor="text1"/>
          <w:sz w:val="18"/>
          <w:szCs w:val="18"/>
        </w:rPr>
        <w:t xml:space="preserve">A </w:t>
      </w:r>
      <w:r w:rsidRPr="001B7A44">
        <w:rPr>
          <w:color w:val="000000" w:themeColor="text1"/>
          <w:sz w:val="18"/>
          <w:szCs w:val="18"/>
        </w:rPr>
        <w:t xml:space="preserve">- autobusy; </w:t>
      </w:r>
      <w:r w:rsidRPr="001B7A44">
        <w:rPr>
          <w:b/>
          <w:color w:val="000000" w:themeColor="text1"/>
          <w:sz w:val="18"/>
          <w:szCs w:val="18"/>
        </w:rPr>
        <w:t>C</w:t>
      </w:r>
      <w:r w:rsidRPr="001B7A44">
        <w:rPr>
          <w:color w:val="000000" w:themeColor="text1"/>
          <w:sz w:val="18"/>
          <w:szCs w:val="18"/>
        </w:rPr>
        <w:t xml:space="preserve"> - ciągniki rolnicze; </w:t>
      </w:r>
      <w:r w:rsidRPr="001B7A44">
        <w:rPr>
          <w:b/>
          <w:bCs w:val="0"/>
          <w:color w:val="000000" w:themeColor="text1"/>
          <w:sz w:val="18"/>
          <w:szCs w:val="18"/>
        </w:rPr>
        <w:t xml:space="preserve">R </w:t>
      </w:r>
      <w:r w:rsidRPr="001B7A44">
        <w:rPr>
          <w:color w:val="000000" w:themeColor="text1"/>
          <w:sz w:val="18"/>
          <w:szCs w:val="18"/>
        </w:rPr>
        <w:t>- rowery</w:t>
      </w:r>
    </w:p>
    <w:p w14:paraId="0E86E9E5" w14:textId="77777777" w:rsidR="00184351" w:rsidRPr="001B7A44" w:rsidRDefault="00184351" w:rsidP="00184351">
      <w:pPr>
        <w:pStyle w:val="Tekst3"/>
        <w:suppressAutoHyphens/>
        <w:ind w:left="0" w:firstLine="0"/>
        <w:rPr>
          <w:color w:val="000000" w:themeColor="text1"/>
          <w:sz w:val="18"/>
          <w:szCs w:val="18"/>
        </w:rPr>
      </w:pPr>
      <w:r w:rsidRPr="001B7A44">
        <w:rPr>
          <w:color w:val="000000" w:themeColor="text1"/>
          <w:sz w:val="18"/>
          <w:szCs w:val="18"/>
        </w:rPr>
        <w:lastRenderedPageBreak/>
        <w:t>Źródło: opracowanie na podstawie danych GDDKiA</w:t>
      </w:r>
    </w:p>
    <w:bookmarkEnd w:id="149"/>
    <w:p w14:paraId="6B8F05B9" w14:textId="7176D9D7" w:rsidR="00184351" w:rsidRPr="001B7A44" w:rsidRDefault="00184351" w:rsidP="00536DDB">
      <w:pPr>
        <w:pStyle w:val="Tekst3Znak"/>
        <w:ind w:left="0" w:firstLine="0"/>
        <w:rPr>
          <w:color w:val="000000" w:themeColor="text1"/>
        </w:rPr>
      </w:pPr>
    </w:p>
    <w:p w14:paraId="04794C00" w14:textId="1E4D94E9" w:rsidR="00536DDB" w:rsidRPr="001B7A44" w:rsidRDefault="00536DDB" w:rsidP="00536DDB">
      <w:pPr>
        <w:suppressAutoHyphens/>
        <w:jc w:val="both"/>
        <w:rPr>
          <w:rFonts w:ascii="Arial" w:hAnsi="Arial" w:cs="Arial"/>
          <w:color w:val="000000" w:themeColor="text1"/>
        </w:rPr>
      </w:pPr>
      <w:r w:rsidRPr="001B7A44">
        <w:rPr>
          <w:rFonts w:ascii="Arial" w:hAnsi="Arial" w:cs="Arial"/>
          <w:color w:val="000000" w:themeColor="text1"/>
        </w:rPr>
        <w:t>Rozwój gminnego systemu komunikacji uwarunkowany jest kierunkami rozwoju głównych szlaków komunikacyjnych powiązanych z obszarem metropolitalnym Poznania z regionami sąsiednimi oraz powiązania wewnętrzne pomiędzy głównymi jednostkami miejskiego obszaru funkcjonalnego Poznania. W relacjach wewnętrznych uwarunkowania związane z funkcjonowaniem systemu komunikacji mieszkańców gminy</w:t>
      </w:r>
      <w:r w:rsidR="00E465C1" w:rsidRPr="001B7A44">
        <w:rPr>
          <w:rFonts w:ascii="Arial" w:hAnsi="Arial" w:cs="Arial"/>
          <w:color w:val="000000" w:themeColor="text1"/>
        </w:rPr>
        <w:t xml:space="preserve"> związane są ze</w:t>
      </w:r>
      <w:r w:rsidRPr="001B7A44">
        <w:rPr>
          <w:rFonts w:ascii="Arial" w:hAnsi="Arial" w:cs="Arial"/>
          <w:color w:val="000000" w:themeColor="text1"/>
        </w:rPr>
        <w:t xml:space="preserve"> zbiorowym transportem pasażerskim</w:t>
      </w:r>
      <w:r w:rsidR="00E465C1" w:rsidRPr="001B7A44">
        <w:rPr>
          <w:rFonts w:ascii="Arial" w:hAnsi="Arial" w:cs="Arial"/>
          <w:color w:val="000000" w:themeColor="text1"/>
        </w:rPr>
        <w:t>,</w:t>
      </w:r>
      <w:r w:rsidRPr="001B7A44">
        <w:rPr>
          <w:rFonts w:ascii="Arial" w:hAnsi="Arial" w:cs="Arial"/>
          <w:color w:val="000000" w:themeColor="text1"/>
        </w:rPr>
        <w:t xml:space="preserve"> obejmującym komunikację kolejową i autobusową, transportem drogowym oraz transportem niezmotoryzowanym (rowerowym i pieszym). Szczegółowa analiza i diagnoza funkcjonowania systemu komunikacji na terenie gminy przeprowadzona została na etapie opracowania „Planu Zrównoważonej Mobilności Miejskiej Gminy Suchy Las” w 2016 r.</w:t>
      </w:r>
    </w:p>
    <w:p w14:paraId="3C6550D3" w14:textId="77777777" w:rsidR="00536DDB" w:rsidRPr="001B7A44" w:rsidRDefault="00536DDB" w:rsidP="00536DDB">
      <w:pPr>
        <w:suppressAutoHyphens/>
        <w:jc w:val="both"/>
        <w:rPr>
          <w:rFonts w:ascii="Arial" w:hAnsi="Arial" w:cs="Arial"/>
          <w:color w:val="000000" w:themeColor="text1"/>
        </w:rPr>
      </w:pPr>
    </w:p>
    <w:p w14:paraId="15DA8AAB" w14:textId="77777777" w:rsidR="00536DDB" w:rsidRPr="001B7A44" w:rsidRDefault="00536DDB" w:rsidP="00536DDB">
      <w:pPr>
        <w:pStyle w:val="Tekst2Znak"/>
        <w:suppressAutoHyphens/>
        <w:ind w:left="0" w:firstLine="0"/>
        <w:rPr>
          <w:color w:val="000000" w:themeColor="text1"/>
          <w:szCs w:val="20"/>
        </w:rPr>
      </w:pPr>
      <w:r w:rsidRPr="001B7A44">
        <w:rPr>
          <w:color w:val="000000" w:themeColor="text1"/>
          <w:szCs w:val="20"/>
        </w:rPr>
        <w:t xml:space="preserve">Uciążliwość akustyczną powodują również obiekty prowadzące działalność gospodarczą (hałas przemysłowy). Większość podmiotów prowadzących działalność gospodarczą powoduje emisję hałasu uciążliwą tylko dla najbliższego otoczenia. Uciążliwości te dotyczą najczęściej ograniczonej liczby mieszkańców i są stosunkowo łatwiejsze do ograniczenia, zarówno na podstawie działań administracyjno-prawnych, jak i technicznych. </w:t>
      </w:r>
    </w:p>
    <w:p w14:paraId="7C0677B1" w14:textId="77777777" w:rsidR="00536DDB" w:rsidRPr="001B7A44" w:rsidRDefault="00536DDB" w:rsidP="00536DDB">
      <w:pPr>
        <w:pStyle w:val="Default"/>
        <w:jc w:val="both"/>
        <w:rPr>
          <w:rFonts w:ascii="Arial" w:hAnsi="Arial" w:cs="Arial"/>
          <w:bCs/>
          <w:color w:val="000000" w:themeColor="text1"/>
        </w:rPr>
      </w:pPr>
      <w:r w:rsidRPr="001B7A44">
        <w:rPr>
          <w:rFonts w:ascii="Arial" w:hAnsi="Arial" w:cs="Arial"/>
          <w:bCs/>
          <w:color w:val="000000" w:themeColor="text1"/>
        </w:rPr>
        <w:t>WIOŚ prowadzi działalność kontrolną w zakresie hałasu przemysłowego. Przeprowadzane kontrole wynikają z planowej działalności oraz zgłoszonych interwencji. W latach 2020-2021 przeprowadzono 8 kontroli przestrzegania przepisów ochrony środowiska w zakresie emisji hałasu do środowiska. Podczas kontroli stwierdzono, że trzy podmioty przekroczyły dopuszczalne poziomy emisji hałasu do środowiska. W związku z tym wydano zarządzenia pokontrolne i wystąpiono do Starosty Poznańskiego.</w:t>
      </w:r>
    </w:p>
    <w:p w14:paraId="778FFA20" w14:textId="77777777" w:rsidR="00536DDB" w:rsidRPr="001B7A44" w:rsidRDefault="00536DDB" w:rsidP="00536DDB">
      <w:pPr>
        <w:pStyle w:val="Tekst3Znak"/>
        <w:ind w:left="0" w:firstLine="0"/>
        <w:rPr>
          <w:color w:val="000000" w:themeColor="text1"/>
        </w:rPr>
      </w:pPr>
    </w:p>
    <w:p w14:paraId="1DC3ED1E" w14:textId="77777777" w:rsidR="003E7901" w:rsidRPr="001B7A44" w:rsidRDefault="00EE1678" w:rsidP="00126D08">
      <w:pPr>
        <w:pStyle w:val="Nagwek3"/>
        <w:suppressAutoHyphens/>
        <w:spacing w:before="60" w:after="60"/>
        <w:ind w:left="901"/>
        <w:rPr>
          <w:color w:val="000000" w:themeColor="text1"/>
        </w:rPr>
      </w:pPr>
      <w:bookmarkStart w:id="154" w:name="_Toc173309200"/>
      <w:bookmarkStart w:id="155" w:name="_Toc251921274"/>
      <w:bookmarkStart w:id="156" w:name="_Toc348520024"/>
      <w:bookmarkStart w:id="157" w:name="_Toc431382350"/>
      <w:bookmarkStart w:id="158" w:name="_Toc103598797"/>
      <w:r w:rsidRPr="001B7A44">
        <w:rPr>
          <w:color w:val="000000" w:themeColor="text1"/>
        </w:rPr>
        <w:t xml:space="preserve">Oddziaływanie </w:t>
      </w:r>
      <w:bookmarkEnd w:id="154"/>
      <w:bookmarkEnd w:id="155"/>
      <w:bookmarkEnd w:id="156"/>
      <w:r w:rsidR="0010705D" w:rsidRPr="001B7A44">
        <w:rPr>
          <w:color w:val="000000" w:themeColor="text1"/>
        </w:rPr>
        <w:t>pól elektromagnetycznych</w:t>
      </w:r>
      <w:bookmarkEnd w:id="157"/>
      <w:bookmarkEnd w:id="158"/>
    </w:p>
    <w:p w14:paraId="2F61FE53" w14:textId="77777777" w:rsidR="00536DDB" w:rsidRPr="001B7A44" w:rsidRDefault="00536DDB" w:rsidP="00536DDB">
      <w:pPr>
        <w:suppressAutoHyphens/>
        <w:jc w:val="both"/>
        <w:rPr>
          <w:rFonts w:ascii="Arial" w:hAnsi="Arial" w:cs="Arial"/>
          <w:color w:val="000000" w:themeColor="text1"/>
        </w:rPr>
      </w:pPr>
      <w:r w:rsidRPr="001B7A44">
        <w:rPr>
          <w:rFonts w:ascii="Arial" w:hAnsi="Arial" w:cs="Arial"/>
          <w:color w:val="000000" w:themeColor="text1"/>
        </w:rPr>
        <w:t>Przez południową część gminy przebiega fragment elektroenergetycznej linii jednotorowej o napięciu 220kV relacji Plewiska-Czerwonak. Równolegle do trasy linii elektroenergetycznej 220kV po zachodniej stronie gminy, a następnie równolegle do terenów kolejowych, przebiega dystrybucyjna linia wysokiego napięcia 110kV relacji Piątkowo-Kiekrz. W najbliższym horyzoncie czasowym planowana jest realizacja nowej stacji elektroenergetycznej 110KV/15kV Suchy Las (SYL).</w:t>
      </w:r>
    </w:p>
    <w:p w14:paraId="5D668C9E" w14:textId="77777777" w:rsidR="00536DDB" w:rsidRPr="001B7A44" w:rsidRDefault="00536DDB" w:rsidP="00536DDB">
      <w:pPr>
        <w:suppressAutoHyphens/>
        <w:jc w:val="both"/>
        <w:rPr>
          <w:rFonts w:ascii="Arial" w:hAnsi="Arial" w:cs="Arial"/>
          <w:color w:val="000000" w:themeColor="text1"/>
        </w:rPr>
      </w:pPr>
      <w:r w:rsidRPr="001B7A44">
        <w:rPr>
          <w:rFonts w:ascii="Arial" w:hAnsi="Arial" w:cs="Arial"/>
          <w:color w:val="000000" w:themeColor="text1"/>
        </w:rPr>
        <w:t xml:space="preserve">Zaopatrzenie terenów osadniczych gminy Suchy Las w energię elektryczną odbywa się poprzez istniejącą sieć elektroenergetyczną średniego napięcia 15kV z istniejących stacji elektroenergetycznych GPZ 110/15kV: w Kiekrzu, Poznaniu na </w:t>
      </w:r>
      <w:proofErr w:type="spellStart"/>
      <w:r w:rsidRPr="001B7A44">
        <w:rPr>
          <w:rFonts w:ascii="Arial" w:hAnsi="Arial" w:cs="Arial"/>
          <w:color w:val="000000" w:themeColor="text1"/>
        </w:rPr>
        <w:t>Piątkowie</w:t>
      </w:r>
      <w:proofErr w:type="spellEnd"/>
      <w:r w:rsidRPr="001B7A44">
        <w:rPr>
          <w:rFonts w:ascii="Arial" w:hAnsi="Arial" w:cs="Arial"/>
          <w:color w:val="000000" w:themeColor="text1"/>
        </w:rPr>
        <w:t>, Czerwonaku i Bolechowie.</w:t>
      </w:r>
    </w:p>
    <w:p w14:paraId="5729C150" w14:textId="366FCFE7" w:rsidR="002C0335" w:rsidRPr="001B7A44" w:rsidRDefault="002C0335" w:rsidP="00CF3F00">
      <w:pPr>
        <w:pStyle w:val="Tekst3"/>
        <w:suppressAutoHyphens/>
        <w:ind w:left="0" w:firstLine="0"/>
        <w:rPr>
          <w:rFonts w:cs="Arial"/>
          <w:b/>
          <w:color w:val="000000" w:themeColor="text1"/>
          <w:u w:val="single"/>
        </w:rPr>
      </w:pPr>
    </w:p>
    <w:p w14:paraId="3DEBB179" w14:textId="77777777" w:rsidR="00536DDB" w:rsidRPr="001B7A44" w:rsidRDefault="00536DDB" w:rsidP="00536DDB">
      <w:pPr>
        <w:pStyle w:val="Tekst1"/>
        <w:suppressAutoHyphens/>
        <w:ind w:left="0" w:firstLine="0"/>
        <w:rPr>
          <w:color w:val="000000" w:themeColor="text1"/>
          <w:szCs w:val="20"/>
        </w:rPr>
      </w:pPr>
      <w:r w:rsidRPr="001B7A44">
        <w:rPr>
          <w:color w:val="000000" w:themeColor="text1"/>
          <w:szCs w:val="20"/>
        </w:rPr>
        <w:t xml:space="preserve">Na terenie gminy Suchy Las zlokalizowanych jest 13 stacji bazowych telefonii komórkowej. </w:t>
      </w:r>
      <w:bookmarkStart w:id="159" w:name="_Hlk45115381"/>
      <w:r w:rsidRPr="001B7A44">
        <w:rPr>
          <w:color w:val="000000" w:themeColor="text1"/>
          <w:szCs w:val="20"/>
        </w:rPr>
        <w:t xml:space="preserve">Do zgłoszenia, </w:t>
      </w:r>
      <w:r w:rsidRPr="001B7A44">
        <w:rPr>
          <w:color w:val="000000" w:themeColor="text1"/>
        </w:rPr>
        <w:t>przed rozpoczęciem użytkowania instalacji,</w:t>
      </w:r>
      <w:r w:rsidRPr="001B7A44">
        <w:rPr>
          <w:color w:val="000000" w:themeColor="text1"/>
          <w:szCs w:val="20"/>
        </w:rPr>
        <w:t xml:space="preserve"> załącza się sprawozdanie </w:t>
      </w:r>
      <w:r w:rsidRPr="001B7A44">
        <w:rPr>
          <w:color w:val="000000" w:themeColor="text1"/>
        </w:rPr>
        <w:t>z wykonanych pomiarów poziomów pól elektromagnetycznych.</w:t>
      </w:r>
      <w:r w:rsidRPr="001B7A44">
        <w:rPr>
          <w:color w:val="000000" w:themeColor="text1"/>
          <w:szCs w:val="20"/>
        </w:rPr>
        <w:t xml:space="preserve"> </w:t>
      </w:r>
      <w:r w:rsidRPr="001B7A44">
        <w:rPr>
          <w:color w:val="000000" w:themeColor="text1"/>
        </w:rPr>
        <w:t>Wyniki pomiarów przekazuje się do WIOŚ i PWIS.</w:t>
      </w:r>
    </w:p>
    <w:bookmarkEnd w:id="159"/>
    <w:p w14:paraId="7A8791A7" w14:textId="38A783A0" w:rsidR="00536DDB" w:rsidRPr="001B7A44" w:rsidRDefault="00536DDB" w:rsidP="00CF3F00">
      <w:pPr>
        <w:pStyle w:val="Tekst3"/>
        <w:suppressAutoHyphens/>
        <w:ind w:left="0" w:firstLine="0"/>
        <w:rPr>
          <w:rFonts w:cs="Arial"/>
          <w:b/>
          <w:color w:val="000000" w:themeColor="text1"/>
          <w:u w:val="single"/>
        </w:rPr>
      </w:pPr>
    </w:p>
    <w:p w14:paraId="37CCDEAF" w14:textId="77777777" w:rsidR="00536DDB" w:rsidRPr="001B7A44" w:rsidRDefault="00536DDB" w:rsidP="00536DDB">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Od 1 stycznia 2020 r. obowiązuje Rozporządzenie Ministra Zdrowia z dnia 17 grudnia 2019 r. w sprawie dopuszczalnych poziomów pól elektromagnetycznych w środowisku (Dz.U. z 2019 r. poz. 2448). Rozporządzenie ma na celu „prawidłowe i obiektywne” przeprowadzanie pomiarów poziomu pól elektromagnetycznych w środowisku, odpowiednie do rodzajów instalacji, co do których sprawdzane jest dotrzymanie dopuszczalnych poziomów pól elektromagnetycznych. Na terenie gminy Suchy Las nie ma zlokalizowanego punktu pomiarowego. Najbliższe punkty kontrolne wyznaczone zostały w gminach: Oborniki i Tarnowo Podgórne. </w:t>
      </w:r>
    </w:p>
    <w:p w14:paraId="0D716C8A" w14:textId="77777777" w:rsidR="00536DDB" w:rsidRPr="001B7A44" w:rsidRDefault="00536DDB" w:rsidP="00CF3F00">
      <w:pPr>
        <w:pStyle w:val="Tekst3"/>
        <w:suppressAutoHyphens/>
        <w:ind w:left="0" w:firstLine="0"/>
        <w:rPr>
          <w:rFonts w:cs="Arial"/>
          <w:b/>
          <w:color w:val="000000" w:themeColor="text1"/>
          <w:u w:val="single"/>
        </w:rPr>
      </w:pPr>
    </w:p>
    <w:p w14:paraId="77E9EDD5" w14:textId="77777777" w:rsidR="00EE1678" w:rsidRPr="001B7A44" w:rsidRDefault="005F5AC8" w:rsidP="00CF3F00">
      <w:pPr>
        <w:pStyle w:val="Nagwek3"/>
        <w:suppressAutoHyphens/>
        <w:spacing w:before="60" w:after="60"/>
        <w:ind w:left="901"/>
        <w:rPr>
          <w:color w:val="000000" w:themeColor="text1"/>
        </w:rPr>
      </w:pPr>
      <w:bookmarkStart w:id="160" w:name="_Toc431382352"/>
      <w:bookmarkStart w:id="161" w:name="_Toc103598798"/>
      <w:bookmarkStart w:id="162" w:name="_Toc85297556"/>
      <w:r w:rsidRPr="001B7A44">
        <w:rPr>
          <w:color w:val="000000" w:themeColor="text1"/>
        </w:rPr>
        <w:t>Gospodarka odpadami</w:t>
      </w:r>
      <w:bookmarkEnd w:id="160"/>
      <w:bookmarkEnd w:id="161"/>
    </w:p>
    <w:p w14:paraId="2ED15EB5" w14:textId="77777777" w:rsidR="00536DDB" w:rsidRPr="001B7A44" w:rsidRDefault="00536DDB" w:rsidP="00536DDB">
      <w:pPr>
        <w:pStyle w:val="Tekst3"/>
        <w:widowControl w:val="0"/>
        <w:suppressAutoHyphens/>
        <w:ind w:left="0" w:firstLine="0"/>
        <w:rPr>
          <w:color w:val="000000" w:themeColor="text1"/>
        </w:rPr>
      </w:pPr>
      <w:bookmarkStart w:id="163" w:name="_Hlk75776476"/>
      <w:bookmarkStart w:id="164" w:name="_Hlk89690769"/>
      <w:r w:rsidRPr="001B7A44">
        <w:rPr>
          <w:rFonts w:cs="Arial"/>
          <w:color w:val="000000" w:themeColor="text1"/>
          <w:szCs w:val="20"/>
          <w:shd w:val="clear" w:color="auto" w:fill="FFFFFF"/>
        </w:rPr>
        <w:t xml:space="preserve">Dotychczas gmina Suchy Las należała do II Regionu gospodarki odpadami komunalnymi w województwie wielkopolskim. </w:t>
      </w:r>
      <w:r w:rsidRPr="001B7A44">
        <w:rPr>
          <w:color w:val="000000" w:themeColor="text1"/>
        </w:rPr>
        <w:t>Wraz z Uchwałą Nr XXII/405/20 Sejmiku Województwa Wielkopolskiego z dnia 28 września 2020 r. w sprawie uchwalenia Planu gospodarki odpadami dla województwa wielkopolskiego na lata 2019-2025 wraz z planem inwestycyjnym, nastąpiły zmiany w zakresie zniesienia regionów gospodarki odpadami komunalnymi, a także wskazania instalacji komunalnych zamiast dotychczasowych instalacji RIPOK. Instalacje zostały ujęte na listach instalacji komunalnych, prowadzonych przez marszałków województwa w Biuletynie Informacji Publicznej.</w:t>
      </w:r>
    </w:p>
    <w:p w14:paraId="312B024C" w14:textId="77777777" w:rsidR="00536DDB" w:rsidRPr="001B7A44" w:rsidRDefault="00536DDB" w:rsidP="00536DDB">
      <w:pPr>
        <w:pStyle w:val="Tekst3Znak"/>
        <w:ind w:left="0" w:firstLine="0"/>
        <w:rPr>
          <w:color w:val="000000" w:themeColor="text1"/>
        </w:rPr>
      </w:pPr>
    </w:p>
    <w:bookmarkEnd w:id="163"/>
    <w:p w14:paraId="14822269" w14:textId="77777777" w:rsidR="00BE6034" w:rsidRPr="001B7A44" w:rsidRDefault="00BE6034" w:rsidP="00BE6034">
      <w:pPr>
        <w:jc w:val="both"/>
        <w:rPr>
          <w:rFonts w:ascii="Arial" w:hAnsi="Arial" w:cs="Arial"/>
          <w:color w:val="000000" w:themeColor="text1"/>
        </w:rPr>
      </w:pPr>
      <w:r w:rsidRPr="001B7A44">
        <w:rPr>
          <w:rFonts w:ascii="Arial" w:hAnsi="Arial" w:cs="Arial"/>
          <w:color w:val="000000" w:themeColor="text1"/>
        </w:rPr>
        <w:t xml:space="preserve">Na terenie gminy Suchy Las zlokalizowane jest składowisko odpadów innych niż niebezpieczne i obojętne. Stanowi własność miasta Poznania i zarządzane jest przez Zakład Zagospodarowania Odpadów w Poznaniu Sp. z o.o. Na terenie przylegającym do terenu składowiska, ale znajdującym się w granicach administracyjnych m. Poznania zlokalizowana jest </w:t>
      </w:r>
      <w:proofErr w:type="spellStart"/>
      <w:r w:rsidRPr="001B7A44">
        <w:rPr>
          <w:rFonts w:ascii="Arial" w:hAnsi="Arial" w:cs="Arial"/>
          <w:color w:val="000000" w:themeColor="text1"/>
        </w:rPr>
        <w:t>biokompostownia</w:t>
      </w:r>
      <w:proofErr w:type="spellEnd"/>
      <w:r w:rsidRPr="001B7A44">
        <w:rPr>
          <w:rFonts w:ascii="Arial" w:hAnsi="Arial" w:cs="Arial"/>
          <w:color w:val="000000" w:themeColor="text1"/>
        </w:rPr>
        <w:t xml:space="preserve"> również stanowiąca własność m. Poznania i zarządzana jest przez ww. podmiot. Łączna powierzchnia terenu przeznaczonego pod składowisko wynosi 57 ha. Wraz ze zmianą przepisów dotyczących gospodarowania odpadami komunalnymi na składowisko trafiają m.in. zmieszane odpady budowlane, </w:t>
      </w:r>
      <w:r w:rsidRPr="001B7A44">
        <w:rPr>
          <w:rFonts w:ascii="Arial" w:hAnsi="Arial" w:cs="Arial"/>
          <w:color w:val="000000" w:themeColor="text1"/>
        </w:rPr>
        <w:lastRenderedPageBreak/>
        <w:t xml:space="preserve">z czyszczenia ulic i placów, ze studzienek kanalizacyjnych i inne nie zawierające substancji niebezpiecznych. Z kolei zmieszane odpady komunalne wytwarzane w gospodarstwach domowych od 2016 r. trafiają do Instalacji Termicznego Przekształcania Odpadów Komunalnych (ITPOK). W skład obiektów składowiska wchodzą kwatery: eksploatowane S-2A, zrekultywowane P-1 i P-2, w trakcie rekultywacji P-3 oraz kwatera zamknięta S-1. Dodatkowo w bezpośrednim sąsiedztwie składowiska odpadów zlokalizowana jest </w:t>
      </w:r>
      <w:proofErr w:type="spellStart"/>
      <w:r w:rsidRPr="001B7A44">
        <w:rPr>
          <w:rFonts w:ascii="Arial" w:hAnsi="Arial" w:cs="Arial"/>
          <w:color w:val="000000" w:themeColor="text1"/>
        </w:rPr>
        <w:t>biokompostownia</w:t>
      </w:r>
      <w:proofErr w:type="spellEnd"/>
      <w:r w:rsidRPr="001B7A44">
        <w:rPr>
          <w:rFonts w:ascii="Arial" w:hAnsi="Arial" w:cs="Arial"/>
          <w:color w:val="000000" w:themeColor="text1"/>
        </w:rPr>
        <w:t xml:space="preserve"> -  instalacja do odzysku odpadów biodegradowalnych. Instalacja stanowi zaplecze techniczne umożliwiające przetwarzanie w procesie fermentacji i kompostownia selektywnie zebranych odpadów biodegradowalnych tj. odpadów zielonych pochodzących z pielęgnacji terenów zielonych, ogrodów i parków oraz odpadów kuchennych.</w:t>
      </w:r>
    </w:p>
    <w:p w14:paraId="05843DB6" w14:textId="77777777" w:rsidR="00BE6034" w:rsidRPr="001B7A44" w:rsidRDefault="00BE6034" w:rsidP="00536DDB">
      <w:pPr>
        <w:jc w:val="both"/>
        <w:rPr>
          <w:rFonts w:ascii="Arial" w:hAnsi="Arial" w:cs="Arial"/>
          <w:color w:val="000000" w:themeColor="text1"/>
        </w:rPr>
      </w:pPr>
    </w:p>
    <w:p w14:paraId="1D6D1A4A" w14:textId="1551FDD9" w:rsidR="00536DDB" w:rsidRPr="001B7A44" w:rsidRDefault="00536DDB" w:rsidP="00536DDB">
      <w:pPr>
        <w:jc w:val="both"/>
        <w:rPr>
          <w:rFonts w:ascii="Arial" w:hAnsi="Arial" w:cs="Arial"/>
          <w:color w:val="000000" w:themeColor="text1"/>
        </w:rPr>
      </w:pPr>
      <w:r w:rsidRPr="001B7A44">
        <w:rPr>
          <w:rFonts w:ascii="Arial" w:hAnsi="Arial" w:cs="Arial"/>
          <w:color w:val="000000" w:themeColor="text1"/>
        </w:rPr>
        <w:t>Kontrole w zakresie prawidłowo prowadzonej gospodarki odpadami w zakładach prowadzi WIOŚ w Poznaniu.</w:t>
      </w:r>
    </w:p>
    <w:bookmarkEnd w:id="164"/>
    <w:p w14:paraId="5F3F6C0B" w14:textId="05DAE313" w:rsidR="00DD0391" w:rsidRPr="001B7A44" w:rsidRDefault="00DD0391" w:rsidP="00113198">
      <w:pPr>
        <w:pStyle w:val="Tekst3Znak"/>
        <w:ind w:left="0" w:firstLine="0"/>
        <w:rPr>
          <w:color w:val="000000" w:themeColor="text1"/>
        </w:rPr>
      </w:pPr>
    </w:p>
    <w:p w14:paraId="19FC1EFC" w14:textId="77777777" w:rsidR="00536DDB" w:rsidRPr="001B7A44" w:rsidRDefault="00536DDB" w:rsidP="00536DDB">
      <w:pPr>
        <w:pStyle w:val="Tekst2"/>
        <w:suppressAutoHyphens/>
        <w:ind w:left="0" w:firstLine="0"/>
        <w:rPr>
          <w:color w:val="000000" w:themeColor="text1"/>
          <w:szCs w:val="20"/>
        </w:rPr>
      </w:pPr>
      <w:bookmarkStart w:id="165" w:name="_Hlk89690804"/>
      <w:r w:rsidRPr="001B7A44">
        <w:rPr>
          <w:color w:val="000000" w:themeColor="text1"/>
          <w:szCs w:val="20"/>
        </w:rPr>
        <w:t>Główny strumień odpadów komunalnych stanowią niesegregowane (zmieszane) odpady komunalne, które pod względem składu morfologicznego często zawierają różne rodzaje odpadów niebezpiecznych. Z informacji przedstawionych przez Gminę w sprawozdaniach rocznych przekazywanych Marszałkowi Województwa i WIOŚ wynika, że w 2021 r. z terenu gminy Suchy Las zebrano łącznie 11 572 Mg odpadów komunalnych, w tym 5 641 Mg zmieszanych odpadów komunalnych (20 03 01). Na jednego mieszkańca przypadało 621 kg odpadów.</w:t>
      </w:r>
    </w:p>
    <w:p w14:paraId="783D749F" w14:textId="77777777" w:rsidR="00536DDB" w:rsidRPr="001B7A44" w:rsidRDefault="00536DDB" w:rsidP="00536DDB">
      <w:pPr>
        <w:pStyle w:val="Tekst2"/>
        <w:suppressAutoHyphens/>
        <w:ind w:left="0" w:firstLine="0"/>
        <w:rPr>
          <w:color w:val="000000" w:themeColor="text1"/>
          <w:szCs w:val="20"/>
        </w:rPr>
      </w:pPr>
    </w:p>
    <w:p w14:paraId="68AFF81D" w14:textId="77777777" w:rsidR="00536DDB" w:rsidRPr="001B7A44" w:rsidRDefault="00536DDB" w:rsidP="00536DDB">
      <w:pPr>
        <w:pStyle w:val="Tekst2"/>
        <w:suppressAutoHyphens/>
        <w:ind w:left="0" w:firstLine="0"/>
        <w:rPr>
          <w:color w:val="000000" w:themeColor="text1"/>
          <w:szCs w:val="20"/>
        </w:rPr>
      </w:pPr>
      <w:r w:rsidRPr="001B7A44">
        <w:rPr>
          <w:color w:val="000000" w:themeColor="text1"/>
          <w:szCs w:val="20"/>
        </w:rPr>
        <w:t>Informacje na temat podstawowych rodzajów odpadów komunalnych i zebranych selektywnie z terenu gminy Suchy Las w latach 2020-2021 przedstawia poniższa tabela.</w:t>
      </w:r>
    </w:p>
    <w:p w14:paraId="41CE5038" w14:textId="77777777" w:rsidR="00536DDB" w:rsidRPr="001B7A44" w:rsidRDefault="00536DDB" w:rsidP="00536DDB">
      <w:pPr>
        <w:pStyle w:val="Tekst2"/>
        <w:suppressAutoHyphens/>
        <w:ind w:left="0" w:firstLine="0"/>
        <w:rPr>
          <w:color w:val="000000" w:themeColor="text1"/>
          <w:szCs w:val="20"/>
        </w:rPr>
      </w:pPr>
    </w:p>
    <w:p w14:paraId="22E84C76" w14:textId="27DAD5A3" w:rsidR="00536DDB" w:rsidRPr="001B7A44" w:rsidRDefault="00536DDB" w:rsidP="00536DDB">
      <w:pPr>
        <w:pStyle w:val="Legenda"/>
        <w:spacing w:before="0"/>
        <w:rPr>
          <w:color w:val="000000" w:themeColor="text1"/>
        </w:rPr>
      </w:pPr>
      <w:bookmarkStart w:id="166" w:name="_Toc406672742"/>
      <w:bookmarkStart w:id="167" w:name="_Toc421694313"/>
      <w:bookmarkStart w:id="168" w:name="_Toc102997438"/>
      <w:bookmarkStart w:id="169" w:name="_Toc103598835"/>
      <w:r w:rsidRPr="001B7A44">
        <w:rPr>
          <w:color w:val="000000" w:themeColor="text1"/>
        </w:rPr>
        <w:t xml:space="preserve">Tabela </w:t>
      </w:r>
      <w:r w:rsidR="00927C22" w:rsidRPr="001B7A44">
        <w:rPr>
          <w:color w:val="000000" w:themeColor="text1"/>
        </w:rPr>
        <w:fldChar w:fldCharType="begin"/>
      </w:r>
      <w:r w:rsidR="00927C22" w:rsidRPr="001B7A44">
        <w:rPr>
          <w:color w:val="000000" w:themeColor="text1"/>
        </w:rPr>
        <w:instrText xml:space="preserve"> SEQ Tabela \* ARABIC </w:instrText>
      </w:r>
      <w:r w:rsidR="00927C22" w:rsidRPr="001B7A44">
        <w:rPr>
          <w:color w:val="000000" w:themeColor="text1"/>
        </w:rPr>
        <w:fldChar w:fldCharType="separate"/>
      </w:r>
      <w:r w:rsidR="0019632A" w:rsidRPr="001B7A44">
        <w:rPr>
          <w:noProof/>
          <w:color w:val="000000" w:themeColor="text1"/>
        </w:rPr>
        <w:t>6</w:t>
      </w:r>
      <w:r w:rsidR="00927C22" w:rsidRPr="001B7A44">
        <w:rPr>
          <w:noProof/>
          <w:color w:val="000000" w:themeColor="text1"/>
        </w:rPr>
        <w:fldChar w:fldCharType="end"/>
      </w:r>
      <w:r w:rsidRPr="001B7A44">
        <w:rPr>
          <w:color w:val="000000" w:themeColor="text1"/>
        </w:rPr>
        <w:t xml:space="preserve"> Rodzaj i ilość zebranych odpadów z terenu </w:t>
      </w:r>
      <w:bookmarkEnd w:id="166"/>
      <w:bookmarkEnd w:id="167"/>
      <w:r w:rsidRPr="001B7A44">
        <w:rPr>
          <w:color w:val="000000" w:themeColor="text1"/>
        </w:rPr>
        <w:t>gminy Suchy Las</w:t>
      </w:r>
      <w:bookmarkEnd w:id="168"/>
      <w:bookmarkEnd w:id="169"/>
    </w:p>
    <w:tbl>
      <w:tblPr>
        <w:tblStyle w:val="Tabela-Siatka"/>
        <w:tblW w:w="0" w:type="auto"/>
        <w:tblLook w:val="04A0" w:firstRow="1" w:lastRow="0" w:firstColumn="1" w:lastColumn="0" w:noHBand="0" w:noVBand="1"/>
      </w:tblPr>
      <w:tblGrid>
        <w:gridCol w:w="5949"/>
        <w:gridCol w:w="1559"/>
        <w:gridCol w:w="1552"/>
      </w:tblGrid>
      <w:tr w:rsidR="00512E7F" w:rsidRPr="001B7A44" w14:paraId="5AAD45DA" w14:textId="77777777" w:rsidTr="00C42FB0">
        <w:tc>
          <w:tcPr>
            <w:tcW w:w="5949" w:type="dxa"/>
            <w:vMerge w:val="restart"/>
            <w:vAlign w:val="center"/>
          </w:tcPr>
          <w:p w14:paraId="44CA15B8" w14:textId="77777777" w:rsidR="00536DDB" w:rsidRPr="001B7A44" w:rsidRDefault="00536DDB" w:rsidP="00C42FB0">
            <w:pPr>
              <w:jc w:val="center"/>
              <w:rPr>
                <w:rFonts w:ascii="Arial" w:hAnsi="Arial" w:cs="Arial"/>
                <w:b/>
                <w:bCs/>
                <w:color w:val="000000" w:themeColor="text1"/>
                <w:sz w:val="18"/>
                <w:szCs w:val="18"/>
              </w:rPr>
            </w:pPr>
            <w:r w:rsidRPr="001B7A44">
              <w:rPr>
                <w:rFonts w:ascii="Arial" w:hAnsi="Arial" w:cs="Arial"/>
                <w:b/>
                <w:bCs/>
                <w:color w:val="000000" w:themeColor="text1"/>
                <w:sz w:val="18"/>
                <w:szCs w:val="18"/>
              </w:rPr>
              <w:t>Rodzaj zebranych odpadów</w:t>
            </w:r>
          </w:p>
        </w:tc>
        <w:tc>
          <w:tcPr>
            <w:tcW w:w="3111" w:type="dxa"/>
            <w:gridSpan w:val="2"/>
            <w:vAlign w:val="center"/>
          </w:tcPr>
          <w:p w14:paraId="17B01F4B" w14:textId="77777777" w:rsidR="00536DDB" w:rsidRPr="001B7A44" w:rsidRDefault="00536DDB" w:rsidP="00C42FB0">
            <w:pPr>
              <w:jc w:val="center"/>
              <w:rPr>
                <w:rFonts w:ascii="Arial" w:hAnsi="Arial" w:cs="Arial"/>
                <w:b/>
                <w:bCs/>
                <w:color w:val="000000" w:themeColor="text1"/>
                <w:sz w:val="18"/>
                <w:szCs w:val="18"/>
              </w:rPr>
            </w:pPr>
            <w:r w:rsidRPr="001B7A44">
              <w:rPr>
                <w:rFonts w:ascii="Arial" w:hAnsi="Arial" w:cs="Arial"/>
                <w:b/>
                <w:bCs/>
                <w:color w:val="000000" w:themeColor="text1"/>
                <w:sz w:val="18"/>
                <w:szCs w:val="18"/>
              </w:rPr>
              <w:t>Ilość zebranych odpadów</w:t>
            </w:r>
          </w:p>
        </w:tc>
      </w:tr>
      <w:tr w:rsidR="00512E7F" w:rsidRPr="001B7A44" w14:paraId="57969748" w14:textId="77777777" w:rsidTr="00C42FB0">
        <w:tc>
          <w:tcPr>
            <w:tcW w:w="5949" w:type="dxa"/>
            <w:vMerge/>
            <w:vAlign w:val="center"/>
          </w:tcPr>
          <w:p w14:paraId="445DB295" w14:textId="77777777" w:rsidR="00536DDB" w:rsidRPr="001B7A44" w:rsidRDefault="00536DDB" w:rsidP="00C42FB0">
            <w:pPr>
              <w:jc w:val="center"/>
              <w:rPr>
                <w:rFonts w:ascii="Arial" w:hAnsi="Arial" w:cs="Arial"/>
                <w:b/>
                <w:bCs/>
                <w:color w:val="000000" w:themeColor="text1"/>
                <w:sz w:val="18"/>
                <w:szCs w:val="18"/>
              </w:rPr>
            </w:pPr>
          </w:p>
        </w:tc>
        <w:tc>
          <w:tcPr>
            <w:tcW w:w="3111" w:type="dxa"/>
            <w:gridSpan w:val="2"/>
            <w:vAlign w:val="center"/>
          </w:tcPr>
          <w:p w14:paraId="5998D7AB" w14:textId="77777777" w:rsidR="00536DDB" w:rsidRPr="001B7A44" w:rsidRDefault="00536DDB" w:rsidP="00C42FB0">
            <w:pPr>
              <w:jc w:val="center"/>
              <w:rPr>
                <w:rFonts w:ascii="Arial" w:hAnsi="Arial" w:cs="Arial"/>
                <w:b/>
                <w:bCs/>
                <w:color w:val="000000" w:themeColor="text1"/>
                <w:sz w:val="18"/>
                <w:szCs w:val="18"/>
              </w:rPr>
            </w:pPr>
            <w:r w:rsidRPr="001B7A44">
              <w:rPr>
                <w:rFonts w:ascii="Arial" w:hAnsi="Arial" w:cs="Arial"/>
                <w:b/>
                <w:bCs/>
                <w:color w:val="000000" w:themeColor="text1"/>
                <w:sz w:val="18"/>
                <w:szCs w:val="18"/>
              </w:rPr>
              <w:t>Masa [Mg]</w:t>
            </w:r>
          </w:p>
        </w:tc>
      </w:tr>
      <w:tr w:rsidR="00512E7F" w:rsidRPr="001B7A44" w14:paraId="2F6CF9F9" w14:textId="77777777" w:rsidTr="00C42FB0">
        <w:tc>
          <w:tcPr>
            <w:tcW w:w="5949" w:type="dxa"/>
            <w:vMerge/>
            <w:vAlign w:val="center"/>
          </w:tcPr>
          <w:p w14:paraId="47368F08" w14:textId="77777777" w:rsidR="00536DDB" w:rsidRPr="001B7A44" w:rsidRDefault="00536DDB" w:rsidP="00C42FB0">
            <w:pPr>
              <w:jc w:val="center"/>
              <w:rPr>
                <w:rFonts w:ascii="Arial" w:hAnsi="Arial" w:cs="Arial"/>
                <w:b/>
                <w:bCs/>
                <w:color w:val="000000" w:themeColor="text1"/>
                <w:sz w:val="18"/>
                <w:szCs w:val="18"/>
              </w:rPr>
            </w:pPr>
          </w:p>
        </w:tc>
        <w:tc>
          <w:tcPr>
            <w:tcW w:w="1559" w:type="dxa"/>
            <w:vAlign w:val="center"/>
          </w:tcPr>
          <w:p w14:paraId="1319F2A3" w14:textId="77777777" w:rsidR="00536DDB" w:rsidRPr="001B7A44" w:rsidRDefault="00536DDB" w:rsidP="00C42FB0">
            <w:pPr>
              <w:jc w:val="center"/>
              <w:rPr>
                <w:rFonts w:ascii="Arial" w:hAnsi="Arial" w:cs="Arial"/>
                <w:b/>
                <w:bCs/>
                <w:color w:val="000000" w:themeColor="text1"/>
                <w:sz w:val="18"/>
                <w:szCs w:val="18"/>
              </w:rPr>
            </w:pPr>
            <w:r w:rsidRPr="001B7A44">
              <w:rPr>
                <w:rFonts w:ascii="Arial" w:hAnsi="Arial" w:cs="Arial"/>
                <w:b/>
                <w:bCs/>
                <w:color w:val="000000" w:themeColor="text1"/>
                <w:sz w:val="18"/>
                <w:szCs w:val="18"/>
              </w:rPr>
              <w:t>2020</w:t>
            </w:r>
          </w:p>
        </w:tc>
        <w:tc>
          <w:tcPr>
            <w:tcW w:w="1552" w:type="dxa"/>
            <w:vAlign w:val="center"/>
          </w:tcPr>
          <w:p w14:paraId="657E0AB0" w14:textId="77777777" w:rsidR="00536DDB" w:rsidRPr="001B7A44" w:rsidRDefault="00536DDB" w:rsidP="00C42FB0">
            <w:pPr>
              <w:jc w:val="center"/>
              <w:rPr>
                <w:rFonts w:ascii="Arial" w:hAnsi="Arial" w:cs="Arial"/>
                <w:b/>
                <w:bCs/>
                <w:color w:val="000000" w:themeColor="text1"/>
                <w:sz w:val="18"/>
                <w:szCs w:val="18"/>
              </w:rPr>
            </w:pPr>
            <w:r w:rsidRPr="001B7A44">
              <w:rPr>
                <w:rFonts w:ascii="Arial" w:hAnsi="Arial" w:cs="Arial"/>
                <w:b/>
                <w:bCs/>
                <w:color w:val="000000" w:themeColor="text1"/>
                <w:sz w:val="18"/>
                <w:szCs w:val="18"/>
              </w:rPr>
              <w:t>2021</w:t>
            </w:r>
          </w:p>
        </w:tc>
      </w:tr>
      <w:tr w:rsidR="00512E7F" w:rsidRPr="001B7A44" w14:paraId="1833EDE0" w14:textId="77777777" w:rsidTr="00C42FB0">
        <w:tc>
          <w:tcPr>
            <w:tcW w:w="5949" w:type="dxa"/>
          </w:tcPr>
          <w:p w14:paraId="02BE9EDA" w14:textId="77777777" w:rsidR="00536DDB" w:rsidRPr="001B7A44" w:rsidRDefault="00536DDB" w:rsidP="00C42FB0">
            <w:pPr>
              <w:rPr>
                <w:rFonts w:ascii="Arial" w:hAnsi="Arial" w:cs="Arial"/>
                <w:color w:val="000000" w:themeColor="text1"/>
                <w:sz w:val="18"/>
                <w:szCs w:val="18"/>
              </w:rPr>
            </w:pPr>
            <w:r w:rsidRPr="001B7A44">
              <w:rPr>
                <w:rFonts w:ascii="Arial" w:hAnsi="Arial" w:cs="Arial"/>
                <w:color w:val="000000" w:themeColor="text1"/>
                <w:sz w:val="18"/>
                <w:szCs w:val="18"/>
              </w:rPr>
              <w:t>Odpady biodegradowalne</w:t>
            </w:r>
          </w:p>
        </w:tc>
        <w:tc>
          <w:tcPr>
            <w:tcW w:w="1559" w:type="dxa"/>
            <w:vAlign w:val="bottom"/>
          </w:tcPr>
          <w:p w14:paraId="65E0B90E" w14:textId="77777777" w:rsidR="00536DDB" w:rsidRPr="001B7A44" w:rsidRDefault="00536DDB" w:rsidP="00C42FB0">
            <w:pPr>
              <w:jc w:val="right"/>
              <w:rPr>
                <w:rFonts w:ascii="Arial" w:hAnsi="Arial" w:cs="Arial"/>
                <w:color w:val="000000" w:themeColor="text1"/>
                <w:sz w:val="18"/>
                <w:szCs w:val="18"/>
              </w:rPr>
            </w:pPr>
            <w:r w:rsidRPr="001B7A44">
              <w:rPr>
                <w:rFonts w:ascii="Arial" w:hAnsi="Arial" w:cs="Arial"/>
                <w:color w:val="000000" w:themeColor="text1"/>
                <w:sz w:val="18"/>
                <w:szCs w:val="18"/>
              </w:rPr>
              <w:t>2456</w:t>
            </w:r>
          </w:p>
        </w:tc>
        <w:tc>
          <w:tcPr>
            <w:tcW w:w="1552" w:type="dxa"/>
            <w:vAlign w:val="bottom"/>
          </w:tcPr>
          <w:p w14:paraId="79284033" w14:textId="77777777" w:rsidR="00536DDB" w:rsidRPr="001B7A44" w:rsidRDefault="00536DDB" w:rsidP="00C42FB0">
            <w:pPr>
              <w:jc w:val="right"/>
              <w:rPr>
                <w:rFonts w:ascii="Arial" w:hAnsi="Arial" w:cs="Arial"/>
                <w:color w:val="000000" w:themeColor="text1"/>
                <w:sz w:val="18"/>
                <w:szCs w:val="18"/>
              </w:rPr>
            </w:pPr>
            <w:r w:rsidRPr="001B7A44">
              <w:rPr>
                <w:rFonts w:ascii="Arial" w:hAnsi="Arial" w:cs="Arial"/>
                <w:color w:val="000000" w:themeColor="text1"/>
                <w:sz w:val="18"/>
                <w:szCs w:val="18"/>
              </w:rPr>
              <w:t>2781</w:t>
            </w:r>
          </w:p>
        </w:tc>
      </w:tr>
      <w:tr w:rsidR="00512E7F" w:rsidRPr="001B7A44" w14:paraId="6C8C3B96" w14:textId="77777777" w:rsidTr="00C42FB0">
        <w:tc>
          <w:tcPr>
            <w:tcW w:w="5949" w:type="dxa"/>
          </w:tcPr>
          <w:p w14:paraId="1B395BE8" w14:textId="77777777" w:rsidR="00536DDB" w:rsidRPr="001B7A44" w:rsidRDefault="00536DDB" w:rsidP="00C42FB0">
            <w:pPr>
              <w:rPr>
                <w:rFonts w:ascii="Arial" w:hAnsi="Arial" w:cs="Arial"/>
                <w:color w:val="000000" w:themeColor="text1"/>
                <w:sz w:val="18"/>
                <w:szCs w:val="18"/>
              </w:rPr>
            </w:pPr>
            <w:r w:rsidRPr="001B7A44">
              <w:rPr>
                <w:rFonts w:ascii="Arial" w:hAnsi="Arial" w:cs="Arial"/>
                <w:color w:val="000000" w:themeColor="text1"/>
                <w:sz w:val="18"/>
                <w:szCs w:val="18"/>
              </w:rPr>
              <w:t>Odpady opakowaniowe</w:t>
            </w:r>
          </w:p>
        </w:tc>
        <w:tc>
          <w:tcPr>
            <w:tcW w:w="1559" w:type="dxa"/>
            <w:vAlign w:val="bottom"/>
          </w:tcPr>
          <w:p w14:paraId="0287893C" w14:textId="77777777" w:rsidR="00536DDB" w:rsidRPr="001B7A44" w:rsidRDefault="00536DDB" w:rsidP="00C42FB0">
            <w:pPr>
              <w:jc w:val="right"/>
              <w:rPr>
                <w:rFonts w:ascii="Arial" w:hAnsi="Arial" w:cs="Arial"/>
                <w:color w:val="000000" w:themeColor="text1"/>
                <w:sz w:val="18"/>
                <w:szCs w:val="18"/>
              </w:rPr>
            </w:pPr>
            <w:r w:rsidRPr="001B7A44">
              <w:rPr>
                <w:rFonts w:ascii="Arial" w:hAnsi="Arial" w:cs="Arial"/>
                <w:color w:val="000000" w:themeColor="text1"/>
                <w:sz w:val="18"/>
                <w:szCs w:val="18"/>
              </w:rPr>
              <w:t>1782</w:t>
            </w:r>
          </w:p>
        </w:tc>
        <w:tc>
          <w:tcPr>
            <w:tcW w:w="1552" w:type="dxa"/>
            <w:vAlign w:val="bottom"/>
          </w:tcPr>
          <w:p w14:paraId="24A86DE2" w14:textId="77777777" w:rsidR="00536DDB" w:rsidRPr="001B7A44" w:rsidRDefault="00536DDB" w:rsidP="00C42FB0">
            <w:pPr>
              <w:jc w:val="right"/>
              <w:rPr>
                <w:rFonts w:ascii="Arial" w:hAnsi="Arial" w:cs="Arial"/>
                <w:color w:val="000000" w:themeColor="text1"/>
                <w:sz w:val="18"/>
                <w:szCs w:val="18"/>
              </w:rPr>
            </w:pPr>
            <w:r w:rsidRPr="001B7A44">
              <w:rPr>
                <w:rFonts w:ascii="Arial" w:hAnsi="Arial" w:cs="Arial"/>
                <w:color w:val="000000" w:themeColor="text1"/>
                <w:sz w:val="18"/>
                <w:szCs w:val="18"/>
              </w:rPr>
              <w:t>1988</w:t>
            </w:r>
          </w:p>
        </w:tc>
      </w:tr>
      <w:tr w:rsidR="00512E7F" w:rsidRPr="001B7A44" w14:paraId="7587C4AF" w14:textId="77777777" w:rsidTr="00C42FB0">
        <w:tc>
          <w:tcPr>
            <w:tcW w:w="5949" w:type="dxa"/>
          </w:tcPr>
          <w:p w14:paraId="5AD6DB15" w14:textId="77777777" w:rsidR="00536DDB" w:rsidRPr="001B7A44" w:rsidRDefault="00536DDB" w:rsidP="00C42FB0">
            <w:pPr>
              <w:rPr>
                <w:rFonts w:ascii="Arial" w:hAnsi="Arial" w:cs="Arial"/>
                <w:color w:val="000000" w:themeColor="text1"/>
                <w:sz w:val="18"/>
                <w:szCs w:val="18"/>
              </w:rPr>
            </w:pPr>
            <w:r w:rsidRPr="001B7A44">
              <w:rPr>
                <w:rFonts w:ascii="Arial" w:hAnsi="Arial" w:cs="Arial"/>
                <w:color w:val="000000" w:themeColor="text1"/>
                <w:sz w:val="18"/>
                <w:szCs w:val="18"/>
              </w:rPr>
              <w:t>Odpady budowlane i rozbiórkowe</w:t>
            </w:r>
          </w:p>
        </w:tc>
        <w:tc>
          <w:tcPr>
            <w:tcW w:w="1559" w:type="dxa"/>
            <w:vAlign w:val="bottom"/>
          </w:tcPr>
          <w:p w14:paraId="7F9F9C8D" w14:textId="77777777" w:rsidR="00536DDB" w:rsidRPr="001B7A44" w:rsidRDefault="00536DDB" w:rsidP="00C42FB0">
            <w:pPr>
              <w:jc w:val="right"/>
              <w:rPr>
                <w:rFonts w:ascii="Arial" w:hAnsi="Arial" w:cs="Arial"/>
                <w:color w:val="000000" w:themeColor="text1"/>
                <w:sz w:val="18"/>
                <w:szCs w:val="18"/>
              </w:rPr>
            </w:pPr>
            <w:r w:rsidRPr="001B7A44">
              <w:rPr>
                <w:rFonts w:ascii="Arial" w:hAnsi="Arial" w:cs="Arial"/>
                <w:color w:val="000000" w:themeColor="text1"/>
                <w:sz w:val="18"/>
                <w:szCs w:val="18"/>
              </w:rPr>
              <w:t>654</w:t>
            </w:r>
          </w:p>
        </w:tc>
        <w:tc>
          <w:tcPr>
            <w:tcW w:w="1552" w:type="dxa"/>
            <w:vAlign w:val="bottom"/>
          </w:tcPr>
          <w:p w14:paraId="2945CAF4" w14:textId="77777777" w:rsidR="00536DDB" w:rsidRPr="001B7A44" w:rsidRDefault="00536DDB" w:rsidP="00C42FB0">
            <w:pPr>
              <w:jc w:val="right"/>
              <w:rPr>
                <w:rFonts w:ascii="Arial" w:hAnsi="Arial" w:cs="Arial"/>
                <w:color w:val="000000" w:themeColor="text1"/>
                <w:sz w:val="18"/>
                <w:szCs w:val="18"/>
              </w:rPr>
            </w:pPr>
            <w:r w:rsidRPr="001B7A44">
              <w:rPr>
                <w:rFonts w:ascii="Arial" w:hAnsi="Arial" w:cs="Arial"/>
                <w:color w:val="000000" w:themeColor="text1"/>
                <w:sz w:val="18"/>
                <w:szCs w:val="18"/>
              </w:rPr>
              <w:t>845</w:t>
            </w:r>
          </w:p>
        </w:tc>
      </w:tr>
      <w:tr w:rsidR="00512E7F" w:rsidRPr="001B7A44" w14:paraId="378FF165" w14:textId="77777777" w:rsidTr="00C42FB0">
        <w:tc>
          <w:tcPr>
            <w:tcW w:w="5949" w:type="dxa"/>
          </w:tcPr>
          <w:p w14:paraId="749169CD" w14:textId="77777777" w:rsidR="00536DDB" w:rsidRPr="001B7A44" w:rsidRDefault="00536DDB" w:rsidP="00C42FB0">
            <w:pPr>
              <w:rPr>
                <w:rFonts w:ascii="Arial" w:hAnsi="Arial" w:cs="Arial"/>
                <w:color w:val="000000" w:themeColor="text1"/>
                <w:sz w:val="18"/>
                <w:szCs w:val="18"/>
              </w:rPr>
            </w:pPr>
            <w:r w:rsidRPr="001B7A44">
              <w:rPr>
                <w:rFonts w:ascii="Arial" w:hAnsi="Arial" w:cs="Arial"/>
                <w:color w:val="000000" w:themeColor="text1"/>
                <w:sz w:val="18"/>
                <w:szCs w:val="18"/>
              </w:rPr>
              <w:t>Odpady wielkogabarytowe</w:t>
            </w:r>
          </w:p>
        </w:tc>
        <w:tc>
          <w:tcPr>
            <w:tcW w:w="1559" w:type="dxa"/>
            <w:vAlign w:val="bottom"/>
          </w:tcPr>
          <w:p w14:paraId="0994E3F9" w14:textId="77777777" w:rsidR="00536DDB" w:rsidRPr="001B7A44" w:rsidRDefault="00536DDB" w:rsidP="00C42FB0">
            <w:pPr>
              <w:jc w:val="right"/>
              <w:rPr>
                <w:rFonts w:ascii="Arial" w:hAnsi="Arial" w:cs="Arial"/>
                <w:color w:val="000000" w:themeColor="text1"/>
                <w:sz w:val="18"/>
                <w:szCs w:val="18"/>
              </w:rPr>
            </w:pPr>
            <w:r w:rsidRPr="001B7A44">
              <w:rPr>
                <w:rFonts w:ascii="Arial" w:hAnsi="Arial" w:cs="Arial"/>
                <w:color w:val="000000" w:themeColor="text1"/>
                <w:sz w:val="18"/>
                <w:szCs w:val="18"/>
              </w:rPr>
              <w:t>329</w:t>
            </w:r>
          </w:p>
        </w:tc>
        <w:tc>
          <w:tcPr>
            <w:tcW w:w="1552" w:type="dxa"/>
            <w:vAlign w:val="bottom"/>
          </w:tcPr>
          <w:p w14:paraId="2FFA7CBB" w14:textId="77777777" w:rsidR="00536DDB" w:rsidRPr="001B7A44" w:rsidRDefault="00536DDB" w:rsidP="00C42FB0">
            <w:pPr>
              <w:jc w:val="right"/>
              <w:rPr>
                <w:rFonts w:ascii="Arial" w:hAnsi="Arial" w:cs="Arial"/>
                <w:color w:val="000000" w:themeColor="text1"/>
                <w:sz w:val="18"/>
                <w:szCs w:val="18"/>
              </w:rPr>
            </w:pPr>
            <w:r w:rsidRPr="001B7A44">
              <w:rPr>
                <w:rFonts w:ascii="Arial" w:hAnsi="Arial" w:cs="Arial"/>
                <w:color w:val="000000" w:themeColor="text1"/>
                <w:sz w:val="18"/>
                <w:szCs w:val="18"/>
              </w:rPr>
              <w:t>317</w:t>
            </w:r>
          </w:p>
        </w:tc>
      </w:tr>
      <w:tr w:rsidR="00512E7F" w:rsidRPr="001B7A44" w14:paraId="418F8E05" w14:textId="77777777" w:rsidTr="00C42FB0">
        <w:tc>
          <w:tcPr>
            <w:tcW w:w="5949" w:type="dxa"/>
          </w:tcPr>
          <w:p w14:paraId="282C72E7" w14:textId="77777777" w:rsidR="00536DDB" w:rsidRPr="001B7A44" w:rsidRDefault="00536DDB" w:rsidP="00C42FB0">
            <w:pPr>
              <w:rPr>
                <w:rFonts w:ascii="Arial" w:hAnsi="Arial" w:cs="Arial"/>
                <w:color w:val="000000" w:themeColor="text1"/>
                <w:sz w:val="18"/>
                <w:szCs w:val="18"/>
              </w:rPr>
            </w:pPr>
            <w:r w:rsidRPr="001B7A44">
              <w:rPr>
                <w:rFonts w:ascii="Arial" w:hAnsi="Arial" w:cs="Arial"/>
                <w:color w:val="000000" w:themeColor="text1"/>
                <w:sz w:val="18"/>
                <w:szCs w:val="18"/>
              </w:rPr>
              <w:t>Niesegregowane (zmieszane) odpady komunalne 20 03 01</w:t>
            </w:r>
          </w:p>
        </w:tc>
        <w:tc>
          <w:tcPr>
            <w:tcW w:w="1559" w:type="dxa"/>
            <w:vAlign w:val="bottom"/>
          </w:tcPr>
          <w:p w14:paraId="4C40DF22" w14:textId="77777777" w:rsidR="00536DDB" w:rsidRPr="001B7A44" w:rsidRDefault="00536DDB" w:rsidP="00C42FB0">
            <w:pPr>
              <w:jc w:val="right"/>
              <w:rPr>
                <w:rFonts w:ascii="Arial" w:hAnsi="Arial" w:cs="Arial"/>
                <w:color w:val="000000" w:themeColor="text1"/>
                <w:sz w:val="18"/>
                <w:szCs w:val="18"/>
              </w:rPr>
            </w:pPr>
            <w:r w:rsidRPr="001B7A44">
              <w:rPr>
                <w:rFonts w:ascii="Arial" w:hAnsi="Arial" w:cs="Arial"/>
                <w:color w:val="000000" w:themeColor="text1"/>
                <w:sz w:val="18"/>
                <w:szCs w:val="18"/>
              </w:rPr>
              <w:t>5573</w:t>
            </w:r>
          </w:p>
        </w:tc>
        <w:tc>
          <w:tcPr>
            <w:tcW w:w="1552" w:type="dxa"/>
            <w:vAlign w:val="bottom"/>
          </w:tcPr>
          <w:p w14:paraId="6FBD05AC" w14:textId="77777777" w:rsidR="00536DDB" w:rsidRPr="001B7A44" w:rsidRDefault="00536DDB" w:rsidP="00C42FB0">
            <w:pPr>
              <w:jc w:val="right"/>
              <w:rPr>
                <w:rFonts w:ascii="Arial" w:hAnsi="Arial" w:cs="Arial"/>
                <w:color w:val="000000" w:themeColor="text1"/>
                <w:sz w:val="18"/>
                <w:szCs w:val="18"/>
              </w:rPr>
            </w:pPr>
            <w:r w:rsidRPr="001B7A44">
              <w:rPr>
                <w:rFonts w:ascii="Arial" w:hAnsi="Arial" w:cs="Arial"/>
                <w:color w:val="000000" w:themeColor="text1"/>
                <w:sz w:val="18"/>
                <w:szCs w:val="18"/>
              </w:rPr>
              <w:t>5641</w:t>
            </w:r>
          </w:p>
        </w:tc>
      </w:tr>
      <w:tr w:rsidR="00512E7F" w:rsidRPr="001B7A44" w14:paraId="6A230F30" w14:textId="77777777" w:rsidTr="00C42FB0">
        <w:tc>
          <w:tcPr>
            <w:tcW w:w="5949" w:type="dxa"/>
          </w:tcPr>
          <w:p w14:paraId="3B483D71" w14:textId="77777777" w:rsidR="00536DDB" w:rsidRPr="001B7A44" w:rsidRDefault="00536DDB" w:rsidP="00C42FB0">
            <w:pPr>
              <w:rPr>
                <w:rFonts w:ascii="Arial" w:hAnsi="Arial" w:cs="Arial"/>
                <w:b/>
                <w:bCs/>
                <w:color w:val="000000" w:themeColor="text1"/>
                <w:sz w:val="18"/>
                <w:szCs w:val="18"/>
              </w:rPr>
            </w:pPr>
            <w:r w:rsidRPr="001B7A44">
              <w:rPr>
                <w:rFonts w:ascii="Arial" w:hAnsi="Arial" w:cs="Arial"/>
                <w:b/>
                <w:bCs/>
                <w:color w:val="000000" w:themeColor="text1"/>
                <w:sz w:val="18"/>
                <w:szCs w:val="18"/>
              </w:rPr>
              <w:t>RAZEM</w:t>
            </w:r>
          </w:p>
        </w:tc>
        <w:tc>
          <w:tcPr>
            <w:tcW w:w="1559" w:type="dxa"/>
            <w:vAlign w:val="bottom"/>
          </w:tcPr>
          <w:p w14:paraId="5D69F9E8" w14:textId="77777777" w:rsidR="00536DDB" w:rsidRPr="001B7A44" w:rsidRDefault="00536DDB" w:rsidP="00C42FB0">
            <w:pPr>
              <w:jc w:val="right"/>
              <w:rPr>
                <w:rFonts w:ascii="Arial" w:hAnsi="Arial" w:cs="Arial"/>
                <w:b/>
                <w:bCs/>
                <w:color w:val="000000" w:themeColor="text1"/>
                <w:sz w:val="18"/>
                <w:szCs w:val="18"/>
              </w:rPr>
            </w:pPr>
            <w:r w:rsidRPr="001B7A44">
              <w:rPr>
                <w:rFonts w:ascii="Arial" w:hAnsi="Arial" w:cs="Arial"/>
                <w:b/>
                <w:bCs/>
                <w:color w:val="000000" w:themeColor="text1"/>
                <w:sz w:val="18"/>
                <w:szCs w:val="18"/>
              </w:rPr>
              <w:t>10 794</w:t>
            </w:r>
          </w:p>
        </w:tc>
        <w:tc>
          <w:tcPr>
            <w:tcW w:w="1552" w:type="dxa"/>
            <w:vAlign w:val="bottom"/>
          </w:tcPr>
          <w:p w14:paraId="45A51BA9" w14:textId="77777777" w:rsidR="00536DDB" w:rsidRPr="001B7A44" w:rsidRDefault="00536DDB" w:rsidP="00C42FB0">
            <w:pPr>
              <w:jc w:val="right"/>
              <w:rPr>
                <w:rFonts w:ascii="Arial" w:hAnsi="Arial" w:cs="Arial"/>
                <w:b/>
                <w:bCs/>
                <w:color w:val="000000" w:themeColor="text1"/>
                <w:sz w:val="18"/>
                <w:szCs w:val="18"/>
              </w:rPr>
            </w:pPr>
            <w:r w:rsidRPr="001B7A44">
              <w:rPr>
                <w:rFonts w:ascii="Arial" w:hAnsi="Arial" w:cs="Arial"/>
                <w:b/>
                <w:bCs/>
                <w:color w:val="000000" w:themeColor="text1"/>
                <w:sz w:val="18"/>
                <w:szCs w:val="18"/>
              </w:rPr>
              <w:t>11 572</w:t>
            </w:r>
          </w:p>
        </w:tc>
      </w:tr>
    </w:tbl>
    <w:p w14:paraId="5E0A9ABF" w14:textId="77777777" w:rsidR="00536DDB" w:rsidRPr="001B7A44" w:rsidRDefault="00536DDB" w:rsidP="00536DDB">
      <w:pPr>
        <w:pStyle w:val="Tekst2"/>
        <w:suppressAutoHyphens/>
        <w:ind w:left="0" w:firstLine="0"/>
        <w:rPr>
          <w:color w:val="000000" w:themeColor="text1"/>
        </w:rPr>
      </w:pPr>
      <w:r w:rsidRPr="001B7A44">
        <w:rPr>
          <w:color w:val="000000" w:themeColor="text1"/>
        </w:rPr>
        <w:t>Źródło: Gmina Suchy Las</w:t>
      </w:r>
    </w:p>
    <w:p w14:paraId="57DF8A52" w14:textId="77777777" w:rsidR="00536DDB" w:rsidRPr="001B7A44" w:rsidRDefault="00536DDB" w:rsidP="00536DDB">
      <w:pPr>
        <w:pStyle w:val="Tekst2"/>
        <w:tabs>
          <w:tab w:val="clear" w:pos="794"/>
          <w:tab w:val="left" w:pos="612"/>
          <w:tab w:val="left" w:pos="1560"/>
        </w:tabs>
        <w:suppressAutoHyphens/>
        <w:ind w:left="0" w:firstLine="0"/>
        <w:rPr>
          <w:color w:val="000000" w:themeColor="text1"/>
          <w:szCs w:val="20"/>
        </w:rPr>
      </w:pPr>
    </w:p>
    <w:p w14:paraId="35CA4C13" w14:textId="77777777" w:rsidR="00536DDB" w:rsidRPr="001B7A44" w:rsidRDefault="00536DDB" w:rsidP="00536DDB">
      <w:pPr>
        <w:pStyle w:val="Tekst3"/>
        <w:widowControl w:val="0"/>
        <w:suppressAutoHyphens/>
        <w:ind w:left="0" w:firstLine="0"/>
        <w:rPr>
          <w:color w:val="000000" w:themeColor="text1"/>
          <w:szCs w:val="20"/>
        </w:rPr>
      </w:pPr>
      <w:r w:rsidRPr="001B7A44">
        <w:rPr>
          <w:color w:val="000000" w:themeColor="text1"/>
        </w:rPr>
        <w:t xml:space="preserve">Najważniejsze zadania w gospodarowaniu odpadami komunalnymi, wynikające z konieczności ochrony środowiska, sprowadzają się do minimalizacji powstawania odpadów i maksymalizacji ich zagospodarowania oraz ograniczania do koniecznego minimum składowania odpadów w środowisku. W 2021 r. w sposób selektywny zebrano na terenie gminy: 1 988 Mg odpadów opakowaniowych, które stanowiły 17%, 2 781 Mg odpadów </w:t>
      </w:r>
      <w:proofErr w:type="spellStart"/>
      <w:r w:rsidRPr="001B7A44">
        <w:rPr>
          <w:color w:val="000000" w:themeColor="text1"/>
        </w:rPr>
        <w:t>bio</w:t>
      </w:r>
      <w:proofErr w:type="spellEnd"/>
      <w:r w:rsidRPr="001B7A44">
        <w:rPr>
          <w:color w:val="000000" w:themeColor="text1"/>
        </w:rPr>
        <w:t xml:space="preserve"> –24%, 845 Mg odpadów budowlanych – 7,3%, 317 Mg wielkogabarytowych – 2,7%.</w:t>
      </w:r>
      <w:r w:rsidRPr="001B7A44">
        <w:rPr>
          <w:color w:val="000000" w:themeColor="text1"/>
          <w:szCs w:val="20"/>
        </w:rPr>
        <w:t xml:space="preserve"> </w:t>
      </w:r>
      <w:r w:rsidRPr="001B7A44">
        <w:rPr>
          <w:color w:val="000000" w:themeColor="text1"/>
        </w:rPr>
        <w:t xml:space="preserve">Odpady niesegregowane (zmieszane) w 2021 r. stanowiły 48,7% wszystkich odpadów komunalnych. </w:t>
      </w:r>
      <w:r w:rsidRPr="001B7A44">
        <w:rPr>
          <w:color w:val="000000" w:themeColor="text1"/>
          <w:szCs w:val="20"/>
        </w:rPr>
        <w:t>W porównaniu do roku 2020 ilość odebranych odpadów wzrosła o 6,7%.</w:t>
      </w:r>
    </w:p>
    <w:p w14:paraId="2CD5380A" w14:textId="77777777" w:rsidR="00536DDB" w:rsidRPr="001B7A44" w:rsidRDefault="00536DDB" w:rsidP="00536DDB">
      <w:pPr>
        <w:pStyle w:val="Tekst3"/>
        <w:widowControl w:val="0"/>
        <w:suppressAutoHyphens/>
        <w:ind w:left="0" w:firstLine="0"/>
        <w:rPr>
          <w:color w:val="000000" w:themeColor="text1"/>
          <w:szCs w:val="20"/>
        </w:rPr>
      </w:pPr>
      <w:r w:rsidRPr="001B7A44">
        <w:rPr>
          <w:color w:val="000000" w:themeColor="text1"/>
        </w:rPr>
        <w:t xml:space="preserve">Znaczna ilość odpadów biodegradowalnych jest bezpośrednio zagospodarowywana u źródła, </w:t>
      </w:r>
      <w:r w:rsidRPr="001B7A44">
        <w:rPr>
          <w:color w:val="000000" w:themeColor="text1"/>
          <w:szCs w:val="20"/>
        </w:rPr>
        <w:t xml:space="preserve">gdzie powstające odpady są często kompostowane w przydomowych kompostownikach. Według danych z Urzędu Gminy Suchy Las w kompostowniki wyposażonych jest ok. 2,75% budynków jednorodzinnych. </w:t>
      </w:r>
    </w:p>
    <w:p w14:paraId="0AD3A7E2" w14:textId="77777777" w:rsidR="00536DDB" w:rsidRPr="001B7A44" w:rsidRDefault="00536DDB" w:rsidP="00536DDB">
      <w:pPr>
        <w:pStyle w:val="Tekst2"/>
        <w:suppressAutoHyphens/>
        <w:ind w:left="0" w:firstLine="0"/>
        <w:rPr>
          <w:color w:val="000000" w:themeColor="text1"/>
        </w:rPr>
      </w:pPr>
      <w:r w:rsidRPr="001B7A44">
        <w:rPr>
          <w:color w:val="000000" w:themeColor="text1"/>
        </w:rPr>
        <w:t>Systemem gospodarowania odpadami objęci są wszyscy właściciele nieruchomości.</w:t>
      </w:r>
    </w:p>
    <w:p w14:paraId="74DC512E" w14:textId="77777777" w:rsidR="00536DDB" w:rsidRPr="001B7A44" w:rsidRDefault="00536DDB" w:rsidP="00536DDB">
      <w:pPr>
        <w:pStyle w:val="Tekst2"/>
        <w:suppressAutoHyphens/>
        <w:ind w:left="0" w:firstLine="0"/>
        <w:rPr>
          <w:color w:val="000000" w:themeColor="text1"/>
        </w:rPr>
      </w:pPr>
    </w:p>
    <w:bookmarkEnd w:id="165"/>
    <w:p w14:paraId="432347DF" w14:textId="77777777" w:rsidR="00536DDB" w:rsidRPr="001B7A44" w:rsidRDefault="00536DDB" w:rsidP="00536DDB">
      <w:pPr>
        <w:pStyle w:val="Tekst3"/>
        <w:widowControl w:val="0"/>
        <w:suppressAutoHyphens/>
        <w:ind w:left="0" w:firstLine="0"/>
        <w:rPr>
          <w:rFonts w:cs="Arial"/>
          <w:color w:val="000000" w:themeColor="text1"/>
          <w:szCs w:val="20"/>
        </w:rPr>
      </w:pPr>
      <w:r w:rsidRPr="001B7A44">
        <w:rPr>
          <w:rFonts w:cs="Arial"/>
          <w:color w:val="000000" w:themeColor="text1"/>
          <w:szCs w:val="20"/>
        </w:rPr>
        <w:t>Rozporządzenie Ministra Środowiska z dnia 15 grudnia 2017 r. w sprawie poziomów ograniczenia masy odpadów komunalnych ulegających biodegradacji przekazywanych do składowania oraz sposobu obliczania poziomu ograniczania masy tych odpadów (Dz. U. z 2017 poz. 2412) określa poziomy ograniczenia masy odpadów komunalnych ulegających biodegradacji przekazywanych do składowania w stosunku do masy tych odpadów wytworzonych w 1995 r. Gmina Suchy Las osiągnęła zakładany poziom, ponieważ nie przekazywała odpadów komunalnych ulegających biodegradacji do składowania.</w:t>
      </w:r>
    </w:p>
    <w:p w14:paraId="3B892116" w14:textId="77777777" w:rsidR="00536DDB" w:rsidRPr="001B7A44" w:rsidRDefault="00536DDB" w:rsidP="00536DDB">
      <w:pPr>
        <w:pStyle w:val="Tekst3"/>
        <w:widowControl w:val="0"/>
        <w:suppressAutoHyphens/>
        <w:ind w:left="0" w:firstLine="0"/>
        <w:rPr>
          <w:rFonts w:cs="Arial"/>
          <w:color w:val="000000" w:themeColor="text1"/>
        </w:rPr>
      </w:pPr>
      <w:r w:rsidRPr="001B7A44">
        <w:rPr>
          <w:rFonts w:cs="Arial"/>
          <w:color w:val="000000" w:themeColor="text1"/>
        </w:rPr>
        <w:t>Zgodnie z ustawą o utrzymaniu czystości i porządku w gminach (Dz.U. z 2021 r. poz. 888 ze zm.) gminy zobowiązane są osiągnąć poziom przygotowania do ponownego użycia i recyklingu odpadów komunalnych w roku 2021 - w wysokości co najmniej 20% wagowo. Osiągnięty przez gminę Suchy Las poziom recyklingu i przygotowania do ponownego użycia odpadów komunalnych  wyniósł 47,01%, zatem wymagany poziom został osiągnięty.</w:t>
      </w:r>
    </w:p>
    <w:p w14:paraId="16C71220" w14:textId="77777777" w:rsidR="00536DDB" w:rsidRPr="001B7A44" w:rsidRDefault="00536DDB" w:rsidP="00536DDB">
      <w:pPr>
        <w:pStyle w:val="Tekst3"/>
        <w:widowControl w:val="0"/>
        <w:suppressAutoHyphens/>
        <w:ind w:left="0" w:firstLine="0"/>
        <w:rPr>
          <w:rFonts w:cs="Arial"/>
          <w:color w:val="000000" w:themeColor="text1"/>
        </w:rPr>
      </w:pPr>
      <w:r w:rsidRPr="001B7A44">
        <w:rPr>
          <w:rFonts w:cs="Arial"/>
          <w:color w:val="000000" w:themeColor="text1"/>
        </w:rPr>
        <w:t>Poziom recyklingu, przygotowania do ponownego użycia i odzysku innymi metodami odpadów budowlanych i rozbiórkowych innych niż niebezpieczne wyniósł w 2021 r. 78,99%. Wymagany poziom został osiągnięty.</w:t>
      </w:r>
    </w:p>
    <w:p w14:paraId="6E0F13E3" w14:textId="6D90FA79" w:rsidR="00536DDB" w:rsidRPr="001B7A44" w:rsidRDefault="00536DDB" w:rsidP="00536DDB">
      <w:pPr>
        <w:pStyle w:val="Tekst3"/>
        <w:widowControl w:val="0"/>
        <w:suppressAutoHyphens/>
        <w:ind w:left="0" w:firstLine="0"/>
        <w:rPr>
          <w:rFonts w:cs="Arial"/>
          <w:color w:val="000000" w:themeColor="text1"/>
        </w:rPr>
      </w:pPr>
    </w:p>
    <w:p w14:paraId="2708DAEC" w14:textId="77777777" w:rsidR="007B252B" w:rsidRPr="001B7A44" w:rsidRDefault="007B252B" w:rsidP="007B252B">
      <w:pPr>
        <w:pStyle w:val="Tekstpodstawowy"/>
        <w:spacing w:line="100" w:lineRule="atLeast"/>
        <w:rPr>
          <w:rFonts w:ascii="Arial" w:hAnsi="Arial" w:cs="Arial"/>
          <w:color w:val="000000" w:themeColor="text1"/>
          <w:sz w:val="20"/>
        </w:rPr>
      </w:pPr>
      <w:bookmarkStart w:id="170" w:name="_Hlk75776919"/>
      <w:r w:rsidRPr="001B7A44">
        <w:rPr>
          <w:rFonts w:ascii="Arial" w:hAnsi="Arial" w:cs="Arial"/>
          <w:bCs/>
          <w:color w:val="000000" w:themeColor="text1"/>
          <w:sz w:val="20"/>
        </w:rPr>
        <w:t xml:space="preserve">Oprócz zbiórki odpadów „u źródła” istnieje możliwość przekazania odpadów problemowych do Punktu Selektywnej Zbiórki Odpadów Komunalnych (tzw. PSZOK). Taki punkt funkcjonuje również w gminie Suchy Las przy ul. </w:t>
      </w:r>
      <w:proofErr w:type="spellStart"/>
      <w:r w:rsidRPr="001B7A44">
        <w:rPr>
          <w:rFonts w:ascii="Arial" w:hAnsi="Arial" w:cs="Arial"/>
          <w:bCs/>
          <w:color w:val="000000" w:themeColor="text1"/>
          <w:sz w:val="20"/>
        </w:rPr>
        <w:t>Golęczewskiej</w:t>
      </w:r>
      <w:proofErr w:type="spellEnd"/>
      <w:r w:rsidRPr="001B7A44">
        <w:rPr>
          <w:rFonts w:ascii="Arial" w:hAnsi="Arial" w:cs="Arial"/>
          <w:bCs/>
          <w:color w:val="000000" w:themeColor="text1"/>
          <w:sz w:val="20"/>
        </w:rPr>
        <w:t xml:space="preserve"> 22a w Chludowie. </w:t>
      </w:r>
      <w:r w:rsidRPr="001B7A44">
        <w:rPr>
          <w:rFonts w:ascii="Arial" w:hAnsi="Arial" w:cs="Arial"/>
          <w:color w:val="000000" w:themeColor="text1"/>
          <w:sz w:val="20"/>
        </w:rPr>
        <w:t>Do punktu można</w:t>
      </w:r>
      <w:r w:rsidRPr="001B7A44">
        <w:rPr>
          <w:rFonts w:ascii="Arial" w:hAnsi="Arial" w:cs="Arial"/>
          <w:bCs/>
          <w:color w:val="000000" w:themeColor="text1"/>
          <w:sz w:val="20"/>
        </w:rPr>
        <w:t xml:space="preserve"> oddawać odpady problemowe w tym m.in. opakowaniowe, wielkogabarytowe, zużyty sprzęt elektryczny i elektroniczny oraz rozbiórkowe. PSZOK przyjmuje odpady bezpłatnie od właścicieli nieruchomości, którzy uiszczają opłaty za gospodarowanie odpadami komunalnymi.</w:t>
      </w:r>
    </w:p>
    <w:bookmarkEnd w:id="170"/>
    <w:p w14:paraId="0DED0940" w14:textId="77777777" w:rsidR="00132C8F" w:rsidRPr="001B7A44" w:rsidRDefault="00132C8F" w:rsidP="00132C8F">
      <w:pPr>
        <w:pStyle w:val="Tekstpodstawowy"/>
        <w:spacing w:line="100" w:lineRule="atLeast"/>
        <w:rPr>
          <w:rFonts w:ascii="Arial" w:hAnsi="Arial" w:cs="Arial"/>
          <w:color w:val="000000" w:themeColor="text1"/>
          <w:sz w:val="20"/>
        </w:rPr>
      </w:pPr>
      <w:r w:rsidRPr="001B7A44">
        <w:rPr>
          <w:rFonts w:ascii="Arial" w:hAnsi="Arial" w:cs="Arial"/>
          <w:bCs/>
          <w:color w:val="000000" w:themeColor="text1"/>
          <w:sz w:val="20"/>
        </w:rPr>
        <w:t>Dwa razy do roku: wiosną i jesienią (zazwyczaj w maju i październiku) Gmina od kilkunastu lat organizuje „mobilny PSZOK” – dawniej zwany „</w:t>
      </w:r>
      <w:proofErr w:type="spellStart"/>
      <w:r w:rsidRPr="001B7A44">
        <w:rPr>
          <w:rFonts w:ascii="Arial" w:hAnsi="Arial" w:cs="Arial"/>
          <w:bCs/>
          <w:color w:val="000000" w:themeColor="text1"/>
          <w:sz w:val="20"/>
        </w:rPr>
        <w:t>odpadryndą</w:t>
      </w:r>
      <w:proofErr w:type="spellEnd"/>
      <w:r w:rsidRPr="001B7A44">
        <w:rPr>
          <w:rFonts w:ascii="Arial" w:hAnsi="Arial" w:cs="Arial"/>
          <w:bCs/>
          <w:color w:val="000000" w:themeColor="text1"/>
          <w:sz w:val="20"/>
        </w:rPr>
        <w:t>”. W jego ramach przez trzy kolejne soboty ze wskazanych miejsc na terenie gminy Suchy Las odbierane są odpady problemowe.</w:t>
      </w:r>
    </w:p>
    <w:p w14:paraId="6DE5E180" w14:textId="77777777" w:rsidR="007B252B" w:rsidRPr="001B7A44" w:rsidRDefault="007B252B" w:rsidP="00536DDB">
      <w:pPr>
        <w:pStyle w:val="Tekst3"/>
        <w:widowControl w:val="0"/>
        <w:suppressAutoHyphens/>
        <w:ind w:left="0" w:firstLine="0"/>
        <w:rPr>
          <w:rFonts w:cs="Arial"/>
          <w:color w:val="000000" w:themeColor="text1"/>
        </w:rPr>
      </w:pPr>
    </w:p>
    <w:p w14:paraId="6D7BF005" w14:textId="77777777" w:rsidR="007B252B" w:rsidRPr="001B7A44" w:rsidRDefault="007B252B" w:rsidP="007B252B">
      <w:pPr>
        <w:shd w:val="clear" w:color="auto" w:fill="FFFFFF"/>
        <w:jc w:val="both"/>
        <w:textAlignment w:val="baseline"/>
        <w:rPr>
          <w:rFonts w:ascii="Arial" w:hAnsi="Arial" w:cs="Arial"/>
          <w:color w:val="000000" w:themeColor="text1"/>
        </w:rPr>
      </w:pPr>
      <w:r w:rsidRPr="001B7A44">
        <w:rPr>
          <w:rFonts w:ascii="Arial" w:hAnsi="Arial" w:cs="Arial"/>
          <w:color w:val="000000" w:themeColor="text1"/>
        </w:rPr>
        <w:t>Na podstawie danych z Bazy Azbestowej oszacowano, że na terenie gminy Suchy Las znajduje się ok. 1 088,5  Mg wyrobów azbestowych pozostałych do unieszkodliwienia, w tym 910,6 Mg będących własnością osób fizycznych oraz 177,8 Mg należących do osób prawnych.</w:t>
      </w:r>
    </w:p>
    <w:p w14:paraId="023CFA54" w14:textId="77777777" w:rsidR="00132C8F" w:rsidRPr="001B7A44" w:rsidRDefault="00132C8F" w:rsidP="00132C8F">
      <w:pPr>
        <w:shd w:val="clear" w:color="auto" w:fill="FFFFFF"/>
        <w:jc w:val="both"/>
        <w:textAlignment w:val="baseline"/>
        <w:rPr>
          <w:rFonts w:ascii="Arial" w:hAnsi="Arial" w:cs="Arial"/>
          <w:color w:val="000000" w:themeColor="text1"/>
        </w:rPr>
      </w:pPr>
      <w:r w:rsidRPr="001B7A44">
        <w:rPr>
          <w:rFonts w:ascii="Arial" w:hAnsi="Arial" w:cs="Arial"/>
          <w:color w:val="000000" w:themeColor="text1"/>
        </w:rPr>
        <w:t xml:space="preserve">Ponadto na terenie gminy do niedawna występowała sieć wodociągowa wykonana z </w:t>
      </w:r>
      <w:proofErr w:type="spellStart"/>
      <w:r w:rsidRPr="001B7A44">
        <w:rPr>
          <w:rFonts w:ascii="Arial" w:hAnsi="Arial" w:cs="Arial"/>
          <w:color w:val="000000" w:themeColor="text1"/>
        </w:rPr>
        <w:t>azbesto</w:t>
      </w:r>
      <w:proofErr w:type="spellEnd"/>
      <w:r w:rsidRPr="001B7A44">
        <w:rPr>
          <w:rFonts w:ascii="Arial" w:hAnsi="Arial" w:cs="Arial"/>
          <w:color w:val="000000" w:themeColor="text1"/>
        </w:rPr>
        <w:t>-cementu o długości ok. 900 m. W 2021 r. Gmina przystąpiła do likwidacji ostatnich jej odcinków.</w:t>
      </w:r>
    </w:p>
    <w:p w14:paraId="7D00C488" w14:textId="77777777" w:rsidR="007B252B" w:rsidRPr="001B7A44" w:rsidRDefault="007B252B" w:rsidP="007B252B">
      <w:pPr>
        <w:jc w:val="both"/>
        <w:rPr>
          <w:rFonts w:ascii="Arial" w:hAnsi="Arial" w:cs="Arial"/>
          <w:color w:val="000000" w:themeColor="text1"/>
        </w:rPr>
      </w:pPr>
      <w:r w:rsidRPr="001B7A44">
        <w:rPr>
          <w:rFonts w:ascii="Arial" w:hAnsi="Arial" w:cs="Arial"/>
          <w:color w:val="000000" w:themeColor="text1"/>
        </w:rPr>
        <w:t>Ilość wyrobów azbestowych w gminie prezentuje poniższa tabela.</w:t>
      </w:r>
    </w:p>
    <w:p w14:paraId="2180996F" w14:textId="77777777" w:rsidR="007B252B" w:rsidRPr="001B7A44" w:rsidRDefault="007B252B" w:rsidP="007B252B">
      <w:pPr>
        <w:jc w:val="both"/>
        <w:rPr>
          <w:rFonts w:ascii="Arial" w:hAnsi="Arial" w:cs="Arial"/>
          <w:color w:val="000000" w:themeColor="text1"/>
        </w:rPr>
      </w:pPr>
    </w:p>
    <w:p w14:paraId="5D8AECE5" w14:textId="368A70A1" w:rsidR="007B252B" w:rsidRPr="001B7A44" w:rsidRDefault="007B252B" w:rsidP="007B252B">
      <w:pPr>
        <w:pStyle w:val="Legenda"/>
        <w:rPr>
          <w:color w:val="000000" w:themeColor="text1"/>
        </w:rPr>
      </w:pPr>
      <w:bookmarkStart w:id="171" w:name="_Toc407012800"/>
      <w:bookmarkStart w:id="172" w:name="_Toc456942530"/>
      <w:bookmarkStart w:id="173" w:name="_Toc66968894"/>
      <w:bookmarkStart w:id="174" w:name="_Toc102997440"/>
      <w:bookmarkStart w:id="175" w:name="_Toc103598836"/>
      <w:r w:rsidRPr="001B7A44">
        <w:rPr>
          <w:color w:val="000000" w:themeColor="text1"/>
        </w:rPr>
        <w:t xml:space="preserve">Tabela </w:t>
      </w:r>
      <w:r w:rsidR="00927C22" w:rsidRPr="001B7A44">
        <w:rPr>
          <w:color w:val="000000" w:themeColor="text1"/>
        </w:rPr>
        <w:fldChar w:fldCharType="begin"/>
      </w:r>
      <w:r w:rsidR="00927C22" w:rsidRPr="001B7A44">
        <w:rPr>
          <w:color w:val="000000" w:themeColor="text1"/>
        </w:rPr>
        <w:instrText xml:space="preserve"> SEQ Tabela \* ARABIC </w:instrText>
      </w:r>
      <w:r w:rsidR="00927C22" w:rsidRPr="001B7A44">
        <w:rPr>
          <w:color w:val="000000" w:themeColor="text1"/>
        </w:rPr>
        <w:fldChar w:fldCharType="separate"/>
      </w:r>
      <w:r w:rsidR="0019632A" w:rsidRPr="001B7A44">
        <w:rPr>
          <w:noProof/>
          <w:color w:val="000000" w:themeColor="text1"/>
        </w:rPr>
        <w:t>7</w:t>
      </w:r>
      <w:r w:rsidR="00927C22" w:rsidRPr="001B7A44">
        <w:rPr>
          <w:noProof/>
          <w:color w:val="000000" w:themeColor="text1"/>
        </w:rPr>
        <w:fldChar w:fldCharType="end"/>
      </w:r>
      <w:r w:rsidRPr="001B7A44">
        <w:rPr>
          <w:color w:val="000000" w:themeColor="text1"/>
        </w:rPr>
        <w:t xml:space="preserve"> Ilość wyrobów azbestowych </w:t>
      </w:r>
      <w:bookmarkEnd w:id="171"/>
      <w:bookmarkEnd w:id="172"/>
      <w:r w:rsidRPr="001B7A44">
        <w:rPr>
          <w:color w:val="000000" w:themeColor="text1"/>
        </w:rPr>
        <w:t xml:space="preserve">w gminie </w:t>
      </w:r>
      <w:bookmarkEnd w:id="173"/>
      <w:r w:rsidRPr="001B7A44">
        <w:rPr>
          <w:color w:val="000000" w:themeColor="text1"/>
        </w:rPr>
        <w:t>Suchy Las</w:t>
      </w:r>
      <w:bookmarkEnd w:id="174"/>
      <w:bookmarkEnd w:id="175"/>
    </w:p>
    <w:tbl>
      <w:tblPr>
        <w:tblW w:w="5000" w:type="pct"/>
        <w:tblBorders>
          <w:top w:val="single" w:sz="6" w:space="0" w:color="222222"/>
          <w:left w:val="single" w:sz="6" w:space="0" w:color="222222"/>
          <w:bottom w:val="single" w:sz="6" w:space="0" w:color="222222"/>
          <w:right w:val="single" w:sz="6" w:space="0" w:color="222222"/>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71"/>
        <w:gridCol w:w="877"/>
        <w:gridCol w:w="877"/>
        <w:gridCol w:w="884"/>
        <w:gridCol w:w="853"/>
        <w:gridCol w:w="900"/>
        <w:gridCol w:w="877"/>
        <w:gridCol w:w="877"/>
        <w:gridCol w:w="877"/>
        <w:gridCol w:w="864"/>
      </w:tblGrid>
      <w:tr w:rsidR="00512E7F" w:rsidRPr="001B7A44" w14:paraId="0AEB322C" w14:textId="77777777" w:rsidTr="00C42FB0">
        <w:trPr>
          <w:trHeight w:val="227"/>
          <w:tblHeader/>
        </w:trPr>
        <w:tc>
          <w:tcPr>
            <w:tcW w:w="646" w:type="pct"/>
            <w:vMerge w:val="restart"/>
            <w:tcBorders>
              <w:top w:val="single" w:sz="6" w:space="0" w:color="222222"/>
              <w:left w:val="single" w:sz="4" w:space="0" w:color="auto"/>
              <w:right w:val="single" w:sz="6" w:space="0" w:color="222222"/>
            </w:tcBorders>
            <w:shd w:val="clear" w:color="auto" w:fill="auto"/>
            <w:vAlign w:val="center"/>
          </w:tcPr>
          <w:p w14:paraId="35AF0886" w14:textId="77777777" w:rsidR="007B252B" w:rsidRPr="001B7A44" w:rsidRDefault="007B252B" w:rsidP="00C42FB0">
            <w:pPr>
              <w:jc w:val="center"/>
              <w:rPr>
                <w:rFonts w:ascii="Arial" w:hAnsi="Arial" w:cs="Arial"/>
                <w:b/>
                <w:color w:val="000000" w:themeColor="text1"/>
                <w:sz w:val="16"/>
                <w:szCs w:val="16"/>
              </w:rPr>
            </w:pPr>
            <w:bookmarkStart w:id="176" w:name="_Hlk42510190"/>
            <w:r w:rsidRPr="001B7A44">
              <w:rPr>
                <w:rFonts w:ascii="Arial" w:hAnsi="Arial" w:cs="Arial"/>
                <w:b/>
                <w:color w:val="000000" w:themeColor="text1"/>
                <w:sz w:val="16"/>
                <w:szCs w:val="16"/>
              </w:rPr>
              <w:t>Gmina</w:t>
            </w:r>
          </w:p>
        </w:tc>
        <w:tc>
          <w:tcPr>
            <w:tcW w:w="1456" w:type="pct"/>
            <w:gridSpan w:val="3"/>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16E6D5C6" w14:textId="77777777" w:rsidR="007B252B" w:rsidRPr="001B7A44" w:rsidRDefault="007B252B" w:rsidP="00C42FB0">
            <w:pPr>
              <w:jc w:val="center"/>
              <w:rPr>
                <w:rFonts w:ascii="Arial" w:hAnsi="Arial" w:cs="Arial"/>
                <w:b/>
                <w:color w:val="000000" w:themeColor="text1"/>
                <w:sz w:val="16"/>
                <w:szCs w:val="16"/>
              </w:rPr>
            </w:pPr>
            <w:r w:rsidRPr="001B7A44">
              <w:rPr>
                <w:rFonts w:ascii="Arial" w:hAnsi="Arial" w:cs="Arial"/>
                <w:b/>
                <w:color w:val="000000" w:themeColor="text1"/>
                <w:sz w:val="16"/>
                <w:szCs w:val="16"/>
              </w:rPr>
              <w:t>Zinwentaryzowane w kg</w:t>
            </w:r>
          </w:p>
        </w:tc>
        <w:tc>
          <w:tcPr>
            <w:tcW w:w="1452" w:type="pct"/>
            <w:gridSpan w:val="3"/>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30A3BF48" w14:textId="77777777" w:rsidR="007B252B" w:rsidRPr="001B7A44" w:rsidRDefault="007B252B" w:rsidP="00C42FB0">
            <w:pPr>
              <w:jc w:val="center"/>
              <w:rPr>
                <w:rFonts w:ascii="Arial" w:hAnsi="Arial" w:cs="Arial"/>
                <w:b/>
                <w:color w:val="000000" w:themeColor="text1"/>
                <w:sz w:val="16"/>
                <w:szCs w:val="16"/>
              </w:rPr>
            </w:pPr>
            <w:r w:rsidRPr="001B7A44">
              <w:rPr>
                <w:rFonts w:ascii="Arial" w:hAnsi="Arial" w:cs="Arial"/>
                <w:b/>
                <w:color w:val="000000" w:themeColor="text1"/>
                <w:sz w:val="16"/>
                <w:szCs w:val="16"/>
              </w:rPr>
              <w:t>Unieszkodliwione w kg</w:t>
            </w:r>
          </w:p>
        </w:tc>
        <w:tc>
          <w:tcPr>
            <w:tcW w:w="1445" w:type="pct"/>
            <w:gridSpan w:val="3"/>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14EE0965" w14:textId="77777777" w:rsidR="007B252B" w:rsidRPr="001B7A44" w:rsidRDefault="007B252B" w:rsidP="00C42FB0">
            <w:pPr>
              <w:jc w:val="center"/>
              <w:rPr>
                <w:rFonts w:ascii="Arial" w:hAnsi="Arial" w:cs="Arial"/>
                <w:b/>
                <w:color w:val="000000" w:themeColor="text1"/>
                <w:sz w:val="16"/>
                <w:szCs w:val="16"/>
              </w:rPr>
            </w:pPr>
            <w:r w:rsidRPr="001B7A44">
              <w:rPr>
                <w:rFonts w:ascii="Arial" w:hAnsi="Arial" w:cs="Arial"/>
                <w:b/>
                <w:color w:val="000000" w:themeColor="text1"/>
                <w:sz w:val="16"/>
                <w:szCs w:val="16"/>
              </w:rPr>
              <w:t>Pozostałe</w:t>
            </w:r>
            <w:r w:rsidRPr="001B7A44">
              <w:rPr>
                <w:rFonts w:ascii="Arial" w:hAnsi="Arial" w:cs="Arial"/>
                <w:b/>
                <w:color w:val="000000" w:themeColor="text1"/>
                <w:sz w:val="16"/>
                <w:szCs w:val="16"/>
              </w:rPr>
              <w:br/>
              <w:t>do unieszkodliwienia w kg</w:t>
            </w:r>
          </w:p>
        </w:tc>
      </w:tr>
      <w:tr w:rsidR="00512E7F" w:rsidRPr="001B7A44" w14:paraId="386285F8" w14:textId="77777777" w:rsidTr="00C42FB0">
        <w:trPr>
          <w:trHeight w:val="227"/>
          <w:tblHeader/>
        </w:trPr>
        <w:tc>
          <w:tcPr>
            <w:tcW w:w="646" w:type="pct"/>
            <w:vMerge/>
            <w:tcBorders>
              <w:left w:val="single" w:sz="4"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7BF08A96" w14:textId="77777777" w:rsidR="007B252B" w:rsidRPr="001B7A44" w:rsidRDefault="007B252B" w:rsidP="00C42FB0">
            <w:pPr>
              <w:jc w:val="center"/>
              <w:rPr>
                <w:rFonts w:ascii="Arial" w:hAnsi="Arial" w:cs="Arial"/>
                <w:b/>
                <w:color w:val="000000" w:themeColor="text1"/>
                <w:sz w:val="16"/>
                <w:szCs w:val="16"/>
              </w:rPr>
            </w:pPr>
          </w:p>
        </w:tc>
        <w:tc>
          <w:tcPr>
            <w:tcW w:w="484"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56019D11" w14:textId="77777777" w:rsidR="007B252B" w:rsidRPr="001B7A44" w:rsidRDefault="007B252B" w:rsidP="00C42FB0">
            <w:pPr>
              <w:jc w:val="center"/>
              <w:rPr>
                <w:rFonts w:ascii="Arial" w:hAnsi="Arial" w:cs="Arial"/>
                <w:b/>
                <w:color w:val="000000" w:themeColor="text1"/>
                <w:sz w:val="16"/>
                <w:szCs w:val="16"/>
              </w:rPr>
            </w:pPr>
            <w:r w:rsidRPr="001B7A44">
              <w:rPr>
                <w:rFonts w:ascii="Arial" w:hAnsi="Arial" w:cs="Arial"/>
                <w:b/>
                <w:color w:val="000000" w:themeColor="text1"/>
                <w:sz w:val="16"/>
                <w:szCs w:val="16"/>
              </w:rPr>
              <w:t>razem</w:t>
            </w:r>
          </w:p>
        </w:tc>
        <w:tc>
          <w:tcPr>
            <w:tcW w:w="484"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16F389B1" w14:textId="77777777" w:rsidR="007B252B" w:rsidRPr="001B7A44" w:rsidRDefault="007B252B" w:rsidP="00C42FB0">
            <w:pPr>
              <w:jc w:val="center"/>
              <w:rPr>
                <w:rFonts w:ascii="Arial" w:hAnsi="Arial" w:cs="Arial"/>
                <w:b/>
                <w:color w:val="000000" w:themeColor="text1"/>
                <w:sz w:val="16"/>
                <w:szCs w:val="16"/>
              </w:rPr>
            </w:pPr>
            <w:r w:rsidRPr="001B7A44">
              <w:rPr>
                <w:rFonts w:ascii="Arial" w:hAnsi="Arial" w:cs="Arial"/>
                <w:b/>
                <w:color w:val="000000" w:themeColor="text1"/>
                <w:sz w:val="16"/>
                <w:szCs w:val="16"/>
              </w:rPr>
              <w:t>osoby</w:t>
            </w:r>
            <w:r w:rsidRPr="001B7A44">
              <w:rPr>
                <w:rFonts w:ascii="Arial" w:hAnsi="Arial" w:cs="Arial"/>
                <w:b/>
                <w:color w:val="000000" w:themeColor="text1"/>
                <w:sz w:val="16"/>
                <w:szCs w:val="16"/>
              </w:rPr>
              <w:br/>
              <w:t>fizyczne</w:t>
            </w:r>
          </w:p>
        </w:tc>
        <w:tc>
          <w:tcPr>
            <w:tcW w:w="488"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17F61016" w14:textId="77777777" w:rsidR="007B252B" w:rsidRPr="001B7A44" w:rsidRDefault="007B252B" w:rsidP="00C42FB0">
            <w:pPr>
              <w:jc w:val="center"/>
              <w:rPr>
                <w:rFonts w:ascii="Arial" w:hAnsi="Arial" w:cs="Arial"/>
                <w:b/>
                <w:color w:val="000000" w:themeColor="text1"/>
                <w:sz w:val="16"/>
                <w:szCs w:val="16"/>
              </w:rPr>
            </w:pPr>
            <w:r w:rsidRPr="001B7A44">
              <w:rPr>
                <w:rFonts w:ascii="Arial" w:hAnsi="Arial" w:cs="Arial"/>
                <w:b/>
                <w:color w:val="000000" w:themeColor="text1"/>
                <w:sz w:val="16"/>
                <w:szCs w:val="16"/>
              </w:rPr>
              <w:t>osoby</w:t>
            </w:r>
            <w:r w:rsidRPr="001B7A44">
              <w:rPr>
                <w:rFonts w:ascii="Arial" w:hAnsi="Arial" w:cs="Arial"/>
                <w:b/>
                <w:color w:val="000000" w:themeColor="text1"/>
                <w:sz w:val="16"/>
                <w:szCs w:val="16"/>
              </w:rPr>
              <w:br/>
              <w:t>prawne</w:t>
            </w:r>
          </w:p>
        </w:tc>
        <w:tc>
          <w:tcPr>
            <w:tcW w:w="471"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55D3EC17" w14:textId="77777777" w:rsidR="007B252B" w:rsidRPr="001B7A44" w:rsidRDefault="007B252B" w:rsidP="00C42FB0">
            <w:pPr>
              <w:jc w:val="center"/>
              <w:rPr>
                <w:rFonts w:ascii="Arial" w:hAnsi="Arial" w:cs="Arial"/>
                <w:b/>
                <w:color w:val="000000" w:themeColor="text1"/>
                <w:sz w:val="16"/>
                <w:szCs w:val="16"/>
              </w:rPr>
            </w:pPr>
            <w:r w:rsidRPr="001B7A44">
              <w:rPr>
                <w:rFonts w:ascii="Arial" w:hAnsi="Arial" w:cs="Arial"/>
                <w:b/>
                <w:color w:val="000000" w:themeColor="text1"/>
                <w:sz w:val="16"/>
                <w:szCs w:val="16"/>
              </w:rPr>
              <w:t>razem</w:t>
            </w:r>
          </w:p>
        </w:tc>
        <w:tc>
          <w:tcPr>
            <w:tcW w:w="497"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3E150EDD" w14:textId="77777777" w:rsidR="007B252B" w:rsidRPr="001B7A44" w:rsidRDefault="007B252B" w:rsidP="00C42FB0">
            <w:pPr>
              <w:jc w:val="center"/>
              <w:rPr>
                <w:rFonts w:ascii="Arial" w:hAnsi="Arial" w:cs="Arial"/>
                <w:b/>
                <w:color w:val="000000" w:themeColor="text1"/>
                <w:sz w:val="16"/>
                <w:szCs w:val="16"/>
              </w:rPr>
            </w:pPr>
            <w:r w:rsidRPr="001B7A44">
              <w:rPr>
                <w:rFonts w:ascii="Arial" w:hAnsi="Arial" w:cs="Arial"/>
                <w:b/>
                <w:color w:val="000000" w:themeColor="text1"/>
                <w:sz w:val="16"/>
                <w:szCs w:val="16"/>
              </w:rPr>
              <w:t>osoby</w:t>
            </w:r>
            <w:r w:rsidRPr="001B7A44">
              <w:rPr>
                <w:rFonts w:ascii="Arial" w:hAnsi="Arial" w:cs="Arial"/>
                <w:b/>
                <w:color w:val="000000" w:themeColor="text1"/>
                <w:sz w:val="16"/>
                <w:szCs w:val="16"/>
              </w:rPr>
              <w:br/>
              <w:t>fizyczne</w:t>
            </w:r>
          </w:p>
        </w:tc>
        <w:tc>
          <w:tcPr>
            <w:tcW w:w="484"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48E80C53" w14:textId="77777777" w:rsidR="007B252B" w:rsidRPr="001B7A44" w:rsidRDefault="007B252B" w:rsidP="00C42FB0">
            <w:pPr>
              <w:jc w:val="center"/>
              <w:rPr>
                <w:rFonts w:ascii="Arial" w:hAnsi="Arial" w:cs="Arial"/>
                <w:b/>
                <w:color w:val="000000" w:themeColor="text1"/>
                <w:sz w:val="16"/>
                <w:szCs w:val="16"/>
              </w:rPr>
            </w:pPr>
            <w:r w:rsidRPr="001B7A44">
              <w:rPr>
                <w:rFonts w:ascii="Arial" w:hAnsi="Arial" w:cs="Arial"/>
                <w:b/>
                <w:color w:val="000000" w:themeColor="text1"/>
                <w:sz w:val="16"/>
                <w:szCs w:val="16"/>
              </w:rPr>
              <w:t>osoby</w:t>
            </w:r>
            <w:r w:rsidRPr="001B7A44">
              <w:rPr>
                <w:rFonts w:ascii="Arial" w:hAnsi="Arial" w:cs="Arial"/>
                <w:b/>
                <w:color w:val="000000" w:themeColor="text1"/>
                <w:sz w:val="16"/>
                <w:szCs w:val="16"/>
              </w:rPr>
              <w:br/>
              <w:t>prawne</w:t>
            </w:r>
          </w:p>
        </w:tc>
        <w:tc>
          <w:tcPr>
            <w:tcW w:w="484"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092DB668" w14:textId="77777777" w:rsidR="007B252B" w:rsidRPr="001B7A44" w:rsidRDefault="007B252B" w:rsidP="00C42FB0">
            <w:pPr>
              <w:jc w:val="center"/>
              <w:rPr>
                <w:rFonts w:ascii="Arial" w:hAnsi="Arial" w:cs="Arial"/>
                <w:b/>
                <w:color w:val="000000" w:themeColor="text1"/>
                <w:sz w:val="16"/>
                <w:szCs w:val="16"/>
              </w:rPr>
            </w:pPr>
            <w:r w:rsidRPr="001B7A44">
              <w:rPr>
                <w:rFonts w:ascii="Arial" w:hAnsi="Arial" w:cs="Arial"/>
                <w:b/>
                <w:color w:val="000000" w:themeColor="text1"/>
                <w:sz w:val="16"/>
                <w:szCs w:val="16"/>
              </w:rPr>
              <w:t>razem</w:t>
            </w:r>
          </w:p>
        </w:tc>
        <w:tc>
          <w:tcPr>
            <w:tcW w:w="484"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39BB56A0" w14:textId="77777777" w:rsidR="007B252B" w:rsidRPr="001B7A44" w:rsidRDefault="007B252B" w:rsidP="00C42FB0">
            <w:pPr>
              <w:jc w:val="center"/>
              <w:rPr>
                <w:rFonts w:ascii="Arial" w:hAnsi="Arial" w:cs="Arial"/>
                <w:b/>
                <w:color w:val="000000" w:themeColor="text1"/>
                <w:sz w:val="16"/>
                <w:szCs w:val="16"/>
              </w:rPr>
            </w:pPr>
            <w:r w:rsidRPr="001B7A44">
              <w:rPr>
                <w:rFonts w:ascii="Arial" w:hAnsi="Arial" w:cs="Arial"/>
                <w:b/>
                <w:color w:val="000000" w:themeColor="text1"/>
                <w:sz w:val="16"/>
                <w:szCs w:val="16"/>
              </w:rPr>
              <w:t>osoby</w:t>
            </w:r>
            <w:r w:rsidRPr="001B7A44">
              <w:rPr>
                <w:rFonts w:ascii="Arial" w:hAnsi="Arial" w:cs="Arial"/>
                <w:b/>
                <w:color w:val="000000" w:themeColor="text1"/>
                <w:sz w:val="16"/>
                <w:szCs w:val="16"/>
              </w:rPr>
              <w:br/>
              <w:t>fizyczne</w:t>
            </w:r>
          </w:p>
        </w:tc>
        <w:tc>
          <w:tcPr>
            <w:tcW w:w="477"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62F6FD5B" w14:textId="77777777" w:rsidR="007B252B" w:rsidRPr="001B7A44" w:rsidRDefault="007B252B" w:rsidP="00C42FB0">
            <w:pPr>
              <w:jc w:val="center"/>
              <w:rPr>
                <w:rFonts w:ascii="Arial" w:hAnsi="Arial" w:cs="Arial"/>
                <w:b/>
                <w:color w:val="000000" w:themeColor="text1"/>
                <w:sz w:val="16"/>
                <w:szCs w:val="16"/>
              </w:rPr>
            </w:pPr>
            <w:r w:rsidRPr="001B7A44">
              <w:rPr>
                <w:rFonts w:ascii="Arial" w:hAnsi="Arial" w:cs="Arial"/>
                <w:b/>
                <w:color w:val="000000" w:themeColor="text1"/>
                <w:sz w:val="16"/>
                <w:szCs w:val="16"/>
              </w:rPr>
              <w:t>osoby</w:t>
            </w:r>
            <w:r w:rsidRPr="001B7A44">
              <w:rPr>
                <w:rFonts w:ascii="Arial" w:hAnsi="Arial" w:cs="Arial"/>
                <w:b/>
                <w:color w:val="000000" w:themeColor="text1"/>
                <w:sz w:val="16"/>
                <w:szCs w:val="16"/>
              </w:rPr>
              <w:br/>
              <w:t>prawne</w:t>
            </w:r>
          </w:p>
        </w:tc>
      </w:tr>
      <w:tr w:rsidR="00512E7F" w:rsidRPr="001B7A44" w14:paraId="0D45F321" w14:textId="77777777" w:rsidTr="00C42FB0">
        <w:trPr>
          <w:trHeight w:val="227"/>
        </w:trPr>
        <w:tc>
          <w:tcPr>
            <w:tcW w:w="646" w:type="pct"/>
            <w:tcBorders>
              <w:top w:val="single" w:sz="6" w:space="0" w:color="222222"/>
              <w:left w:val="single" w:sz="4" w:space="0" w:color="auto"/>
              <w:bottom w:val="outset" w:sz="2" w:space="0" w:color="auto"/>
              <w:right w:val="single" w:sz="6" w:space="0" w:color="222222"/>
            </w:tcBorders>
            <w:shd w:val="clear" w:color="auto" w:fill="FFFFFF"/>
            <w:tcMar>
              <w:top w:w="30" w:type="dxa"/>
              <w:left w:w="30" w:type="dxa"/>
              <w:bottom w:w="30" w:type="dxa"/>
              <w:right w:w="30" w:type="dxa"/>
            </w:tcMar>
            <w:vAlign w:val="center"/>
          </w:tcPr>
          <w:p w14:paraId="36BA42E0" w14:textId="77777777" w:rsidR="007B252B" w:rsidRPr="001B7A44" w:rsidRDefault="007B252B" w:rsidP="00C42FB0">
            <w:pPr>
              <w:rPr>
                <w:rFonts w:ascii="Arial" w:hAnsi="Arial" w:cs="Arial"/>
                <w:color w:val="000000" w:themeColor="text1"/>
                <w:sz w:val="16"/>
                <w:szCs w:val="16"/>
              </w:rPr>
            </w:pPr>
            <w:bookmarkStart w:id="177" w:name="_Hlk429733351"/>
            <w:r w:rsidRPr="001B7A44">
              <w:rPr>
                <w:rFonts w:ascii="Arial" w:hAnsi="Arial" w:cs="Arial"/>
                <w:color w:val="000000" w:themeColor="text1"/>
                <w:sz w:val="16"/>
                <w:szCs w:val="16"/>
              </w:rPr>
              <w:t>Suchy Las</w:t>
            </w:r>
          </w:p>
        </w:tc>
        <w:tc>
          <w:tcPr>
            <w:tcW w:w="484"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22A465AA" w14:textId="77777777" w:rsidR="007B252B" w:rsidRPr="001B7A44" w:rsidRDefault="007B252B" w:rsidP="00C42FB0">
            <w:pPr>
              <w:ind w:left="-202" w:right="33"/>
              <w:jc w:val="right"/>
              <w:rPr>
                <w:rFonts w:ascii="Arial" w:hAnsi="Arial" w:cs="Arial"/>
                <w:color w:val="000000" w:themeColor="text1"/>
                <w:sz w:val="16"/>
                <w:szCs w:val="16"/>
              </w:rPr>
            </w:pPr>
            <w:r w:rsidRPr="001B7A44">
              <w:rPr>
                <w:rFonts w:ascii="Arial" w:hAnsi="Arial" w:cs="Arial"/>
                <w:color w:val="000000" w:themeColor="text1"/>
                <w:sz w:val="16"/>
                <w:szCs w:val="16"/>
              </w:rPr>
              <w:t>1 535 640</w:t>
            </w:r>
          </w:p>
        </w:tc>
        <w:tc>
          <w:tcPr>
            <w:tcW w:w="484"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17DCFFE1" w14:textId="77777777" w:rsidR="007B252B" w:rsidRPr="001B7A44" w:rsidRDefault="007B252B" w:rsidP="00C42FB0">
            <w:pPr>
              <w:ind w:left="-202" w:right="33"/>
              <w:jc w:val="right"/>
              <w:rPr>
                <w:rFonts w:ascii="Arial" w:hAnsi="Arial" w:cs="Arial"/>
                <w:color w:val="000000" w:themeColor="text1"/>
                <w:sz w:val="16"/>
                <w:szCs w:val="16"/>
              </w:rPr>
            </w:pPr>
            <w:r w:rsidRPr="001B7A44">
              <w:rPr>
                <w:rFonts w:ascii="Arial" w:hAnsi="Arial" w:cs="Arial"/>
                <w:color w:val="000000" w:themeColor="text1"/>
                <w:sz w:val="16"/>
                <w:szCs w:val="16"/>
              </w:rPr>
              <w:t>1 339 767</w:t>
            </w:r>
          </w:p>
        </w:tc>
        <w:tc>
          <w:tcPr>
            <w:tcW w:w="488"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14511B68" w14:textId="77777777" w:rsidR="007B252B" w:rsidRPr="001B7A44" w:rsidRDefault="007B252B" w:rsidP="00C42FB0">
            <w:pPr>
              <w:ind w:left="-202" w:right="33"/>
              <w:jc w:val="right"/>
              <w:rPr>
                <w:rFonts w:ascii="Arial" w:hAnsi="Arial" w:cs="Arial"/>
                <w:color w:val="000000" w:themeColor="text1"/>
                <w:sz w:val="16"/>
                <w:szCs w:val="16"/>
              </w:rPr>
            </w:pPr>
            <w:r w:rsidRPr="001B7A44">
              <w:rPr>
                <w:rFonts w:ascii="Arial" w:hAnsi="Arial" w:cs="Arial"/>
                <w:color w:val="000000" w:themeColor="text1"/>
                <w:sz w:val="16"/>
                <w:szCs w:val="16"/>
              </w:rPr>
              <w:t>195 873</w:t>
            </w:r>
          </w:p>
        </w:tc>
        <w:tc>
          <w:tcPr>
            <w:tcW w:w="471"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06950EE5" w14:textId="77777777" w:rsidR="007B252B" w:rsidRPr="001B7A44" w:rsidRDefault="007B252B" w:rsidP="00C42FB0">
            <w:pPr>
              <w:ind w:left="-202" w:right="33"/>
              <w:jc w:val="right"/>
              <w:rPr>
                <w:rFonts w:ascii="Arial" w:hAnsi="Arial" w:cs="Arial"/>
                <w:color w:val="000000" w:themeColor="text1"/>
                <w:sz w:val="16"/>
                <w:szCs w:val="16"/>
              </w:rPr>
            </w:pPr>
            <w:r w:rsidRPr="001B7A44">
              <w:rPr>
                <w:rFonts w:ascii="Arial" w:hAnsi="Arial" w:cs="Arial"/>
                <w:color w:val="000000" w:themeColor="text1"/>
                <w:sz w:val="16"/>
                <w:szCs w:val="16"/>
              </w:rPr>
              <w:t>447 140</w:t>
            </w:r>
          </w:p>
        </w:tc>
        <w:tc>
          <w:tcPr>
            <w:tcW w:w="497"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1F691DD1" w14:textId="77777777" w:rsidR="007B252B" w:rsidRPr="001B7A44" w:rsidRDefault="007B252B" w:rsidP="00C42FB0">
            <w:pPr>
              <w:ind w:left="-202" w:right="33"/>
              <w:jc w:val="right"/>
              <w:rPr>
                <w:rFonts w:ascii="Arial" w:hAnsi="Arial" w:cs="Arial"/>
                <w:color w:val="000000" w:themeColor="text1"/>
                <w:sz w:val="16"/>
                <w:szCs w:val="16"/>
              </w:rPr>
            </w:pPr>
            <w:r w:rsidRPr="001B7A44">
              <w:rPr>
                <w:rFonts w:ascii="Arial" w:hAnsi="Arial" w:cs="Arial"/>
                <w:color w:val="000000" w:themeColor="text1"/>
                <w:sz w:val="16"/>
                <w:szCs w:val="16"/>
              </w:rPr>
              <w:t>429 141</w:t>
            </w:r>
          </w:p>
        </w:tc>
        <w:tc>
          <w:tcPr>
            <w:tcW w:w="484"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1EA99E5D" w14:textId="77777777" w:rsidR="007B252B" w:rsidRPr="001B7A44" w:rsidRDefault="007B252B" w:rsidP="00C42FB0">
            <w:pPr>
              <w:ind w:left="-202" w:right="33"/>
              <w:jc w:val="right"/>
              <w:rPr>
                <w:rFonts w:ascii="Arial" w:hAnsi="Arial" w:cs="Arial"/>
                <w:color w:val="000000" w:themeColor="text1"/>
                <w:sz w:val="16"/>
                <w:szCs w:val="16"/>
              </w:rPr>
            </w:pPr>
            <w:r w:rsidRPr="001B7A44">
              <w:rPr>
                <w:rFonts w:ascii="Arial" w:hAnsi="Arial" w:cs="Arial"/>
                <w:color w:val="000000" w:themeColor="text1"/>
                <w:sz w:val="16"/>
                <w:szCs w:val="16"/>
              </w:rPr>
              <w:t>17 999</w:t>
            </w:r>
          </w:p>
        </w:tc>
        <w:tc>
          <w:tcPr>
            <w:tcW w:w="484"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6C2D1B8B" w14:textId="77777777" w:rsidR="007B252B" w:rsidRPr="001B7A44" w:rsidRDefault="007B252B" w:rsidP="00C42FB0">
            <w:pPr>
              <w:ind w:left="-202" w:right="33"/>
              <w:jc w:val="right"/>
              <w:rPr>
                <w:rFonts w:ascii="Arial" w:hAnsi="Arial" w:cs="Arial"/>
                <w:color w:val="000000" w:themeColor="text1"/>
                <w:sz w:val="16"/>
                <w:szCs w:val="16"/>
              </w:rPr>
            </w:pPr>
            <w:r w:rsidRPr="001B7A44">
              <w:rPr>
                <w:rFonts w:ascii="Arial" w:hAnsi="Arial" w:cs="Arial"/>
                <w:color w:val="000000" w:themeColor="text1"/>
                <w:sz w:val="16"/>
                <w:szCs w:val="16"/>
              </w:rPr>
              <w:t>1 088 500</w:t>
            </w:r>
          </w:p>
        </w:tc>
        <w:tc>
          <w:tcPr>
            <w:tcW w:w="484"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19868175" w14:textId="77777777" w:rsidR="007B252B" w:rsidRPr="001B7A44" w:rsidRDefault="007B252B" w:rsidP="00C42FB0">
            <w:pPr>
              <w:ind w:left="-202" w:right="33"/>
              <w:jc w:val="right"/>
              <w:rPr>
                <w:rFonts w:ascii="Arial" w:hAnsi="Arial" w:cs="Arial"/>
                <w:color w:val="000000" w:themeColor="text1"/>
                <w:sz w:val="16"/>
                <w:szCs w:val="16"/>
              </w:rPr>
            </w:pPr>
            <w:r w:rsidRPr="001B7A44">
              <w:rPr>
                <w:rFonts w:ascii="Arial" w:hAnsi="Arial" w:cs="Arial"/>
                <w:color w:val="000000" w:themeColor="text1"/>
                <w:sz w:val="16"/>
                <w:szCs w:val="16"/>
              </w:rPr>
              <w:t>910 626</w:t>
            </w:r>
          </w:p>
        </w:tc>
        <w:tc>
          <w:tcPr>
            <w:tcW w:w="477" w:type="pct"/>
            <w:tcBorders>
              <w:top w:val="single" w:sz="6" w:space="0" w:color="222222"/>
              <w:left w:val="outset" w:sz="2" w:space="0" w:color="auto"/>
              <w:bottom w:val="outset" w:sz="2" w:space="0" w:color="auto"/>
              <w:right w:val="single" w:sz="6" w:space="0" w:color="222222"/>
            </w:tcBorders>
            <w:shd w:val="clear" w:color="auto" w:fill="auto"/>
            <w:tcMar>
              <w:top w:w="30" w:type="dxa"/>
              <w:left w:w="30" w:type="dxa"/>
              <w:bottom w:w="30" w:type="dxa"/>
              <w:right w:w="30" w:type="dxa"/>
            </w:tcMar>
            <w:vAlign w:val="center"/>
          </w:tcPr>
          <w:p w14:paraId="582136F3" w14:textId="77777777" w:rsidR="007B252B" w:rsidRPr="001B7A44" w:rsidRDefault="007B252B" w:rsidP="00C42FB0">
            <w:pPr>
              <w:ind w:left="-202" w:right="33"/>
              <w:jc w:val="right"/>
              <w:rPr>
                <w:rFonts w:ascii="Arial" w:hAnsi="Arial" w:cs="Arial"/>
                <w:color w:val="000000" w:themeColor="text1"/>
                <w:sz w:val="16"/>
                <w:szCs w:val="16"/>
              </w:rPr>
            </w:pPr>
            <w:r w:rsidRPr="001B7A44">
              <w:rPr>
                <w:rFonts w:ascii="Arial" w:hAnsi="Arial" w:cs="Arial"/>
                <w:color w:val="000000" w:themeColor="text1"/>
                <w:sz w:val="16"/>
                <w:szCs w:val="16"/>
              </w:rPr>
              <w:t>177 874</w:t>
            </w:r>
          </w:p>
        </w:tc>
      </w:tr>
    </w:tbl>
    <w:bookmarkEnd w:id="176"/>
    <w:bookmarkEnd w:id="177"/>
    <w:p w14:paraId="4F8CED36" w14:textId="77777777" w:rsidR="007B252B" w:rsidRPr="001B7A44" w:rsidRDefault="007B252B" w:rsidP="007B252B">
      <w:pPr>
        <w:shd w:val="clear" w:color="auto" w:fill="FFFFFF"/>
        <w:textAlignment w:val="baseline"/>
        <w:rPr>
          <w:rFonts w:ascii="Arial" w:hAnsi="Arial" w:cs="Arial"/>
          <w:color w:val="000000" w:themeColor="text1"/>
        </w:rPr>
      </w:pPr>
      <w:r w:rsidRPr="001B7A44">
        <w:rPr>
          <w:rFonts w:ascii="Arial" w:hAnsi="Arial" w:cs="Arial"/>
          <w:color w:val="000000" w:themeColor="text1"/>
        </w:rPr>
        <w:t>Źródło: na podstawie http://www.bazaazbestowa.gov.pl/ (stan na 25.04.2022 r.)</w:t>
      </w:r>
    </w:p>
    <w:p w14:paraId="6C75219B" w14:textId="77777777" w:rsidR="007B252B" w:rsidRPr="001B7A44" w:rsidRDefault="007B252B" w:rsidP="007B252B">
      <w:pPr>
        <w:jc w:val="both"/>
        <w:rPr>
          <w:rFonts w:ascii="Arial" w:hAnsi="Arial" w:cs="Arial"/>
          <w:b/>
          <w:bCs/>
          <w:color w:val="000000" w:themeColor="text1"/>
        </w:rPr>
      </w:pPr>
    </w:p>
    <w:p w14:paraId="3945F584" w14:textId="64973436" w:rsidR="00536DDB" w:rsidRPr="001B7A44" w:rsidRDefault="007B252B" w:rsidP="007B252B">
      <w:pPr>
        <w:pStyle w:val="Tekst3Znak"/>
        <w:ind w:left="0" w:firstLine="0"/>
        <w:rPr>
          <w:color w:val="000000" w:themeColor="text1"/>
        </w:rPr>
      </w:pPr>
      <w:r w:rsidRPr="001B7A44">
        <w:rPr>
          <w:rFonts w:eastAsia="Calibri"/>
          <w:color w:val="000000" w:themeColor="text1"/>
        </w:rPr>
        <w:t xml:space="preserve">Według danych ankietowych </w:t>
      </w:r>
      <w:r w:rsidRPr="001B7A44">
        <w:rPr>
          <w:color w:val="000000" w:themeColor="text1"/>
        </w:rPr>
        <w:t>w latach 2018-2021 z terenu gminy Suchy Las usunięto łącznie 195,331 Mg odpadów azbestowych.</w:t>
      </w:r>
    </w:p>
    <w:p w14:paraId="121CF58F" w14:textId="77777777" w:rsidR="00D31266" w:rsidRPr="001B7A44" w:rsidRDefault="00D31266" w:rsidP="00113198">
      <w:pPr>
        <w:pStyle w:val="Tekst3Znak"/>
        <w:ind w:left="0" w:firstLine="0"/>
        <w:rPr>
          <w:color w:val="000000" w:themeColor="text1"/>
        </w:rPr>
      </w:pPr>
    </w:p>
    <w:p w14:paraId="1F20D636" w14:textId="77777777" w:rsidR="00EE1678" w:rsidRPr="001B7A44" w:rsidRDefault="001E4DE9" w:rsidP="00CF3F00">
      <w:pPr>
        <w:pStyle w:val="Nagwek3"/>
        <w:suppressAutoHyphens/>
        <w:spacing w:before="60" w:after="60"/>
        <w:ind w:left="901"/>
        <w:rPr>
          <w:color w:val="000000" w:themeColor="text1"/>
        </w:rPr>
      </w:pPr>
      <w:bookmarkStart w:id="178" w:name="_Toc431382353"/>
      <w:bookmarkStart w:id="179" w:name="_Toc103598799"/>
      <w:r w:rsidRPr="001B7A44">
        <w:rPr>
          <w:color w:val="000000" w:themeColor="text1"/>
        </w:rPr>
        <w:t xml:space="preserve">Przeciwdziałanie </w:t>
      </w:r>
      <w:r w:rsidR="0024261E" w:rsidRPr="001B7A44">
        <w:rPr>
          <w:color w:val="000000" w:themeColor="text1"/>
        </w:rPr>
        <w:t>poważn</w:t>
      </w:r>
      <w:r w:rsidRPr="001B7A44">
        <w:rPr>
          <w:color w:val="000000" w:themeColor="text1"/>
        </w:rPr>
        <w:t>ym</w:t>
      </w:r>
      <w:r w:rsidR="0024261E" w:rsidRPr="001B7A44">
        <w:rPr>
          <w:color w:val="000000" w:themeColor="text1"/>
        </w:rPr>
        <w:t xml:space="preserve"> awari</w:t>
      </w:r>
      <w:r w:rsidRPr="001B7A44">
        <w:rPr>
          <w:color w:val="000000" w:themeColor="text1"/>
        </w:rPr>
        <w:t>om</w:t>
      </w:r>
      <w:bookmarkEnd w:id="178"/>
      <w:bookmarkEnd w:id="179"/>
    </w:p>
    <w:p w14:paraId="480F794A" w14:textId="77777777" w:rsidR="004F3B90" w:rsidRPr="001B7A44" w:rsidRDefault="004F3B90" w:rsidP="004F3B90">
      <w:pPr>
        <w:jc w:val="both"/>
        <w:rPr>
          <w:rFonts w:ascii="Arial" w:hAnsi="Arial" w:cs="Arial"/>
          <w:color w:val="000000" w:themeColor="text1"/>
        </w:rPr>
      </w:pPr>
      <w:bookmarkStart w:id="180" w:name="_Hlk40184503"/>
      <w:r w:rsidRPr="001B7A44">
        <w:rPr>
          <w:rFonts w:ascii="Arial" w:hAnsi="Arial" w:cs="Arial"/>
          <w:bCs/>
          <w:iCs/>
          <w:color w:val="000000" w:themeColor="text1"/>
          <w:kern w:val="32"/>
        </w:rPr>
        <w:t xml:space="preserve">Na terenie gminy nie występują zakłady </w:t>
      </w:r>
      <w:r w:rsidRPr="001B7A44">
        <w:rPr>
          <w:rFonts w:ascii="Arial" w:hAnsi="Arial" w:cs="Arial"/>
          <w:color w:val="000000" w:themeColor="text1"/>
        </w:rPr>
        <w:t>o zwiększonym ryzyku wystąpienia poważnej awarii przemysłowej (ZZR) ani zakłady o dużym ryzyku wystąpienia poważnej awarii przemysłowej (ZDR).</w:t>
      </w:r>
    </w:p>
    <w:p w14:paraId="14ACEB58" w14:textId="77777777" w:rsidR="004F3B90" w:rsidRPr="001B7A44" w:rsidRDefault="004F3B90" w:rsidP="004F3B90">
      <w:pPr>
        <w:suppressAutoHyphens/>
        <w:autoSpaceDE w:val="0"/>
        <w:autoSpaceDN w:val="0"/>
        <w:adjustRightInd w:val="0"/>
        <w:jc w:val="both"/>
        <w:rPr>
          <w:rFonts w:ascii="Arial" w:eastAsia="ArialNarrow" w:hAnsi="Arial" w:cs="Arial"/>
          <w:color w:val="000000" w:themeColor="text1"/>
        </w:rPr>
      </w:pPr>
      <w:r w:rsidRPr="001B7A44">
        <w:rPr>
          <w:rFonts w:ascii="Arial" w:eastAsia="ArialNarrow" w:hAnsi="Arial" w:cs="Arial"/>
          <w:color w:val="000000" w:themeColor="text1"/>
        </w:rPr>
        <w:t>Awarie są zdarzeniami trudnymi do przewidzenia, stąd konieczne jest doskonalenie systemu zarządzania kryzysowego, wpojenie zasad postępowania mieszkańcom na wypadek wystąpienia awarii oraz utrzymanie infrastruktury umożliwiającej podjęcie działań w przypadku zaistnienia awarii.</w:t>
      </w:r>
    </w:p>
    <w:p w14:paraId="48CD522E" w14:textId="77777777" w:rsidR="004F3B90" w:rsidRPr="001B7A44" w:rsidRDefault="004F3B90" w:rsidP="004F3B90">
      <w:pPr>
        <w:jc w:val="both"/>
        <w:rPr>
          <w:rFonts w:ascii="Arial" w:hAnsi="Arial" w:cs="Arial"/>
          <w:color w:val="000000" w:themeColor="text1"/>
        </w:rPr>
      </w:pPr>
    </w:p>
    <w:bookmarkEnd w:id="180"/>
    <w:p w14:paraId="636FD355" w14:textId="77777777" w:rsidR="007B252B" w:rsidRPr="001B7A44" w:rsidRDefault="007B252B" w:rsidP="007B252B">
      <w:pPr>
        <w:suppressAutoHyphens/>
        <w:autoSpaceDE w:val="0"/>
        <w:autoSpaceDN w:val="0"/>
        <w:adjustRightInd w:val="0"/>
        <w:jc w:val="both"/>
        <w:rPr>
          <w:rFonts w:ascii="Arial" w:eastAsia="ArialNarrow" w:hAnsi="Arial" w:cs="Arial"/>
          <w:color w:val="000000" w:themeColor="text1"/>
        </w:rPr>
      </w:pPr>
      <w:r w:rsidRPr="001B7A44">
        <w:rPr>
          <w:rFonts w:ascii="Arial" w:eastAsia="ArialNarrow" w:hAnsi="Arial" w:cs="Arial"/>
          <w:color w:val="000000" w:themeColor="text1"/>
        </w:rPr>
        <w:t>W latach 2020-2021 na terenie gminy Suchy Las nie odnotowano zdarzeń związanych z poważnymi awariami, natomiast miały miejsce łącznie 24 zdarzenia związane z pożarami lub miejscowymi zagrożeniami.</w:t>
      </w:r>
      <w:r w:rsidRPr="001B7A44">
        <w:rPr>
          <w:rStyle w:val="Odwoanieprzypisudolnego"/>
          <w:rFonts w:ascii="Arial" w:eastAsia="ArialNarrow" w:hAnsi="Arial" w:cs="Arial"/>
          <w:color w:val="000000" w:themeColor="text1"/>
        </w:rPr>
        <w:footnoteReference w:id="5"/>
      </w:r>
    </w:p>
    <w:p w14:paraId="6FD77221" w14:textId="77777777" w:rsidR="00D31266" w:rsidRPr="001B7A44" w:rsidRDefault="00D31266" w:rsidP="00DD0391">
      <w:pPr>
        <w:jc w:val="both"/>
        <w:rPr>
          <w:rFonts w:ascii="Arial" w:hAnsi="Arial" w:cs="Arial"/>
          <w:bCs/>
          <w:iCs/>
          <w:color w:val="000000" w:themeColor="text1"/>
          <w:kern w:val="32"/>
        </w:rPr>
      </w:pPr>
    </w:p>
    <w:p w14:paraId="1B06D9C6" w14:textId="77777777" w:rsidR="001E4DE9" w:rsidRPr="001B7A44" w:rsidRDefault="001E4DE9" w:rsidP="003B7CEC">
      <w:pPr>
        <w:pStyle w:val="Nagwek3"/>
        <w:numPr>
          <w:ilvl w:val="2"/>
          <w:numId w:val="41"/>
        </w:numPr>
        <w:suppressAutoHyphens/>
        <w:spacing w:before="60" w:after="60"/>
        <w:rPr>
          <w:color w:val="000000" w:themeColor="text1"/>
        </w:rPr>
      </w:pPr>
      <w:bookmarkStart w:id="181" w:name="_Toc430689778"/>
      <w:bookmarkStart w:id="182" w:name="_Toc431382354"/>
      <w:bookmarkStart w:id="183" w:name="_Toc103598800"/>
      <w:r w:rsidRPr="001B7A44">
        <w:rPr>
          <w:color w:val="000000" w:themeColor="text1"/>
          <w:szCs w:val="20"/>
        </w:rPr>
        <w:t>Adaptacja do zmian klimatu</w:t>
      </w:r>
      <w:bookmarkEnd w:id="181"/>
      <w:bookmarkEnd w:id="182"/>
      <w:bookmarkEnd w:id="183"/>
    </w:p>
    <w:p w14:paraId="70DD4AF5" w14:textId="1473742F" w:rsidR="001E4DE9" w:rsidRPr="001B7A44" w:rsidRDefault="001E4DE9" w:rsidP="001E4DE9">
      <w:pPr>
        <w:pStyle w:val="Tekst2Znak"/>
        <w:ind w:left="0" w:firstLine="0"/>
        <w:rPr>
          <w:color w:val="000000" w:themeColor="text1"/>
        </w:rPr>
      </w:pPr>
      <w:r w:rsidRPr="001B7A44">
        <w:rPr>
          <w:color w:val="000000" w:themeColor="text1"/>
        </w:rPr>
        <w:t xml:space="preserve">Działania adaptacyjne wiążą się ze znacznymi kosztami. Istotą działań adaptacyjnych podejmowanych zarówno przez podmioty publiczne, jak i prywatne, poprzez realizację polityk, inwestycje w infrastrukturę i technologie, a także zmiany </w:t>
      </w:r>
      <w:proofErr w:type="spellStart"/>
      <w:r w:rsidRPr="001B7A44">
        <w:rPr>
          <w:color w:val="000000" w:themeColor="text1"/>
        </w:rPr>
        <w:t>zachowań</w:t>
      </w:r>
      <w:proofErr w:type="spellEnd"/>
      <w:r w:rsidRPr="001B7A44">
        <w:rPr>
          <w:color w:val="000000" w:themeColor="text1"/>
        </w:rPr>
        <w:t xml:space="preserve">, jest uniknięcie </w:t>
      </w:r>
      <w:r w:rsidR="00CF2F4C" w:rsidRPr="001B7A44">
        <w:rPr>
          <w:color w:val="000000" w:themeColor="text1"/>
        </w:rPr>
        <w:t>ryzyka</w:t>
      </w:r>
      <w:r w:rsidRPr="001B7A44">
        <w:rPr>
          <w:color w:val="000000" w:themeColor="text1"/>
        </w:rPr>
        <w:t xml:space="preserve"> i wykorzystanie szans. Zmiany klimatu należy postrzegać jako potencjalne ryzyko, które powinno być brane pod uwagę przy tworzeniu np. mechanizmów regulacyjnych i planów inwestycyjnych, podobnie jak brane pod uwagę są ryzyka o charakterze makroekonomicznym, czy geopolitycznym.</w:t>
      </w:r>
    </w:p>
    <w:p w14:paraId="74918486" w14:textId="77777777" w:rsidR="001E4DE9" w:rsidRPr="001B7A44" w:rsidRDefault="001E4DE9" w:rsidP="001E4DE9">
      <w:pPr>
        <w:pStyle w:val="Tekst2"/>
        <w:widowControl w:val="0"/>
        <w:suppressAutoHyphens/>
        <w:ind w:left="0" w:firstLine="0"/>
        <w:rPr>
          <w:color w:val="000000" w:themeColor="text1"/>
        </w:rPr>
      </w:pPr>
      <w:r w:rsidRPr="001B7A44">
        <w:rPr>
          <w:color w:val="000000" w:themeColor="text1"/>
        </w:rPr>
        <w:t>Skutkiem ocieplania się klimatu jest wzrost występowania groźnych zjawisk pogodowych.</w:t>
      </w:r>
    </w:p>
    <w:p w14:paraId="0D95FBB3" w14:textId="77777777" w:rsidR="001E4DE9" w:rsidRPr="001B7A44" w:rsidRDefault="001E4DE9" w:rsidP="001E4DE9">
      <w:pPr>
        <w:pStyle w:val="Tekst2"/>
        <w:widowControl w:val="0"/>
        <w:suppressAutoHyphens/>
        <w:ind w:left="0" w:firstLine="0"/>
        <w:rPr>
          <w:bCs w:val="0"/>
          <w:iCs w:val="0"/>
          <w:color w:val="000000" w:themeColor="text1"/>
          <w:kern w:val="32"/>
        </w:rPr>
      </w:pPr>
      <w:r w:rsidRPr="001B7A44">
        <w:rPr>
          <w:bCs w:val="0"/>
          <w:iCs w:val="0"/>
          <w:color w:val="000000" w:themeColor="text1"/>
          <w:kern w:val="32"/>
        </w:rPr>
        <w:t xml:space="preserve">Ocena wrażliwości i skutki zmiany klimatu na poszczególne sektory: </w:t>
      </w:r>
    </w:p>
    <w:p w14:paraId="4DE5AE9C" w14:textId="77777777" w:rsidR="001E4DE9" w:rsidRPr="001B7A44" w:rsidRDefault="001E4DE9" w:rsidP="001E4DE9">
      <w:pPr>
        <w:pStyle w:val="Tekst2"/>
        <w:widowControl w:val="0"/>
        <w:suppressAutoHyphens/>
        <w:ind w:left="0" w:firstLine="0"/>
        <w:rPr>
          <w:bCs w:val="0"/>
          <w:iCs w:val="0"/>
          <w:color w:val="000000" w:themeColor="text1"/>
          <w:kern w:val="32"/>
        </w:rPr>
      </w:pPr>
    </w:p>
    <w:p w14:paraId="7D39A3AB" w14:textId="77777777" w:rsidR="007B252B" w:rsidRPr="001B7A44" w:rsidRDefault="007B252B" w:rsidP="007B252B">
      <w:pPr>
        <w:pStyle w:val="Tekst2"/>
        <w:widowControl w:val="0"/>
        <w:suppressAutoHyphens/>
        <w:ind w:left="0" w:firstLine="0"/>
        <w:rPr>
          <w:color w:val="000000" w:themeColor="text1"/>
        </w:rPr>
      </w:pPr>
      <w:bookmarkStart w:id="184" w:name="_Hlk75777221"/>
      <w:bookmarkStart w:id="185" w:name="_Toc348520028"/>
      <w:bookmarkStart w:id="186" w:name="_Toc431382355"/>
      <w:bookmarkEnd w:id="162"/>
      <w:r w:rsidRPr="001B7A44">
        <w:rPr>
          <w:bCs w:val="0"/>
          <w:iCs w:val="0"/>
          <w:color w:val="000000" w:themeColor="text1"/>
          <w:kern w:val="32"/>
          <w:u w:val="single"/>
        </w:rPr>
        <w:t>R</w:t>
      </w:r>
      <w:r w:rsidRPr="001B7A44">
        <w:rPr>
          <w:color w:val="000000" w:themeColor="text1"/>
          <w:u w:val="single"/>
        </w:rPr>
        <w:t>olnictwo.</w:t>
      </w:r>
      <w:r w:rsidRPr="001B7A44">
        <w:rPr>
          <w:color w:val="000000" w:themeColor="text1"/>
        </w:rPr>
        <w:t xml:space="preserve"> Rolnictwo należy do tych obszarów gospodarki, które są lub będą znacząco dotknięte negatywnymi skutkami zmiany klimatu. Większe ryzyko utraty plonów i pogorszenie ich jakości może spowodować zmniejszenie produkcji rolniczej, czego konsekwencją może być niestabilna sytuacja ekonomiczna w rolnictwie. Konieczne jest zatem z jednej strony zabezpieczenie gospodarstw przed skutkami występowania ekstremalnych zjawisk pogodowych wynikających ze zmian klimatu, z drugiej zaś strony wsparcie odbudowy zniszczonego w wyniku klęsk żywiołowych, niekorzystnych zjawisk </w:t>
      </w:r>
      <w:r w:rsidRPr="001B7A44">
        <w:rPr>
          <w:color w:val="000000" w:themeColor="text1"/>
        </w:rPr>
        <w:lastRenderedPageBreak/>
        <w:t xml:space="preserve">klimatycznych lub katastrof, potencjału produkcyjnego. </w:t>
      </w:r>
    </w:p>
    <w:p w14:paraId="2748D9DF" w14:textId="77777777" w:rsidR="007B252B" w:rsidRPr="001B7A44" w:rsidRDefault="007B252B" w:rsidP="007B252B">
      <w:pPr>
        <w:pStyle w:val="Tekst2"/>
        <w:widowControl w:val="0"/>
        <w:suppressAutoHyphens/>
        <w:ind w:left="0" w:firstLine="0"/>
        <w:rPr>
          <w:color w:val="000000" w:themeColor="text1"/>
        </w:rPr>
      </w:pPr>
    </w:p>
    <w:p w14:paraId="30DB1881" w14:textId="77777777" w:rsidR="007B252B" w:rsidRPr="001B7A44" w:rsidRDefault="007B252B" w:rsidP="007B252B">
      <w:pPr>
        <w:pStyle w:val="Tekst2"/>
        <w:widowControl w:val="0"/>
        <w:suppressAutoHyphens/>
        <w:ind w:left="0" w:firstLine="0"/>
        <w:rPr>
          <w:color w:val="000000" w:themeColor="text1"/>
          <w:u w:val="single"/>
        </w:rPr>
      </w:pPr>
      <w:r w:rsidRPr="001B7A44">
        <w:rPr>
          <w:color w:val="000000" w:themeColor="text1"/>
          <w:u w:val="single"/>
        </w:rPr>
        <w:t>Leśnictwo:</w:t>
      </w:r>
    </w:p>
    <w:p w14:paraId="6047D432" w14:textId="77777777" w:rsidR="007B252B" w:rsidRPr="001B7A44" w:rsidRDefault="007B252B" w:rsidP="007B252B">
      <w:pPr>
        <w:pStyle w:val="Tekst2"/>
        <w:widowControl w:val="0"/>
        <w:suppressAutoHyphens/>
        <w:ind w:left="0" w:firstLine="0"/>
        <w:rPr>
          <w:color w:val="000000" w:themeColor="text1"/>
        </w:rPr>
      </w:pPr>
      <w:r w:rsidRPr="001B7A44">
        <w:rPr>
          <w:color w:val="000000" w:themeColor="text1"/>
        </w:rPr>
        <w:t xml:space="preserve">Ocena wrażliwości lasów i gospodarki leśnej w powiecie na zmiany warunków klimatycznych zawiera zarówno negatywne, jak i pozytywne elementy, a można ją zawrzeć w następujących punktach: </w:t>
      </w:r>
    </w:p>
    <w:p w14:paraId="3EA45902" w14:textId="77777777" w:rsidR="007B252B" w:rsidRPr="001B7A44" w:rsidRDefault="007B252B" w:rsidP="003B7CEC">
      <w:pPr>
        <w:numPr>
          <w:ilvl w:val="0"/>
          <w:numId w:val="42"/>
        </w:numPr>
        <w:jc w:val="both"/>
        <w:rPr>
          <w:rFonts w:ascii="Arial" w:hAnsi="Arial" w:cs="Arial"/>
          <w:color w:val="000000" w:themeColor="text1"/>
        </w:rPr>
      </w:pPr>
      <w:r w:rsidRPr="001B7A44">
        <w:rPr>
          <w:rFonts w:ascii="Arial" w:hAnsi="Arial" w:cs="Arial"/>
          <w:color w:val="000000" w:themeColor="text1"/>
        </w:rPr>
        <w:t>zmiany w typie i nasileniu występowania szkodników i chorób;</w:t>
      </w:r>
    </w:p>
    <w:p w14:paraId="41F76935" w14:textId="77777777" w:rsidR="007B252B" w:rsidRPr="001B7A44" w:rsidRDefault="007B252B" w:rsidP="003B7CEC">
      <w:pPr>
        <w:numPr>
          <w:ilvl w:val="0"/>
          <w:numId w:val="42"/>
        </w:numPr>
        <w:jc w:val="both"/>
        <w:rPr>
          <w:rFonts w:ascii="Arial" w:hAnsi="Arial" w:cs="Arial"/>
          <w:color w:val="000000" w:themeColor="text1"/>
        </w:rPr>
      </w:pPr>
      <w:r w:rsidRPr="001B7A44">
        <w:rPr>
          <w:rFonts w:ascii="Arial" w:hAnsi="Arial" w:cs="Arial"/>
          <w:color w:val="000000" w:themeColor="text1"/>
        </w:rPr>
        <w:t xml:space="preserve">wzrost lub spadek retencji; </w:t>
      </w:r>
    </w:p>
    <w:p w14:paraId="4B8BFB08" w14:textId="77777777" w:rsidR="007B252B" w:rsidRPr="001B7A44" w:rsidRDefault="007B252B" w:rsidP="003B7CEC">
      <w:pPr>
        <w:numPr>
          <w:ilvl w:val="0"/>
          <w:numId w:val="42"/>
        </w:numPr>
        <w:jc w:val="both"/>
        <w:rPr>
          <w:rFonts w:ascii="Arial" w:hAnsi="Arial" w:cs="Arial"/>
          <w:color w:val="000000" w:themeColor="text1"/>
        </w:rPr>
      </w:pPr>
      <w:r w:rsidRPr="001B7A44">
        <w:rPr>
          <w:rFonts w:ascii="Arial" w:hAnsi="Arial" w:cs="Arial"/>
          <w:color w:val="000000" w:themeColor="text1"/>
        </w:rPr>
        <w:t xml:space="preserve">zmiany cykli reprodukcyjnych (pogorszenie lub poprawa warunków odnawiania się lasów); </w:t>
      </w:r>
    </w:p>
    <w:p w14:paraId="542A4782" w14:textId="77777777" w:rsidR="007B252B" w:rsidRPr="001B7A44" w:rsidRDefault="007B252B" w:rsidP="003B7CEC">
      <w:pPr>
        <w:numPr>
          <w:ilvl w:val="0"/>
          <w:numId w:val="42"/>
        </w:numPr>
        <w:jc w:val="both"/>
        <w:rPr>
          <w:rFonts w:ascii="Arial" w:hAnsi="Arial" w:cs="Arial"/>
          <w:color w:val="000000" w:themeColor="text1"/>
        </w:rPr>
      </w:pPr>
      <w:r w:rsidRPr="001B7A44">
        <w:rPr>
          <w:rFonts w:ascii="Arial" w:hAnsi="Arial" w:cs="Arial"/>
          <w:color w:val="000000" w:themeColor="text1"/>
        </w:rPr>
        <w:t>zmiany wartości/atrakcyjności ekosystemów leśnych jako miejsc wypoczynku i rekreacji.</w:t>
      </w:r>
    </w:p>
    <w:p w14:paraId="75062BC0" w14:textId="77777777" w:rsidR="007B252B" w:rsidRPr="001B7A44" w:rsidRDefault="007B252B" w:rsidP="007B252B">
      <w:pPr>
        <w:pStyle w:val="Tekst2Znak"/>
        <w:suppressAutoHyphens/>
        <w:ind w:left="0" w:firstLine="0"/>
        <w:rPr>
          <w:color w:val="000000" w:themeColor="text1"/>
        </w:rPr>
      </w:pPr>
    </w:p>
    <w:p w14:paraId="08C969AD" w14:textId="77777777" w:rsidR="007B252B" w:rsidRPr="001B7A44" w:rsidRDefault="007B252B" w:rsidP="007B252B">
      <w:pPr>
        <w:jc w:val="both"/>
        <w:rPr>
          <w:rFonts w:ascii="Arial" w:hAnsi="Arial" w:cs="Arial"/>
          <w:color w:val="000000" w:themeColor="text1"/>
        </w:rPr>
      </w:pPr>
      <w:r w:rsidRPr="001B7A44">
        <w:rPr>
          <w:rFonts w:ascii="Arial" w:hAnsi="Arial" w:cs="Arial"/>
          <w:color w:val="000000" w:themeColor="text1"/>
          <w:u w:val="single"/>
        </w:rPr>
        <w:t>Zasoby i gospodarka wodna.</w:t>
      </w:r>
      <w:r w:rsidRPr="001B7A44">
        <w:rPr>
          <w:rFonts w:ascii="Arial" w:hAnsi="Arial" w:cs="Arial"/>
          <w:color w:val="000000" w:themeColor="text1"/>
        </w:rPr>
        <w:t xml:space="preserve"> </w:t>
      </w:r>
    </w:p>
    <w:p w14:paraId="31E7CE51" w14:textId="77777777" w:rsidR="007B252B" w:rsidRPr="001B7A44" w:rsidRDefault="007B252B" w:rsidP="007B252B">
      <w:pPr>
        <w:jc w:val="both"/>
        <w:rPr>
          <w:rFonts w:ascii="Arial" w:hAnsi="Arial" w:cs="Arial"/>
          <w:color w:val="000000" w:themeColor="text1"/>
        </w:rPr>
      </w:pPr>
      <w:r w:rsidRPr="001B7A44">
        <w:rPr>
          <w:rFonts w:ascii="Arial" w:hAnsi="Arial" w:cs="Arial"/>
          <w:color w:val="000000" w:themeColor="text1"/>
        </w:rPr>
        <w:t>Zasoby wód powierzchniowych w gminie Suchy Las są wrażliwe na warunki klimatyczne, przede wszystkim na wahania opadów i parowanie. W ostatnich latach notuje się wzrost częstotliwości występowania wezbrań, a jednocześnie wyraźny wzrost odpływu i to zarówno w półroczu zimowym, jak i letnim. Średnia roczna liczba dni z pokrywą śnieżną wykazuje tendencję spadkową. W przemyśle, energetyce i gospodarce komunalnej wdrażanie mniej wodochłonnych technologii i bardziej efektywne wykorzystywanie zasobów spowoduje, że zużycie wody w tych sektorach będzie spadać przez cały okres prognozowania. Jedynym sektorem, w którym średnie roczne potrzeby wodne wykazują stałą tendencję rosnącą jest rolnictwo. Wraz z rozwojem technicznym rolnictwa będzie rosła jego efektywność ekonomiczna, pociągając za sobą zwiększone zużycie wody. Potrzeby wodne są jednak zróżnicowane regionalnie.</w:t>
      </w:r>
    </w:p>
    <w:p w14:paraId="24E2C34F" w14:textId="77777777" w:rsidR="007B252B" w:rsidRPr="001B7A44" w:rsidRDefault="007B252B" w:rsidP="007B252B">
      <w:pPr>
        <w:jc w:val="both"/>
        <w:rPr>
          <w:color w:val="000000" w:themeColor="text1"/>
        </w:rPr>
      </w:pPr>
    </w:p>
    <w:p w14:paraId="2A6B64EC" w14:textId="77777777" w:rsidR="007B252B" w:rsidRPr="001B7A44" w:rsidRDefault="007B252B" w:rsidP="007B252B">
      <w:pPr>
        <w:jc w:val="both"/>
        <w:rPr>
          <w:rFonts w:ascii="Arial" w:hAnsi="Arial" w:cs="Arial"/>
          <w:color w:val="000000" w:themeColor="text1"/>
        </w:rPr>
      </w:pPr>
      <w:r w:rsidRPr="001B7A44">
        <w:rPr>
          <w:rFonts w:ascii="Arial" w:hAnsi="Arial" w:cs="Arial"/>
          <w:color w:val="000000" w:themeColor="text1"/>
          <w:u w:val="single"/>
        </w:rPr>
        <w:t>Bioróżnorodność.</w:t>
      </w:r>
      <w:r w:rsidRPr="001B7A44">
        <w:rPr>
          <w:rFonts w:ascii="Arial" w:hAnsi="Arial" w:cs="Arial"/>
          <w:color w:val="000000" w:themeColor="text1"/>
        </w:rPr>
        <w:t xml:space="preserve"> Wrażliwość gatunków i siedlisk jest nie tylko uwarunkowana zmianami temperatury czy opadów, lecz także zmianami częstotliwości i amplitudy zjawisk ekstremalnych, takich jak powodzie, wichury, ulewy. Wpływ wymienionych warunków spowoduje zmiany w zasięgu występowania gatunków, wielkości populacji, parametrach rozrodu, a w konsekwencji całej bioróżnorodności. Spodziewane ocieplanie się klimatu spowoduje intensyfikację migracji gatunków z Europy Południowej, z równoczesnym wycofywaniem się tych gatunków, które nie są przystosowane do wysokich temperatur i suszy latem, a dobrze znoszą ostre mrozy. Podobnie wysoka wrażliwość na zmiany w środowisku wodnym cechuje siedliska z grupy torfowisk, trzęsawisk i źródlisk śródlądowych. Zmiany w reżimie opadowym i wzrost ewapotranspiracji w połączeniu z antropogenicznym odwodnieniem ich stanowi istotne zagrożenie dla tych siedlisk. Zanik bagien, małych zbiorników wodnych, a także potoków i małych rzek jest największym zagrożeniem dla licznych gatunków, które bądź to bezpośrednio bytują na tych terenach, bądź korzystają z nich jako rezerwuarów wody pitnej. Dotyczy to też łąk wilgotnych i pastwisk, będących siedliskiem dla wielu roślin łąkowych, które zostały w ostatnich dekadach wytrzebione na rzecz monokultur trawy oraz będących ważną bazą pokarmową dla licznych gatunków zwierząt. Grupy wrzosowisk i zarośli oraz naturalnych i półnaturalnych formacji łąkowych i muraw także są zagrożone przez obniżenie poziomu wód gruntowych i częste susze. Zjawiska te będą powodować ich stopniowe przechodzenie od postaci wilgotnych i świeżych do bardziej termofilnych. Silnie narażone na utratę wartości będą obszary Natura 2000 desygnowane dla ochrony pojedynczego przedmiotu, który jednocześnie jest silnie zagrożony zmianami klimatycznymi, w wyniku których może on doznać znaczącego pogorszenia parametrów struktury i funkcji w stosunkowo krótkim czasie. Obszary Natura 2000 leżące w pasie Nizin Polskich należy generalnie uznać za silnie narażone, co związane jest z obniżaniem poziomu wód gruntowych.</w:t>
      </w:r>
    </w:p>
    <w:p w14:paraId="750B868D" w14:textId="77777777" w:rsidR="007B252B" w:rsidRPr="001B7A44" w:rsidRDefault="007B252B" w:rsidP="007B252B">
      <w:pPr>
        <w:pStyle w:val="Tekst2Znak"/>
        <w:suppressAutoHyphens/>
        <w:ind w:left="0" w:firstLine="0"/>
        <w:rPr>
          <w:color w:val="000000" w:themeColor="text1"/>
        </w:rPr>
      </w:pPr>
    </w:p>
    <w:p w14:paraId="5635C0BD" w14:textId="77777777" w:rsidR="007B252B" w:rsidRPr="001B7A44" w:rsidRDefault="007B252B" w:rsidP="007B252B">
      <w:pPr>
        <w:pStyle w:val="Tekst2"/>
        <w:widowControl w:val="0"/>
        <w:suppressAutoHyphens/>
        <w:ind w:left="0" w:firstLine="0"/>
        <w:rPr>
          <w:color w:val="000000" w:themeColor="text1"/>
        </w:rPr>
      </w:pPr>
      <w:r w:rsidRPr="001B7A44">
        <w:rPr>
          <w:color w:val="000000" w:themeColor="text1"/>
          <w:u w:val="single"/>
        </w:rPr>
        <w:t>Energetyka (podsystem gazowy i ciepłowniczy).</w:t>
      </w:r>
      <w:r w:rsidRPr="001B7A44">
        <w:rPr>
          <w:color w:val="000000" w:themeColor="text1"/>
        </w:rPr>
        <w:t xml:space="preserve"> Wzrost temperatury jest korzystny z punktu widzenia zapotrzebowania na energię elektryczną i ciepło. Zmniejsza się zapotrzebowanie na ogrzewanie pomieszczeń, a także wyrównaniu ulegają zmiany obciążenia w wyniku zmniejszenia różnic między zapotrzebowaniem minimalnym i maksymalnym, co dotyczy zarówno energii elektrycznej i ciepła. Wzrost temperatury może jednak wpływać na zwiększenie zapotrzebowania na chłód, a tym samym energię elektryczną. W przypadku zapotrzebowania nie można zatem wskazać prawdopodobnych zagrożeń i strat. Najczulszą, z punktu widzenia zmian klimatu, składową sektora energetyki jest infrastruktura wykorzystywana do dystrybucji energii elektrycznej. Nagłe  obfite opady śniegu połączone z przechodzeniem temperatury przez wartość 0°C powodują masowe awarie sieci niskiego napięcia i nawet kilkudniowe braki zasilania, głównie na obszarach wiejskich. Wzrastać będą zatem straty spowodowane brakiem zasilania w energię elektryczną. Istotnym problemem w elektrowniach cieplnych jest dostępność wody dla potrzeb chłodzenia i uzupełniania obiegu.</w:t>
      </w:r>
    </w:p>
    <w:p w14:paraId="672FF3B1" w14:textId="77777777" w:rsidR="007B252B" w:rsidRPr="001B7A44" w:rsidRDefault="007B252B" w:rsidP="007B252B">
      <w:pPr>
        <w:pStyle w:val="Tekst2"/>
        <w:widowControl w:val="0"/>
        <w:suppressAutoHyphens/>
        <w:ind w:left="0" w:firstLine="0"/>
        <w:rPr>
          <w:color w:val="000000" w:themeColor="text1"/>
        </w:rPr>
      </w:pPr>
      <w:r w:rsidRPr="001B7A44">
        <w:rPr>
          <w:color w:val="000000" w:themeColor="text1"/>
        </w:rPr>
        <w:t xml:space="preserve">Rozwój technologiczny zmniejszy energochłonność poszczególnych sektorów gospodarki. Energooszczędność struktur budowlanych, odpowiednie materiały, inteligentna obudowa budynku, systemy odpowiednio zarządzane i sterowane spowodują, że budynki będą zero energetyczne w odniesieniu do ciepła na potrzeby ogrzewania pomieszczeń. Natomiast będą produkować energię </w:t>
      </w:r>
      <w:r w:rsidRPr="001B7A44">
        <w:rPr>
          <w:color w:val="000000" w:themeColor="text1"/>
        </w:rPr>
        <w:lastRenderedPageBreak/>
        <w:t>elektryczną i ciepło, co zostanie wykorzystane do zaopatrywania budynków, zaś nadmiar energii będzie magazynowany albo oddawany do sieci elektroenergetycznej lub ciepłowniczej. Wraz ze wzrostem średniej temperatury wzrośnie efektywność działania cieplnych systemów słonecznych. Zmiany klimatu będą więc miały korzystny wpływ w tym zakresie. Ponadto przyszłe technologie energetyczne OZE będą mniej wrażliwe na zmiany klimatu, co zapewni odpowiedni rozwój poszczególnych technologii i ich adaptację do nowych warunków.</w:t>
      </w:r>
    </w:p>
    <w:p w14:paraId="35A4AFC2" w14:textId="77777777" w:rsidR="007B252B" w:rsidRPr="001B7A44" w:rsidRDefault="007B252B" w:rsidP="007B252B">
      <w:pPr>
        <w:pStyle w:val="Tekst2"/>
        <w:widowControl w:val="0"/>
        <w:suppressAutoHyphens/>
        <w:ind w:left="0" w:firstLine="0"/>
        <w:rPr>
          <w:color w:val="000000" w:themeColor="text1"/>
        </w:rPr>
      </w:pPr>
    </w:p>
    <w:p w14:paraId="09F772E2" w14:textId="545FCD92" w:rsidR="007B252B" w:rsidRPr="001B7A44" w:rsidRDefault="007B252B" w:rsidP="007B252B">
      <w:pPr>
        <w:pStyle w:val="Tekst2"/>
        <w:widowControl w:val="0"/>
        <w:suppressAutoHyphens/>
        <w:ind w:left="0" w:firstLine="0"/>
        <w:rPr>
          <w:color w:val="000000" w:themeColor="text1"/>
        </w:rPr>
      </w:pPr>
      <w:r w:rsidRPr="001B7A44">
        <w:rPr>
          <w:color w:val="000000" w:themeColor="text1"/>
          <w:u w:val="single"/>
        </w:rPr>
        <w:t>Budownictwo.</w:t>
      </w:r>
      <w:r w:rsidRPr="001B7A44">
        <w:rPr>
          <w:color w:val="000000" w:themeColor="text1"/>
        </w:rPr>
        <w:t xml:space="preserve"> Konstrukcja nośna obiektów budownictwa mieszkaniowego na terenach zurbanizowanych jest wrażliwa na czynniki klimatyczne. Przy zmieniających się warunkach klimatycznych stosowane obecnie normy i wskaźniki trzeba będzie dostosować do tych zmian. Budownictwo usługowe i produkcyjne na terenach wiejskich, takie jak: magazyny, szklarnie oraz naziemne stalowe zbiorniki na gnojowicę wrażliwe są na silne podmuchy wiatru lub na intensywne opady śniegu. Wyjątkową wrażliwością na podwyższoną temperaturę charakteryzują się: hospicja, domy opieki i przedszkola, które w okresie lata muszą być wyposażone w klimatyzację ze względu na stres termiczny.</w:t>
      </w:r>
    </w:p>
    <w:p w14:paraId="74FEED90" w14:textId="77777777" w:rsidR="007B252B" w:rsidRPr="001B7A44" w:rsidRDefault="007B252B" w:rsidP="007B252B">
      <w:pPr>
        <w:pStyle w:val="Tekst2"/>
        <w:widowControl w:val="0"/>
        <w:suppressAutoHyphens/>
        <w:ind w:left="0" w:firstLine="0"/>
        <w:rPr>
          <w:color w:val="000000" w:themeColor="text1"/>
        </w:rPr>
      </w:pPr>
    </w:p>
    <w:p w14:paraId="72ECA69E" w14:textId="77777777" w:rsidR="007B252B" w:rsidRPr="001B7A44" w:rsidRDefault="007B252B" w:rsidP="007B252B">
      <w:pPr>
        <w:pStyle w:val="Tekst2"/>
        <w:widowControl w:val="0"/>
        <w:suppressAutoHyphens/>
        <w:ind w:left="0" w:firstLine="0"/>
        <w:rPr>
          <w:color w:val="000000" w:themeColor="text1"/>
        </w:rPr>
      </w:pPr>
      <w:r w:rsidRPr="001B7A44">
        <w:rPr>
          <w:color w:val="000000" w:themeColor="text1"/>
          <w:u w:val="single"/>
        </w:rPr>
        <w:t xml:space="preserve">Transport. </w:t>
      </w:r>
      <w:r w:rsidRPr="001B7A44">
        <w:rPr>
          <w:color w:val="000000" w:themeColor="text1"/>
        </w:rPr>
        <w:t>Infrastruktura transportu drogowego i kolejowego jest najbardziej wrażliwa na czynniki klimatyczne, przede wszystkim na: silne wiatry, opady śniegu, oblodzenie, deszcz i mróz. Ze względu na prognozowane zmiany struktury opadów większego znaczenia nabierze m.in. poprawne określanie światła mostów i przepustów, projektowanie drogi na dojazdach do mostów, problem osuwisk i zagadnienia związane z odwodnieniem powierzchni transportowych oraz kwestie przejść podziemnych, tuneli i in. Równie niekorzystne jest oddziaływanie wysokich temperatur (upałów) – szczególnie długotrwałych – na infrastrukturę drogową i kolejową. Istotny jest problem wpływu wysokich temperatur na nawierzchnie powierzchni komunikacyjnych.</w:t>
      </w:r>
    </w:p>
    <w:p w14:paraId="7BC0FE98" w14:textId="77777777" w:rsidR="007B252B" w:rsidRPr="001B7A44" w:rsidRDefault="007B252B" w:rsidP="007B252B">
      <w:pPr>
        <w:pStyle w:val="Tekst2"/>
        <w:widowControl w:val="0"/>
        <w:suppressAutoHyphens/>
        <w:ind w:left="0" w:firstLine="0"/>
        <w:rPr>
          <w:color w:val="000000" w:themeColor="text1"/>
        </w:rPr>
      </w:pPr>
    </w:p>
    <w:p w14:paraId="35F40F85" w14:textId="77777777" w:rsidR="007B252B" w:rsidRPr="001B7A44" w:rsidRDefault="007B252B" w:rsidP="007B252B">
      <w:pPr>
        <w:pStyle w:val="Tekst2"/>
        <w:widowControl w:val="0"/>
        <w:suppressAutoHyphens/>
        <w:ind w:left="0" w:firstLine="0"/>
        <w:rPr>
          <w:color w:val="000000" w:themeColor="text1"/>
        </w:rPr>
      </w:pPr>
      <w:r w:rsidRPr="001B7A44">
        <w:rPr>
          <w:color w:val="000000" w:themeColor="text1"/>
          <w:u w:val="single"/>
        </w:rPr>
        <w:t xml:space="preserve">Gospodarka przestrzenna. </w:t>
      </w:r>
      <w:r w:rsidRPr="001B7A44">
        <w:rPr>
          <w:color w:val="000000" w:themeColor="text1"/>
        </w:rPr>
        <w:t>Wysokie temperatury powietrza w miastach zwiększają efekt miejskiej wyspy ciepła (MWC). Prognozowane zwiększenie częstotliwości i intensywności fal upałów może pogłębiać zjawiska związane z MWC i jej skutkami dla warunków życia oraz zdrowia ludzi. W obliczu zmian klimatu można oczekiwać coraz częstszych powodzi miejskich generowanych głównie przez nawalne opady deszczu. Zagrożenie tym rodzajem powodzi zwiększa niewydolność systemu odwadniającego oraz uszczelnienie powierzchni terenu ograniczającego możliwości retencji wodnej.</w:t>
      </w:r>
    </w:p>
    <w:p w14:paraId="6F04365C" w14:textId="77777777" w:rsidR="007B252B" w:rsidRPr="001B7A44" w:rsidRDefault="007B252B" w:rsidP="007B252B">
      <w:pPr>
        <w:pStyle w:val="Tekst2"/>
        <w:widowControl w:val="0"/>
        <w:suppressAutoHyphens/>
        <w:ind w:left="0" w:firstLine="0"/>
        <w:rPr>
          <w:color w:val="000000" w:themeColor="text1"/>
          <w:u w:val="single"/>
        </w:rPr>
      </w:pPr>
    </w:p>
    <w:p w14:paraId="0FA6477C" w14:textId="77777777" w:rsidR="007B252B" w:rsidRPr="001B7A44" w:rsidRDefault="007B252B" w:rsidP="007B252B">
      <w:pPr>
        <w:pStyle w:val="Tekst2"/>
        <w:widowControl w:val="0"/>
        <w:suppressAutoHyphens/>
        <w:ind w:left="0" w:firstLine="0"/>
        <w:rPr>
          <w:color w:val="000000" w:themeColor="text1"/>
        </w:rPr>
      </w:pPr>
      <w:r w:rsidRPr="001B7A44">
        <w:rPr>
          <w:color w:val="000000" w:themeColor="text1"/>
          <w:u w:val="single"/>
        </w:rPr>
        <w:t>Zdrowie.</w:t>
      </w:r>
      <w:r w:rsidRPr="001B7A44">
        <w:rPr>
          <w:color w:val="000000" w:themeColor="text1"/>
        </w:rPr>
        <w:t xml:space="preserve"> Wzrost ryzyka zgonu lub choroby podczas fal gorąca jest związany nie tylko z wysoką temperaturą powietrza, ale także dużym natężeniem promieniowania słonecznego oraz wysoką wilgotnością powietrza. Grupami szczególnie wrażliwymi na wpływ wysokiej temperatury są osoby starsze i małe dzieci, u których łatwo dochodzi do zaburzeń gospodarki cieplnej organizmu, oraz osoby ze specyficznymi schorzeniami. W okresie zimowym najbardziej niebezpieczne dla organizmu są duże, gwałtowne spadki temperatury powietrza, które mogą stać się przyczyną nagłych zgonów, zwłaszcza osób starszych z chorobami tętnic czy z chorobą niedokrwienną serca. Pozytywnym skutkiem postępującego ocieplenia okresów zimowych jest wyraźne zmniejszenie liczby zgonów z wychłodzenia organizmu. Ze wzrostem temperatury powietrza wiąże się także inwazja chorób od kleszczowych (borelioza). Pod wpływem zmian klimatu, a zwłaszcza wzrostu temperatury obserwuje się m.in.: coraz wcześniejszy początek sezonów pyłkowych, zwłaszcza na wiosnę (drzewa wczesnowiosenne) – średnio o 6 dni, wydłużenie sezonu pyłkowego o 10–11 dni.</w:t>
      </w:r>
    </w:p>
    <w:p w14:paraId="79110E6D" w14:textId="77777777" w:rsidR="007B252B" w:rsidRPr="001B7A44" w:rsidRDefault="007B252B" w:rsidP="007B252B">
      <w:pPr>
        <w:pStyle w:val="Tekst2"/>
        <w:widowControl w:val="0"/>
        <w:suppressAutoHyphens/>
        <w:ind w:left="0" w:firstLine="0"/>
        <w:rPr>
          <w:color w:val="000000" w:themeColor="text1"/>
        </w:rPr>
      </w:pPr>
    </w:p>
    <w:p w14:paraId="1E635626" w14:textId="77777777" w:rsidR="007B252B" w:rsidRPr="001B7A44" w:rsidRDefault="007B252B" w:rsidP="007B252B">
      <w:pPr>
        <w:pStyle w:val="Tekst2"/>
        <w:widowControl w:val="0"/>
        <w:suppressAutoHyphens/>
        <w:ind w:left="0" w:firstLine="0"/>
        <w:rPr>
          <w:color w:val="000000" w:themeColor="text1"/>
        </w:rPr>
      </w:pPr>
      <w:r w:rsidRPr="001B7A44">
        <w:rPr>
          <w:color w:val="000000" w:themeColor="text1"/>
          <w:u w:val="single"/>
        </w:rPr>
        <w:t xml:space="preserve">Turystyka i rekreacja. </w:t>
      </w:r>
      <w:r w:rsidRPr="001B7A44">
        <w:rPr>
          <w:color w:val="000000" w:themeColor="text1"/>
        </w:rPr>
        <w:t>Turystyce sprzyjać będzie wydłużenie sezonu letniego, co umożliwi poszerzenie oferty wypoczynku. Jednocześnie należy oczekiwać zmniejszenia atrakcyjności turystycznej rejonów o wysokim ryzyku wystąpienia ekstremalnych zjawisk pogodowych i ich skutków oraz o słabym systemie ostrzeżeń. Także utrata lub obniżenie wartości zasobów przyrodniczych w wyniku zmian klimatu (np. zanikanie jezior) będzie powodować spadek atrakcyjności turystycznej.</w:t>
      </w:r>
    </w:p>
    <w:p w14:paraId="63ECAEAB" w14:textId="77777777" w:rsidR="007B252B" w:rsidRPr="001B7A44" w:rsidRDefault="007B252B" w:rsidP="007B252B">
      <w:pPr>
        <w:pStyle w:val="Tekst2"/>
        <w:widowControl w:val="0"/>
        <w:suppressAutoHyphens/>
        <w:ind w:left="0" w:firstLine="0"/>
        <w:rPr>
          <w:color w:val="000000" w:themeColor="text1"/>
        </w:rPr>
      </w:pPr>
    </w:p>
    <w:p w14:paraId="09F5BF2D" w14:textId="77777777" w:rsidR="007B252B" w:rsidRPr="001B7A44" w:rsidRDefault="007B252B" w:rsidP="007B252B">
      <w:pPr>
        <w:pStyle w:val="Tekst2"/>
        <w:widowControl w:val="0"/>
        <w:suppressAutoHyphens/>
        <w:ind w:left="0" w:firstLine="0"/>
        <w:rPr>
          <w:color w:val="000000" w:themeColor="text1"/>
        </w:rPr>
      </w:pPr>
      <w:r w:rsidRPr="001B7A44">
        <w:rPr>
          <w:color w:val="000000" w:themeColor="text1"/>
        </w:rPr>
        <w:t>Wdrożenie działań adaptacyjnych przyczyni się do ograniczenia wpływu negatywnych konsekwencji zmian klimatu na działalność człowieka, głównie poprzez zmniejszenie strat finansowych związanych z usuwaniem skutków wywołanych zmianami klimatu, a także konsekwencji społecznych. Korzyścią z wdrożenia działań jest tworzenie dodatkowego dobra publicznego, z którego mogą korzystać wszyscy ludzie. Korzyścią gospodarczą są również pozytywne efekty zewnętrzne działań adaptacyjnych.</w:t>
      </w:r>
    </w:p>
    <w:p w14:paraId="33B3C7C9" w14:textId="77777777" w:rsidR="007B252B" w:rsidRPr="001B7A44" w:rsidRDefault="007B252B" w:rsidP="007B252B">
      <w:pPr>
        <w:pStyle w:val="Tekst2"/>
        <w:widowControl w:val="0"/>
        <w:suppressAutoHyphens/>
        <w:ind w:left="0" w:firstLine="0"/>
        <w:rPr>
          <w:color w:val="000000" w:themeColor="text1"/>
        </w:rPr>
      </w:pPr>
      <w:r w:rsidRPr="001B7A44">
        <w:rPr>
          <w:color w:val="000000" w:themeColor="text1"/>
        </w:rPr>
        <w:t>Zmniejszenie np. wodochłonności gospodarki przyczyni się do uzyskania wymiernych oszczędności finansowych i ochrony środowiska. Dostosowanie procesów społeczno-gospodarczych do warunków klimatycznych pomoże zmniejszyć i korzystnie przełoży się na jakość życia i poprawę warunków funkcjonowania ludności poprzez poprawę dostępu do niezbędnych zasobów i ich lepszą jakość.</w:t>
      </w:r>
    </w:p>
    <w:p w14:paraId="13044AD4" w14:textId="77777777" w:rsidR="007B252B" w:rsidRPr="001B7A44" w:rsidRDefault="007B252B" w:rsidP="007B252B">
      <w:pPr>
        <w:pStyle w:val="Tekst2"/>
        <w:widowControl w:val="0"/>
        <w:suppressAutoHyphens/>
        <w:ind w:left="0" w:firstLine="0"/>
        <w:rPr>
          <w:color w:val="000000" w:themeColor="text1"/>
        </w:rPr>
      </w:pPr>
      <w:r w:rsidRPr="001B7A44">
        <w:rPr>
          <w:color w:val="000000" w:themeColor="text1"/>
        </w:rPr>
        <w:t xml:space="preserve">Warunkiem powodzenia realizacji strategii adaptacyjnej jest włączenie zidentyfikowanych kierunków działań adaptacyjnych do zmian klimatu do polityk i strategii rozwoju na poziomie krajowym, </w:t>
      </w:r>
      <w:r w:rsidRPr="001B7A44">
        <w:rPr>
          <w:color w:val="000000" w:themeColor="text1"/>
        </w:rPr>
        <w:lastRenderedPageBreak/>
        <w:t>regionalnym i lokalnym, przy zastosowaniu zasady integracji działań szczególnie w sektorze gospodarki, środowiska, zdrowia czy rolnictwa.</w:t>
      </w:r>
    </w:p>
    <w:p w14:paraId="26B77491" w14:textId="77777777" w:rsidR="007B252B" w:rsidRPr="001B7A44" w:rsidRDefault="007B252B" w:rsidP="007B252B">
      <w:pPr>
        <w:pStyle w:val="Tekst2"/>
        <w:widowControl w:val="0"/>
        <w:suppressAutoHyphens/>
        <w:ind w:left="0" w:firstLine="0"/>
        <w:rPr>
          <w:color w:val="000000" w:themeColor="text1"/>
        </w:rPr>
      </w:pPr>
    </w:p>
    <w:p w14:paraId="66FFB870" w14:textId="77777777" w:rsidR="007B252B" w:rsidRPr="001B7A44" w:rsidRDefault="007B252B" w:rsidP="007B252B">
      <w:pPr>
        <w:pStyle w:val="Tekst2"/>
        <w:widowControl w:val="0"/>
        <w:suppressAutoHyphens/>
        <w:ind w:left="0" w:firstLine="0"/>
        <w:rPr>
          <w:color w:val="000000" w:themeColor="text1"/>
        </w:rPr>
      </w:pPr>
      <w:r w:rsidRPr="001B7A44">
        <w:rPr>
          <w:color w:val="000000" w:themeColor="text1"/>
        </w:rPr>
        <w:t xml:space="preserve">Zadaniami w skali lokalnej wynikającymi ze Strategii UE w zakresie przystosowania się do zmiany klimatu są: </w:t>
      </w:r>
    </w:p>
    <w:p w14:paraId="7B5391C0" w14:textId="77777777" w:rsidR="007B252B" w:rsidRPr="001B7A44" w:rsidRDefault="007B252B" w:rsidP="003B7CEC">
      <w:pPr>
        <w:pStyle w:val="Tekst2"/>
        <w:widowControl w:val="0"/>
        <w:numPr>
          <w:ilvl w:val="0"/>
          <w:numId w:val="82"/>
        </w:numPr>
        <w:suppressAutoHyphens/>
        <w:rPr>
          <w:color w:val="000000" w:themeColor="text1"/>
        </w:rPr>
      </w:pPr>
      <w:r w:rsidRPr="001B7A44">
        <w:rPr>
          <w:color w:val="000000" w:themeColor="text1"/>
        </w:rPr>
        <w:t xml:space="preserve">Tworzenie lokalnych i regionalnych planów zapobiegania zjawiskom ekstremalnym w ramach planów zarządzania kryzysowego. </w:t>
      </w:r>
    </w:p>
    <w:p w14:paraId="500B76A0" w14:textId="77777777" w:rsidR="007B252B" w:rsidRPr="001B7A44" w:rsidRDefault="007B252B" w:rsidP="003B7CEC">
      <w:pPr>
        <w:pStyle w:val="Tekst2"/>
        <w:widowControl w:val="0"/>
        <w:numPr>
          <w:ilvl w:val="0"/>
          <w:numId w:val="82"/>
        </w:numPr>
        <w:suppressAutoHyphens/>
        <w:rPr>
          <w:color w:val="000000" w:themeColor="text1"/>
        </w:rPr>
      </w:pPr>
      <w:r w:rsidRPr="001B7A44">
        <w:rPr>
          <w:color w:val="000000" w:themeColor="text1"/>
        </w:rPr>
        <w:t xml:space="preserve">Podjęcie działań adaptacyjnych na wszystkich poziomach – lokalnym, regionalnym i krajowym. </w:t>
      </w:r>
    </w:p>
    <w:p w14:paraId="62D2A5F9" w14:textId="77777777" w:rsidR="007B252B" w:rsidRPr="001B7A44" w:rsidRDefault="007B252B" w:rsidP="007B252B">
      <w:pPr>
        <w:pStyle w:val="Tekst2"/>
        <w:widowControl w:val="0"/>
        <w:suppressAutoHyphens/>
        <w:ind w:left="0" w:firstLine="0"/>
        <w:rPr>
          <w:color w:val="000000" w:themeColor="text1"/>
        </w:rPr>
      </w:pPr>
    </w:p>
    <w:p w14:paraId="46363718" w14:textId="77777777" w:rsidR="007B252B" w:rsidRPr="001B7A44" w:rsidRDefault="007B252B" w:rsidP="007B252B">
      <w:pPr>
        <w:jc w:val="both"/>
        <w:rPr>
          <w:rFonts w:ascii="Arial" w:hAnsi="Arial" w:cs="Arial"/>
          <w:color w:val="000000" w:themeColor="text1"/>
        </w:rPr>
      </w:pPr>
      <w:r w:rsidRPr="001B7A44">
        <w:rPr>
          <w:rFonts w:ascii="Arial" w:hAnsi="Arial" w:cs="Arial"/>
          <w:color w:val="000000" w:themeColor="text1"/>
        </w:rPr>
        <w:t>Rekomendowane kierunki działań adaptacyjnych dla gminy Suchy Las:</w:t>
      </w:r>
    </w:p>
    <w:p w14:paraId="28EC744E" w14:textId="77777777" w:rsidR="007B252B" w:rsidRPr="001B7A44" w:rsidRDefault="007B252B" w:rsidP="003B7CEC">
      <w:pPr>
        <w:pStyle w:val="Akapitzlist"/>
        <w:numPr>
          <w:ilvl w:val="0"/>
          <w:numId w:val="65"/>
        </w:numPr>
        <w:jc w:val="both"/>
        <w:rPr>
          <w:rFonts w:ascii="Arial" w:hAnsi="Arial" w:cs="Arial"/>
          <w:color w:val="000000" w:themeColor="text1"/>
        </w:rPr>
      </w:pPr>
      <w:r w:rsidRPr="001B7A44">
        <w:rPr>
          <w:rFonts w:ascii="Arial" w:hAnsi="Arial" w:cs="Arial"/>
          <w:color w:val="000000" w:themeColor="text1"/>
        </w:rPr>
        <w:t>ochrona przed powodzią obszarów zidentyfikowanych we  wstępnej ocenie ryzyka powodziowego oraz obszarów wyznaczonych  na mapach zagrożenia powodziowego,</w:t>
      </w:r>
    </w:p>
    <w:p w14:paraId="12368CFC" w14:textId="77777777" w:rsidR="007B252B" w:rsidRPr="001B7A44" w:rsidRDefault="007B252B" w:rsidP="003B7CEC">
      <w:pPr>
        <w:pStyle w:val="Akapitzlist"/>
        <w:numPr>
          <w:ilvl w:val="0"/>
          <w:numId w:val="65"/>
        </w:numPr>
        <w:jc w:val="both"/>
        <w:rPr>
          <w:rFonts w:ascii="Arial" w:hAnsi="Arial" w:cs="Arial"/>
          <w:color w:val="000000" w:themeColor="text1"/>
        </w:rPr>
      </w:pPr>
      <w:r w:rsidRPr="001B7A44">
        <w:rPr>
          <w:rFonts w:ascii="Arial" w:hAnsi="Arial" w:cs="Arial"/>
          <w:color w:val="000000" w:themeColor="text1"/>
        </w:rPr>
        <w:t>wdrożenie systemów ochrony terenów rolniczych przed suszą poprzez ochronę gleb przed przesuszaniem i mała retencja wodna.</w:t>
      </w:r>
    </w:p>
    <w:p w14:paraId="60CB7B43" w14:textId="5F171692" w:rsidR="00EE1678" w:rsidRPr="001B7A44" w:rsidRDefault="00EE1678" w:rsidP="00CF3F00">
      <w:pPr>
        <w:pStyle w:val="Nagwek1"/>
        <w:suppressAutoHyphens/>
        <w:spacing w:before="240" w:after="120"/>
        <w:ind w:left="771" w:hanging="431"/>
        <w:rPr>
          <w:rFonts w:cs="Arial"/>
          <w:color w:val="000000" w:themeColor="text1"/>
        </w:rPr>
      </w:pPr>
      <w:bookmarkStart w:id="187" w:name="_Toc103598801"/>
      <w:bookmarkEnd w:id="184"/>
      <w:r w:rsidRPr="001B7A44">
        <w:rPr>
          <w:rFonts w:cs="Arial"/>
          <w:color w:val="000000" w:themeColor="text1"/>
        </w:rPr>
        <w:t xml:space="preserve">Potencjalne zmiany stanu środowiska w przypadku braku realizacji projektu Programu </w:t>
      </w:r>
      <w:r w:rsidR="004F7E3E" w:rsidRPr="001B7A44">
        <w:rPr>
          <w:rFonts w:cs="Arial"/>
          <w:color w:val="000000" w:themeColor="text1"/>
        </w:rPr>
        <w:t>ochrony ś</w:t>
      </w:r>
      <w:r w:rsidRPr="001B7A44">
        <w:rPr>
          <w:rFonts w:cs="Arial"/>
          <w:color w:val="000000" w:themeColor="text1"/>
        </w:rPr>
        <w:t xml:space="preserve">rodowiska dla </w:t>
      </w:r>
      <w:bookmarkEnd w:id="185"/>
      <w:bookmarkEnd w:id="186"/>
      <w:r w:rsidR="00A05D93" w:rsidRPr="001B7A44">
        <w:rPr>
          <w:rFonts w:cs="Arial"/>
          <w:color w:val="000000" w:themeColor="text1"/>
        </w:rPr>
        <w:t xml:space="preserve">Gminy </w:t>
      </w:r>
      <w:r w:rsidR="007B252B" w:rsidRPr="001B7A44">
        <w:rPr>
          <w:rFonts w:cs="Arial"/>
          <w:color w:val="000000" w:themeColor="text1"/>
        </w:rPr>
        <w:t>Suchy Las</w:t>
      </w:r>
      <w:bookmarkEnd w:id="187"/>
    </w:p>
    <w:p w14:paraId="79449174" w14:textId="3E9BBAA1" w:rsidR="00EE1678" w:rsidRPr="001B7A44" w:rsidRDefault="00EE1678" w:rsidP="00CF3F00">
      <w:pPr>
        <w:pStyle w:val="Tekst1"/>
        <w:suppressAutoHyphens/>
        <w:ind w:left="0" w:firstLine="0"/>
        <w:rPr>
          <w:color w:val="000000" w:themeColor="text1"/>
        </w:rPr>
      </w:pPr>
      <w:r w:rsidRPr="001B7A44">
        <w:rPr>
          <w:color w:val="000000" w:themeColor="text1"/>
        </w:rPr>
        <w:t>Głównym celem Programu</w:t>
      </w:r>
      <w:r w:rsidR="00F87243" w:rsidRPr="001B7A44">
        <w:rPr>
          <w:color w:val="000000" w:themeColor="text1"/>
        </w:rPr>
        <w:t xml:space="preserve"> ochrony środowiska dla </w:t>
      </w:r>
      <w:r w:rsidR="00A05D93" w:rsidRPr="001B7A44">
        <w:rPr>
          <w:color w:val="000000" w:themeColor="text1"/>
        </w:rPr>
        <w:t xml:space="preserve">Gminy </w:t>
      </w:r>
      <w:r w:rsidR="007B252B" w:rsidRPr="001B7A44">
        <w:rPr>
          <w:color w:val="000000" w:themeColor="text1"/>
        </w:rPr>
        <w:t>Suchy Las</w:t>
      </w:r>
      <w:r w:rsidR="00A05D93" w:rsidRPr="001B7A44">
        <w:rPr>
          <w:color w:val="000000" w:themeColor="text1"/>
        </w:rPr>
        <w:t xml:space="preserve"> </w:t>
      </w:r>
      <w:r w:rsidR="00DD0391" w:rsidRPr="001B7A44">
        <w:rPr>
          <w:color w:val="000000" w:themeColor="text1"/>
        </w:rPr>
        <w:t>j</w:t>
      </w:r>
      <w:r w:rsidRPr="001B7A44">
        <w:rPr>
          <w:color w:val="000000" w:themeColor="text1"/>
        </w:rPr>
        <w:t>est określenie dla danej jednostki terytorialnej dro</w:t>
      </w:r>
      <w:r w:rsidR="00F87243" w:rsidRPr="001B7A44">
        <w:rPr>
          <w:color w:val="000000" w:themeColor="text1"/>
        </w:rPr>
        <w:t xml:space="preserve">gi </w:t>
      </w:r>
      <w:r w:rsidRPr="001B7A44">
        <w:rPr>
          <w:color w:val="000000" w:themeColor="text1"/>
        </w:rPr>
        <w:t>do osiągnięcia celów w przedmiotowej dz</w:t>
      </w:r>
      <w:r w:rsidR="00481B82" w:rsidRPr="001B7A44">
        <w:rPr>
          <w:color w:val="000000" w:themeColor="text1"/>
        </w:rPr>
        <w:t>iedzinie, zmierzających</w:t>
      </w:r>
      <w:r w:rsidRPr="001B7A44">
        <w:rPr>
          <w:color w:val="000000" w:themeColor="text1"/>
        </w:rPr>
        <w:t xml:space="preserve"> do poprawy stanu środowiska, ustalonych wcześniej na szczeblu krajowym i międzynarodowym. Dlatego odstąpienie od wdrażania zapisów przedmiotowego dokumentu oznaczać będzie odstąpienie od obowiązku realizacji strategicznych celów ochrony środowiska w kontekście szerszej perspektywy postrzegania tej problematyki. </w:t>
      </w:r>
    </w:p>
    <w:p w14:paraId="568D005B" w14:textId="77777777" w:rsidR="001422AE" w:rsidRPr="001B7A44" w:rsidRDefault="001422AE" w:rsidP="00CF3F00">
      <w:pPr>
        <w:pStyle w:val="Tekst1"/>
        <w:suppressAutoHyphens/>
        <w:ind w:left="0" w:firstLine="0"/>
        <w:rPr>
          <w:color w:val="000000" w:themeColor="text1"/>
        </w:rPr>
      </w:pPr>
    </w:p>
    <w:p w14:paraId="7A538E94" w14:textId="77777777" w:rsidR="00EE1678" w:rsidRPr="001B7A44" w:rsidRDefault="00EE1678" w:rsidP="00CF3F00">
      <w:pPr>
        <w:pStyle w:val="Tekst1"/>
        <w:suppressAutoHyphens/>
        <w:ind w:left="0" w:firstLine="0"/>
        <w:rPr>
          <w:color w:val="000000" w:themeColor="text1"/>
        </w:rPr>
      </w:pPr>
      <w:r w:rsidRPr="001B7A44">
        <w:rPr>
          <w:color w:val="000000" w:themeColor="text1"/>
        </w:rPr>
        <w:t xml:space="preserve">W przypadku braku realizacji Programu, przeprowadzona analiza i ocena istniejącego stanu środowiska pozwala wykazać, że może nastąpić pogorszenie stanu środowiska. Brak realizacji Programu przyczyniać się będzie do występowania negatywnych tendencji w zakresie korzystania </w:t>
      </w:r>
      <w:r w:rsidR="00462B7A" w:rsidRPr="001B7A44">
        <w:rPr>
          <w:color w:val="000000" w:themeColor="text1"/>
        </w:rPr>
        <w:br/>
      </w:r>
      <w:r w:rsidRPr="001B7A44">
        <w:rPr>
          <w:color w:val="000000" w:themeColor="text1"/>
        </w:rPr>
        <w:t xml:space="preserve">ze środowiska. </w:t>
      </w:r>
    </w:p>
    <w:p w14:paraId="7291B6B4" w14:textId="77777777" w:rsidR="001422AE" w:rsidRPr="001B7A44" w:rsidRDefault="001422AE" w:rsidP="00CF3F00">
      <w:pPr>
        <w:pStyle w:val="Tekst1"/>
        <w:suppressAutoHyphens/>
        <w:ind w:left="0" w:firstLine="0"/>
        <w:rPr>
          <w:color w:val="000000" w:themeColor="text1"/>
        </w:rPr>
      </w:pPr>
    </w:p>
    <w:p w14:paraId="5B1B09CE" w14:textId="77777777" w:rsidR="00EE1678" w:rsidRPr="001B7A44" w:rsidRDefault="00EE1678" w:rsidP="00CF3F00">
      <w:pPr>
        <w:pStyle w:val="Tekst1"/>
        <w:suppressAutoHyphens/>
        <w:ind w:left="0" w:firstLine="0"/>
        <w:rPr>
          <w:color w:val="000000" w:themeColor="text1"/>
        </w:rPr>
      </w:pPr>
      <w:r w:rsidRPr="001B7A44">
        <w:rPr>
          <w:color w:val="000000" w:themeColor="text1"/>
        </w:rPr>
        <w:t xml:space="preserve">W związku z rozwojem gospodarczym, wzrostem poziomu konsumpcji, zwiększającą się presją </w:t>
      </w:r>
      <w:r w:rsidR="00462B7A" w:rsidRPr="001B7A44">
        <w:rPr>
          <w:color w:val="000000" w:themeColor="text1"/>
        </w:rPr>
        <w:br/>
      </w:r>
      <w:r w:rsidRPr="001B7A44">
        <w:rPr>
          <w:color w:val="000000" w:themeColor="text1"/>
        </w:rPr>
        <w:t>na obszary cenne przyrodniczo i niezurbanizowane, zwiększeniem zapotrzebowania na surowce</w:t>
      </w:r>
      <w:r w:rsidR="00365D03" w:rsidRPr="001B7A44">
        <w:rPr>
          <w:color w:val="000000" w:themeColor="text1"/>
        </w:rPr>
        <w:t xml:space="preserve">, </w:t>
      </w:r>
      <w:r w:rsidRPr="001B7A44">
        <w:rPr>
          <w:color w:val="000000" w:themeColor="text1"/>
        </w:rPr>
        <w:t xml:space="preserve"> brak realizacji zapisów Programu prowadzić </w:t>
      </w:r>
      <w:r w:rsidR="00365D03" w:rsidRPr="001B7A44">
        <w:rPr>
          <w:color w:val="000000" w:themeColor="text1"/>
        </w:rPr>
        <w:t xml:space="preserve">może </w:t>
      </w:r>
      <w:r w:rsidRPr="001B7A44">
        <w:rPr>
          <w:color w:val="000000" w:themeColor="text1"/>
        </w:rPr>
        <w:t>do pogorszenia elementów środowiska. Istnieje zagrożenie zmiany stanu środowiska poprzez m.in.:</w:t>
      </w:r>
    </w:p>
    <w:p w14:paraId="37540BC3" w14:textId="77777777" w:rsidR="00020E2F" w:rsidRPr="001B7A44" w:rsidRDefault="00EE1678" w:rsidP="00192DBB">
      <w:pPr>
        <w:pStyle w:val="Tekst2"/>
        <w:numPr>
          <w:ilvl w:val="0"/>
          <w:numId w:val="10"/>
        </w:numPr>
        <w:tabs>
          <w:tab w:val="clear" w:pos="794"/>
          <w:tab w:val="left" w:pos="709"/>
        </w:tabs>
        <w:suppressAutoHyphens/>
        <w:rPr>
          <w:color w:val="000000" w:themeColor="text1"/>
        </w:rPr>
      </w:pPr>
      <w:r w:rsidRPr="001B7A44">
        <w:rPr>
          <w:color w:val="000000" w:themeColor="text1"/>
        </w:rPr>
        <w:t>utratę różnorodności ekologicznej</w:t>
      </w:r>
      <w:r w:rsidR="002C1DA3" w:rsidRPr="001B7A44">
        <w:rPr>
          <w:color w:val="000000" w:themeColor="text1"/>
        </w:rPr>
        <w:t xml:space="preserve"> i cennych przyrodniczo terenów;</w:t>
      </w:r>
      <w:r w:rsidRPr="001B7A44">
        <w:rPr>
          <w:color w:val="000000" w:themeColor="text1"/>
        </w:rPr>
        <w:t xml:space="preserve"> </w:t>
      </w:r>
    </w:p>
    <w:p w14:paraId="2E540F35" w14:textId="77777777" w:rsidR="00020E2F" w:rsidRPr="001B7A44" w:rsidRDefault="00EE1678" w:rsidP="00192DBB">
      <w:pPr>
        <w:pStyle w:val="Tekst2"/>
        <w:numPr>
          <w:ilvl w:val="0"/>
          <w:numId w:val="10"/>
        </w:numPr>
        <w:tabs>
          <w:tab w:val="clear" w:pos="794"/>
          <w:tab w:val="left" w:pos="709"/>
        </w:tabs>
        <w:suppressAutoHyphens/>
        <w:rPr>
          <w:color w:val="000000" w:themeColor="text1"/>
        </w:rPr>
      </w:pPr>
      <w:r w:rsidRPr="001B7A44">
        <w:rPr>
          <w:color w:val="000000" w:themeColor="text1"/>
        </w:rPr>
        <w:t>degradację walorów kra</w:t>
      </w:r>
      <w:r w:rsidR="002C1DA3" w:rsidRPr="001B7A44">
        <w:rPr>
          <w:color w:val="000000" w:themeColor="text1"/>
        </w:rPr>
        <w:t>jobrazu;</w:t>
      </w:r>
    </w:p>
    <w:p w14:paraId="69D83626" w14:textId="77777777" w:rsidR="00020E2F" w:rsidRPr="001B7A44" w:rsidRDefault="00EE1678" w:rsidP="00192DBB">
      <w:pPr>
        <w:pStyle w:val="Tekst2"/>
        <w:numPr>
          <w:ilvl w:val="0"/>
          <w:numId w:val="10"/>
        </w:numPr>
        <w:tabs>
          <w:tab w:val="clear" w:pos="794"/>
          <w:tab w:val="left" w:pos="709"/>
        </w:tabs>
        <w:suppressAutoHyphens/>
        <w:rPr>
          <w:color w:val="000000" w:themeColor="text1"/>
        </w:rPr>
      </w:pPr>
      <w:r w:rsidRPr="001B7A44">
        <w:rPr>
          <w:color w:val="000000" w:themeColor="text1"/>
        </w:rPr>
        <w:t>pogorszenie jakości wód powierzchniowych i podziemnych w związku ze zwiększonym wytwarzaniem ścieków, niewłaściwym stosowaniem nawozów i gnojowicy czy oddziaływaniem skła</w:t>
      </w:r>
      <w:r w:rsidR="002C1DA3" w:rsidRPr="001B7A44">
        <w:rPr>
          <w:color w:val="000000" w:themeColor="text1"/>
        </w:rPr>
        <w:t>dowisk odpadów;</w:t>
      </w:r>
    </w:p>
    <w:p w14:paraId="26A23E1A" w14:textId="77777777" w:rsidR="00020E2F" w:rsidRPr="001B7A44" w:rsidRDefault="00EE1678" w:rsidP="00192DBB">
      <w:pPr>
        <w:pStyle w:val="Tekst2"/>
        <w:numPr>
          <w:ilvl w:val="0"/>
          <w:numId w:val="10"/>
        </w:numPr>
        <w:tabs>
          <w:tab w:val="clear" w:pos="794"/>
          <w:tab w:val="left" w:pos="709"/>
        </w:tabs>
        <w:suppressAutoHyphens/>
        <w:rPr>
          <w:color w:val="000000" w:themeColor="text1"/>
        </w:rPr>
      </w:pPr>
      <w:r w:rsidRPr="001B7A44">
        <w:rPr>
          <w:color w:val="000000" w:themeColor="text1"/>
        </w:rPr>
        <w:t>degradację powierzchni ziemi związan</w:t>
      </w:r>
      <w:r w:rsidR="004E54C2" w:rsidRPr="001B7A44">
        <w:rPr>
          <w:color w:val="000000" w:themeColor="text1"/>
        </w:rPr>
        <w:t>ą</w:t>
      </w:r>
      <w:r w:rsidRPr="001B7A44">
        <w:rPr>
          <w:color w:val="000000" w:themeColor="text1"/>
        </w:rPr>
        <w:t xml:space="preserve"> z nielegalną eksploatacją zasobów natural</w:t>
      </w:r>
      <w:r w:rsidR="002C1DA3" w:rsidRPr="001B7A44">
        <w:rPr>
          <w:color w:val="000000" w:themeColor="text1"/>
        </w:rPr>
        <w:t>nych;</w:t>
      </w:r>
    </w:p>
    <w:p w14:paraId="39352D4F" w14:textId="77777777" w:rsidR="00020E2F" w:rsidRPr="001B7A44" w:rsidRDefault="00F87243" w:rsidP="00192DBB">
      <w:pPr>
        <w:pStyle w:val="Tekst2"/>
        <w:numPr>
          <w:ilvl w:val="0"/>
          <w:numId w:val="10"/>
        </w:numPr>
        <w:tabs>
          <w:tab w:val="clear" w:pos="794"/>
          <w:tab w:val="left" w:pos="709"/>
        </w:tabs>
        <w:suppressAutoHyphens/>
        <w:rPr>
          <w:color w:val="000000" w:themeColor="text1"/>
        </w:rPr>
      </w:pPr>
      <w:r w:rsidRPr="001B7A44">
        <w:rPr>
          <w:color w:val="000000" w:themeColor="text1"/>
        </w:rPr>
        <w:t>degradację powierzchni terenu ze względu na</w:t>
      </w:r>
      <w:r w:rsidR="002C1DA3" w:rsidRPr="001B7A44">
        <w:rPr>
          <w:color w:val="000000" w:themeColor="text1"/>
        </w:rPr>
        <w:t xml:space="preserve"> nielegalne składowanie odpadów;</w:t>
      </w:r>
    </w:p>
    <w:p w14:paraId="4817FC93" w14:textId="77777777" w:rsidR="00020E2F" w:rsidRPr="001B7A44" w:rsidRDefault="00EE1678" w:rsidP="00192DBB">
      <w:pPr>
        <w:pStyle w:val="Tekst2"/>
        <w:numPr>
          <w:ilvl w:val="0"/>
          <w:numId w:val="10"/>
        </w:numPr>
        <w:tabs>
          <w:tab w:val="clear" w:pos="794"/>
          <w:tab w:val="left" w:pos="709"/>
        </w:tabs>
        <w:suppressAutoHyphens/>
        <w:rPr>
          <w:color w:val="000000" w:themeColor="text1"/>
        </w:rPr>
      </w:pPr>
      <w:r w:rsidRPr="001B7A44">
        <w:rPr>
          <w:color w:val="000000" w:themeColor="text1"/>
        </w:rPr>
        <w:t>zwiększe</w:t>
      </w:r>
      <w:r w:rsidR="002C1DA3" w:rsidRPr="001B7A44">
        <w:rPr>
          <w:color w:val="000000" w:themeColor="text1"/>
        </w:rPr>
        <w:t>nie ilości wytwarzanych odpadów;</w:t>
      </w:r>
    </w:p>
    <w:p w14:paraId="5B417B2D" w14:textId="77777777" w:rsidR="00020E2F" w:rsidRPr="001B7A44" w:rsidRDefault="00EE1678" w:rsidP="00192DBB">
      <w:pPr>
        <w:pStyle w:val="Tekst2"/>
        <w:numPr>
          <w:ilvl w:val="0"/>
          <w:numId w:val="10"/>
        </w:numPr>
        <w:tabs>
          <w:tab w:val="clear" w:pos="794"/>
          <w:tab w:val="left" w:pos="709"/>
        </w:tabs>
        <w:suppressAutoHyphens/>
        <w:rPr>
          <w:color w:val="000000" w:themeColor="text1"/>
        </w:rPr>
      </w:pPr>
      <w:r w:rsidRPr="001B7A44">
        <w:rPr>
          <w:color w:val="000000" w:themeColor="text1"/>
        </w:rPr>
        <w:t>niewłaściwe postę</w:t>
      </w:r>
      <w:r w:rsidR="002C1DA3" w:rsidRPr="001B7A44">
        <w:rPr>
          <w:color w:val="000000" w:themeColor="text1"/>
        </w:rPr>
        <w:t>powanie z wytworzonymi odpadami;</w:t>
      </w:r>
    </w:p>
    <w:p w14:paraId="7A1F5D23" w14:textId="77777777" w:rsidR="00020E2F" w:rsidRPr="001B7A44" w:rsidRDefault="00EE1678" w:rsidP="00192DBB">
      <w:pPr>
        <w:pStyle w:val="Tekst2"/>
        <w:numPr>
          <w:ilvl w:val="0"/>
          <w:numId w:val="10"/>
        </w:numPr>
        <w:tabs>
          <w:tab w:val="clear" w:pos="794"/>
          <w:tab w:val="left" w:pos="709"/>
        </w:tabs>
        <w:suppressAutoHyphens/>
        <w:rPr>
          <w:color w:val="000000" w:themeColor="text1"/>
        </w:rPr>
      </w:pPr>
      <w:r w:rsidRPr="001B7A44">
        <w:rPr>
          <w:color w:val="000000" w:themeColor="text1"/>
        </w:rPr>
        <w:t>zmniejszanie wielkości zasobów wod</w:t>
      </w:r>
      <w:r w:rsidR="002C1DA3" w:rsidRPr="001B7A44">
        <w:rPr>
          <w:color w:val="000000" w:themeColor="text1"/>
        </w:rPr>
        <w:t>nych;</w:t>
      </w:r>
    </w:p>
    <w:p w14:paraId="20450838" w14:textId="77777777" w:rsidR="00020E2F" w:rsidRPr="001B7A44" w:rsidRDefault="00EE1678" w:rsidP="00192DBB">
      <w:pPr>
        <w:pStyle w:val="Tekst2"/>
        <w:numPr>
          <w:ilvl w:val="0"/>
          <w:numId w:val="10"/>
        </w:numPr>
        <w:tabs>
          <w:tab w:val="clear" w:pos="794"/>
          <w:tab w:val="left" w:pos="709"/>
        </w:tabs>
        <w:suppressAutoHyphens/>
        <w:rPr>
          <w:color w:val="000000" w:themeColor="text1"/>
        </w:rPr>
      </w:pPr>
      <w:r w:rsidRPr="001B7A44">
        <w:rPr>
          <w:color w:val="000000" w:themeColor="text1"/>
        </w:rPr>
        <w:t xml:space="preserve">wzrost zagrożenia </w:t>
      </w:r>
      <w:r w:rsidR="004E54C2" w:rsidRPr="001B7A44">
        <w:rPr>
          <w:color w:val="000000" w:themeColor="text1"/>
        </w:rPr>
        <w:t>podtopieniami</w:t>
      </w:r>
      <w:r w:rsidR="002C1DA3" w:rsidRPr="001B7A44">
        <w:rPr>
          <w:color w:val="000000" w:themeColor="text1"/>
        </w:rPr>
        <w:t>;</w:t>
      </w:r>
    </w:p>
    <w:p w14:paraId="1359139B" w14:textId="77777777" w:rsidR="00020E2F" w:rsidRPr="001B7A44" w:rsidRDefault="00EE1678" w:rsidP="00192DBB">
      <w:pPr>
        <w:pStyle w:val="Tekst2"/>
        <w:numPr>
          <w:ilvl w:val="0"/>
          <w:numId w:val="10"/>
        </w:numPr>
        <w:tabs>
          <w:tab w:val="clear" w:pos="794"/>
          <w:tab w:val="left" w:pos="709"/>
        </w:tabs>
        <w:suppressAutoHyphens/>
        <w:rPr>
          <w:color w:val="000000" w:themeColor="text1"/>
        </w:rPr>
      </w:pPr>
      <w:r w:rsidRPr="001B7A44">
        <w:rPr>
          <w:color w:val="000000" w:themeColor="text1"/>
        </w:rPr>
        <w:t>zwiększenie skutków występowania suszy</w:t>
      </w:r>
      <w:r w:rsidR="002C1DA3" w:rsidRPr="001B7A44">
        <w:rPr>
          <w:color w:val="000000" w:themeColor="text1"/>
        </w:rPr>
        <w:t>;</w:t>
      </w:r>
    </w:p>
    <w:p w14:paraId="5B51CAD1" w14:textId="77777777" w:rsidR="00020E2F" w:rsidRPr="001B7A44" w:rsidRDefault="00EE1678" w:rsidP="00192DBB">
      <w:pPr>
        <w:pStyle w:val="Tekst2"/>
        <w:numPr>
          <w:ilvl w:val="0"/>
          <w:numId w:val="10"/>
        </w:numPr>
        <w:tabs>
          <w:tab w:val="clear" w:pos="794"/>
          <w:tab w:val="left" w:pos="709"/>
        </w:tabs>
        <w:suppressAutoHyphens/>
        <w:rPr>
          <w:color w:val="000000" w:themeColor="text1"/>
        </w:rPr>
      </w:pPr>
      <w:r w:rsidRPr="001B7A44">
        <w:rPr>
          <w:color w:val="000000" w:themeColor="text1"/>
        </w:rPr>
        <w:t>pogorszeni</w:t>
      </w:r>
      <w:r w:rsidR="002C1DA3" w:rsidRPr="001B7A44">
        <w:rPr>
          <w:color w:val="000000" w:themeColor="text1"/>
        </w:rPr>
        <w:t>e jakości powietrza;</w:t>
      </w:r>
    </w:p>
    <w:p w14:paraId="6BDEA5E4" w14:textId="60A6E951" w:rsidR="00020E2F" w:rsidRPr="001B7A44" w:rsidRDefault="00EE1678" w:rsidP="00192DBB">
      <w:pPr>
        <w:pStyle w:val="Tekst2"/>
        <w:numPr>
          <w:ilvl w:val="0"/>
          <w:numId w:val="10"/>
        </w:numPr>
        <w:tabs>
          <w:tab w:val="clear" w:pos="794"/>
          <w:tab w:val="left" w:pos="709"/>
        </w:tabs>
        <w:suppressAutoHyphens/>
        <w:rPr>
          <w:color w:val="000000" w:themeColor="text1"/>
          <w:szCs w:val="20"/>
        </w:rPr>
      </w:pPr>
      <w:r w:rsidRPr="001B7A44">
        <w:rPr>
          <w:color w:val="000000" w:themeColor="text1"/>
        </w:rPr>
        <w:t>zwiększenie się liczby mieszkańców narażonych na ponadnormatywne natężenie hałasu</w:t>
      </w:r>
      <w:r w:rsidR="00F87243" w:rsidRPr="001B7A44">
        <w:rPr>
          <w:color w:val="000000" w:themeColor="text1"/>
        </w:rPr>
        <w:t xml:space="preserve"> </w:t>
      </w:r>
      <w:r w:rsidR="00F116D6" w:rsidRPr="001B7A44">
        <w:rPr>
          <w:color w:val="000000" w:themeColor="text1"/>
        </w:rPr>
        <w:br/>
      </w:r>
      <w:r w:rsidR="00F87243" w:rsidRPr="001B7A44">
        <w:rPr>
          <w:color w:val="000000" w:themeColor="text1"/>
          <w:szCs w:val="20"/>
        </w:rPr>
        <w:t>i pola elektromagnetyczne</w:t>
      </w:r>
      <w:r w:rsidR="002C1DA3" w:rsidRPr="001B7A44">
        <w:rPr>
          <w:color w:val="000000" w:themeColor="text1"/>
          <w:szCs w:val="20"/>
        </w:rPr>
        <w:t>;</w:t>
      </w:r>
    </w:p>
    <w:p w14:paraId="7E51A5C8" w14:textId="4045F775" w:rsidR="002E157C" w:rsidRPr="001B7A44" w:rsidRDefault="002E157C" w:rsidP="00192DBB">
      <w:pPr>
        <w:numPr>
          <w:ilvl w:val="0"/>
          <w:numId w:val="10"/>
        </w:numPr>
        <w:jc w:val="both"/>
        <w:rPr>
          <w:rFonts w:ascii="Arial" w:hAnsi="Arial" w:cs="Arial"/>
          <w:color w:val="000000" w:themeColor="text1"/>
        </w:rPr>
      </w:pPr>
      <w:r w:rsidRPr="001B7A44">
        <w:rPr>
          <w:rFonts w:ascii="Arial" w:hAnsi="Arial" w:cs="Arial"/>
          <w:color w:val="000000" w:themeColor="text1"/>
        </w:rPr>
        <w:t>brak podjęcia działań edukacyjnych, co może skutkować utrwaleniem się konsumpcyjnego modelu życia, który wiąże się ze zwiększonym zapotrzebowaniem na surowce i energię oraz nadmierną produkcję odpadów a przez to stale rosnącym zanieczyszczeniem środowiska,</w:t>
      </w:r>
    </w:p>
    <w:p w14:paraId="578F003B" w14:textId="5E2D73D2" w:rsidR="00EE1678" w:rsidRPr="001B7A44" w:rsidRDefault="00EE1678" w:rsidP="00192DBB">
      <w:pPr>
        <w:pStyle w:val="Tekst2"/>
        <w:numPr>
          <w:ilvl w:val="0"/>
          <w:numId w:val="10"/>
        </w:numPr>
        <w:tabs>
          <w:tab w:val="clear" w:pos="794"/>
          <w:tab w:val="left" w:pos="709"/>
        </w:tabs>
        <w:suppressAutoHyphens/>
        <w:rPr>
          <w:color w:val="000000" w:themeColor="text1"/>
          <w:szCs w:val="20"/>
        </w:rPr>
      </w:pPr>
      <w:r w:rsidRPr="001B7A44">
        <w:rPr>
          <w:color w:val="000000" w:themeColor="text1"/>
          <w:szCs w:val="20"/>
        </w:rPr>
        <w:t>pogorsz</w:t>
      </w:r>
      <w:r w:rsidR="00020E2F" w:rsidRPr="001B7A44">
        <w:rPr>
          <w:color w:val="000000" w:themeColor="text1"/>
          <w:szCs w:val="20"/>
        </w:rPr>
        <w:t>enie jakości życia mieszkańców</w:t>
      </w:r>
      <w:r w:rsidR="002E157C" w:rsidRPr="001B7A44">
        <w:rPr>
          <w:color w:val="000000" w:themeColor="text1"/>
          <w:szCs w:val="20"/>
        </w:rPr>
        <w:t>.</w:t>
      </w:r>
    </w:p>
    <w:p w14:paraId="2408C08F" w14:textId="589CAF1A" w:rsidR="00BA6EDE" w:rsidRPr="001B7A44" w:rsidRDefault="00BA6EDE" w:rsidP="00CF3F00">
      <w:pPr>
        <w:pStyle w:val="Nagwek1"/>
        <w:suppressAutoHyphens/>
        <w:spacing w:before="240" w:after="120"/>
        <w:ind w:left="771" w:hanging="431"/>
        <w:rPr>
          <w:rFonts w:cs="Arial"/>
          <w:color w:val="000000" w:themeColor="text1"/>
        </w:rPr>
      </w:pPr>
      <w:bookmarkStart w:id="188" w:name="_Toc431382356"/>
      <w:bookmarkStart w:id="189" w:name="_Toc103598802"/>
      <w:bookmarkStart w:id="190" w:name="_Toc355775782"/>
      <w:r w:rsidRPr="001B7A44">
        <w:rPr>
          <w:rFonts w:cs="Arial"/>
          <w:color w:val="000000" w:themeColor="text1"/>
        </w:rPr>
        <w:t>Istniejące problemy ochrony środowiska istotne z punktu widzenia realizacji Programu, w szczególności dotyczących obszarów podlegających ochronie na podstawie ustawy z dnia 16 kwietnia 2004 roku o ochronie przyrody</w:t>
      </w:r>
      <w:bookmarkEnd w:id="188"/>
      <w:bookmarkEnd w:id="189"/>
      <w:r w:rsidRPr="001B7A44">
        <w:rPr>
          <w:rFonts w:cs="Arial"/>
          <w:color w:val="000000" w:themeColor="text1"/>
        </w:rPr>
        <w:t xml:space="preserve"> </w:t>
      </w:r>
      <w:bookmarkEnd w:id="190"/>
    </w:p>
    <w:p w14:paraId="7ED001B7" w14:textId="4D7444D8" w:rsidR="00BA6EDE" w:rsidRPr="001B7A44" w:rsidRDefault="00DC6718" w:rsidP="00CF3F00">
      <w:pPr>
        <w:jc w:val="both"/>
        <w:rPr>
          <w:rFonts w:ascii="Arial" w:hAnsi="Arial" w:cs="Arial"/>
          <w:color w:val="000000" w:themeColor="text1"/>
        </w:rPr>
      </w:pPr>
      <w:r w:rsidRPr="001B7A44">
        <w:rPr>
          <w:rFonts w:ascii="Arial" w:hAnsi="Arial" w:cs="Arial"/>
          <w:color w:val="000000" w:themeColor="text1"/>
        </w:rPr>
        <w:t>Poniżej</w:t>
      </w:r>
      <w:r w:rsidR="00BA6EDE" w:rsidRPr="001B7A44">
        <w:rPr>
          <w:rFonts w:ascii="Arial" w:hAnsi="Arial" w:cs="Arial"/>
          <w:color w:val="000000" w:themeColor="text1"/>
        </w:rPr>
        <w:t xml:space="preserve"> przedstawiono najistotniejsze problemy </w:t>
      </w:r>
      <w:r w:rsidRPr="001B7A44">
        <w:rPr>
          <w:rFonts w:ascii="Arial" w:hAnsi="Arial" w:cs="Arial"/>
          <w:color w:val="000000" w:themeColor="text1"/>
        </w:rPr>
        <w:t xml:space="preserve">w zakresie </w:t>
      </w:r>
      <w:r w:rsidR="00BA6EDE" w:rsidRPr="001B7A44">
        <w:rPr>
          <w:rFonts w:ascii="Arial" w:hAnsi="Arial" w:cs="Arial"/>
          <w:color w:val="000000" w:themeColor="text1"/>
        </w:rPr>
        <w:t>ochrony środowiska na terenie</w:t>
      </w:r>
      <w:r w:rsidR="00A05D93" w:rsidRPr="001B7A44">
        <w:rPr>
          <w:rFonts w:ascii="Arial" w:hAnsi="Arial" w:cs="Arial"/>
          <w:color w:val="000000" w:themeColor="text1"/>
        </w:rPr>
        <w:t xml:space="preserve"> gminy </w:t>
      </w:r>
      <w:r w:rsidR="00B21423" w:rsidRPr="001B7A44">
        <w:rPr>
          <w:rFonts w:ascii="Arial" w:hAnsi="Arial" w:cs="Arial"/>
          <w:color w:val="000000" w:themeColor="text1"/>
        </w:rPr>
        <w:t>Suchy Las</w:t>
      </w:r>
      <w:r w:rsidR="00BA6EDE" w:rsidRPr="001B7A44">
        <w:rPr>
          <w:rFonts w:ascii="Arial" w:hAnsi="Arial" w:cs="Arial"/>
          <w:color w:val="000000" w:themeColor="text1"/>
        </w:rPr>
        <w:t>, które zostały zidentyfikowane na pod</w:t>
      </w:r>
      <w:r w:rsidRPr="001B7A44">
        <w:rPr>
          <w:rFonts w:ascii="Arial" w:hAnsi="Arial" w:cs="Arial"/>
          <w:color w:val="000000" w:themeColor="text1"/>
        </w:rPr>
        <w:t>stawie analizy stanu środowiska.</w:t>
      </w:r>
      <w:r w:rsidR="00BA6EDE" w:rsidRPr="001B7A44">
        <w:rPr>
          <w:rFonts w:ascii="Arial" w:hAnsi="Arial" w:cs="Arial"/>
          <w:color w:val="000000" w:themeColor="text1"/>
        </w:rPr>
        <w:t xml:space="preserve"> </w:t>
      </w:r>
    </w:p>
    <w:p w14:paraId="0CDECC89" w14:textId="77777777" w:rsidR="00AF1AB2" w:rsidRPr="001B7A44" w:rsidRDefault="00AF1AB2" w:rsidP="00CF3F00">
      <w:pPr>
        <w:rPr>
          <w:rFonts w:ascii="Arial" w:hAnsi="Arial" w:cs="Arial"/>
          <w:b/>
          <w:color w:val="000000" w:themeColor="text1"/>
        </w:rPr>
      </w:pPr>
      <w:bookmarkStart w:id="191" w:name="_Toc348520030"/>
    </w:p>
    <w:p w14:paraId="1D4BEE4C" w14:textId="77777777" w:rsidR="007978CA" w:rsidRPr="001B7A44" w:rsidRDefault="007978CA" w:rsidP="007978CA">
      <w:pPr>
        <w:rPr>
          <w:rFonts w:ascii="Arial" w:hAnsi="Arial" w:cs="Arial"/>
          <w:b/>
          <w:color w:val="000000" w:themeColor="text1"/>
        </w:rPr>
      </w:pPr>
      <w:bookmarkStart w:id="192" w:name="_Toc25049324"/>
      <w:bookmarkEnd w:id="191"/>
      <w:r w:rsidRPr="001B7A44">
        <w:rPr>
          <w:rFonts w:ascii="Arial" w:hAnsi="Arial" w:cs="Arial"/>
          <w:b/>
          <w:color w:val="000000" w:themeColor="text1"/>
        </w:rPr>
        <w:lastRenderedPageBreak/>
        <w:t>Zasoby przyrodnicze</w:t>
      </w:r>
    </w:p>
    <w:p w14:paraId="0501891E" w14:textId="77777777" w:rsidR="007978CA" w:rsidRPr="001B7A44" w:rsidRDefault="007978CA" w:rsidP="007978CA">
      <w:pPr>
        <w:pStyle w:val="Tekst2"/>
        <w:suppressAutoHyphens/>
        <w:ind w:left="0" w:firstLine="0"/>
        <w:rPr>
          <w:color w:val="000000" w:themeColor="text1"/>
          <w:u w:val="single"/>
        </w:rPr>
      </w:pPr>
      <w:r w:rsidRPr="001B7A44">
        <w:rPr>
          <w:color w:val="000000" w:themeColor="text1"/>
          <w:u w:val="single"/>
        </w:rPr>
        <w:t>Czynniki negatywne:</w:t>
      </w:r>
    </w:p>
    <w:p w14:paraId="26F5FD85" w14:textId="77777777" w:rsidR="007978CA" w:rsidRPr="001B7A44" w:rsidRDefault="007978CA" w:rsidP="007978CA">
      <w:pPr>
        <w:numPr>
          <w:ilvl w:val="0"/>
          <w:numId w:val="11"/>
        </w:numPr>
        <w:jc w:val="both"/>
        <w:rPr>
          <w:rFonts w:ascii="Arial" w:hAnsi="Arial" w:cs="Arial"/>
          <w:color w:val="000000" w:themeColor="text1"/>
        </w:rPr>
      </w:pPr>
      <w:r w:rsidRPr="001B7A44">
        <w:rPr>
          <w:rFonts w:ascii="Arial" w:hAnsi="Arial" w:cs="Arial"/>
          <w:color w:val="000000" w:themeColor="text1"/>
        </w:rPr>
        <w:t>zanieczyszczenie wód;</w:t>
      </w:r>
    </w:p>
    <w:p w14:paraId="460BA4F1" w14:textId="77777777" w:rsidR="007978CA" w:rsidRPr="001B7A44" w:rsidRDefault="007978CA" w:rsidP="007978CA">
      <w:pPr>
        <w:numPr>
          <w:ilvl w:val="0"/>
          <w:numId w:val="11"/>
        </w:numPr>
        <w:jc w:val="both"/>
        <w:rPr>
          <w:rFonts w:ascii="Arial" w:hAnsi="Arial" w:cs="Arial"/>
          <w:color w:val="000000" w:themeColor="text1"/>
        </w:rPr>
      </w:pPr>
      <w:r w:rsidRPr="001B7A44">
        <w:rPr>
          <w:rFonts w:ascii="Arial" w:hAnsi="Arial" w:cs="Arial"/>
          <w:color w:val="000000" w:themeColor="text1"/>
        </w:rPr>
        <w:t>zarastanie łąk;</w:t>
      </w:r>
    </w:p>
    <w:p w14:paraId="47C39248" w14:textId="77777777" w:rsidR="007978CA" w:rsidRPr="001B7A44" w:rsidRDefault="007978CA" w:rsidP="007978CA">
      <w:pPr>
        <w:numPr>
          <w:ilvl w:val="0"/>
          <w:numId w:val="11"/>
        </w:numPr>
        <w:jc w:val="both"/>
        <w:rPr>
          <w:rFonts w:ascii="Arial" w:hAnsi="Arial" w:cs="Arial"/>
          <w:color w:val="000000" w:themeColor="text1"/>
        </w:rPr>
      </w:pPr>
      <w:r w:rsidRPr="001B7A44">
        <w:rPr>
          <w:rFonts w:ascii="Arial" w:hAnsi="Arial" w:cs="Arial"/>
          <w:color w:val="000000" w:themeColor="text1"/>
        </w:rPr>
        <w:t>zmiana sposobu użytkowania terenu, zabudowa;</w:t>
      </w:r>
    </w:p>
    <w:p w14:paraId="34CFC11A" w14:textId="77777777" w:rsidR="007978CA" w:rsidRPr="001B7A44" w:rsidRDefault="007978CA" w:rsidP="007978CA">
      <w:pPr>
        <w:numPr>
          <w:ilvl w:val="0"/>
          <w:numId w:val="11"/>
        </w:numPr>
        <w:jc w:val="both"/>
        <w:rPr>
          <w:rFonts w:ascii="Arial" w:hAnsi="Arial" w:cs="Arial"/>
          <w:color w:val="000000" w:themeColor="text1"/>
        </w:rPr>
      </w:pPr>
      <w:r w:rsidRPr="001B7A44">
        <w:rPr>
          <w:rFonts w:ascii="Arial" w:hAnsi="Arial" w:cs="Arial"/>
          <w:color w:val="000000" w:themeColor="text1"/>
        </w:rPr>
        <w:t>zaśmiecenie;</w:t>
      </w:r>
    </w:p>
    <w:p w14:paraId="212FE055" w14:textId="77777777" w:rsidR="007978CA" w:rsidRPr="001B7A44" w:rsidRDefault="007978CA" w:rsidP="007978CA">
      <w:pPr>
        <w:numPr>
          <w:ilvl w:val="0"/>
          <w:numId w:val="11"/>
        </w:numPr>
        <w:jc w:val="both"/>
        <w:rPr>
          <w:rFonts w:ascii="Arial" w:hAnsi="Arial" w:cs="Arial"/>
          <w:color w:val="000000" w:themeColor="text1"/>
        </w:rPr>
      </w:pPr>
      <w:r w:rsidRPr="001B7A44">
        <w:rPr>
          <w:rFonts w:ascii="Arial" w:hAnsi="Arial" w:cs="Arial"/>
          <w:color w:val="000000" w:themeColor="text1"/>
        </w:rPr>
        <w:t>zanikanie tradycyjnego użytkowania łąk i pastwisk oraz osuszanie terenu (obniżanie poziomu wód gruntowych) co powoduje zanik zbiorowisk siedlisk wilgotnych;</w:t>
      </w:r>
    </w:p>
    <w:p w14:paraId="44BDE735" w14:textId="77777777" w:rsidR="007978CA" w:rsidRPr="001B7A44" w:rsidRDefault="007978CA" w:rsidP="007978CA">
      <w:pPr>
        <w:numPr>
          <w:ilvl w:val="0"/>
          <w:numId w:val="11"/>
        </w:numPr>
        <w:jc w:val="both"/>
        <w:rPr>
          <w:rFonts w:ascii="Arial" w:hAnsi="Arial" w:cs="Arial"/>
          <w:color w:val="000000" w:themeColor="text1"/>
        </w:rPr>
      </w:pPr>
      <w:r w:rsidRPr="001B7A44">
        <w:rPr>
          <w:rFonts w:ascii="Arial" w:hAnsi="Arial" w:cs="Arial"/>
          <w:color w:val="000000" w:themeColor="text1"/>
        </w:rPr>
        <w:t>szkody wyrządzane przez zwierzynę łowną (głównie przez sarny i jelenie) w postaci zgryzania upraw rolnych;</w:t>
      </w:r>
    </w:p>
    <w:p w14:paraId="445BBD49" w14:textId="77777777" w:rsidR="007978CA" w:rsidRPr="001B7A44" w:rsidRDefault="007978CA" w:rsidP="007978CA">
      <w:pPr>
        <w:numPr>
          <w:ilvl w:val="0"/>
          <w:numId w:val="11"/>
        </w:numPr>
        <w:jc w:val="both"/>
        <w:rPr>
          <w:rFonts w:ascii="Arial" w:hAnsi="Arial" w:cs="Arial"/>
          <w:color w:val="000000" w:themeColor="text1"/>
        </w:rPr>
      </w:pPr>
      <w:r w:rsidRPr="001B7A44">
        <w:rPr>
          <w:rFonts w:ascii="Arial" w:hAnsi="Arial" w:cs="Arial"/>
          <w:color w:val="000000" w:themeColor="text1"/>
        </w:rPr>
        <w:t>płoszenie ptaków, niszczenie gniazd, penetrowanie siedlisk, polowanie w terminach niedozwolonych;</w:t>
      </w:r>
    </w:p>
    <w:p w14:paraId="0E797BFB" w14:textId="77777777" w:rsidR="007978CA" w:rsidRPr="001B7A44" w:rsidRDefault="007978CA" w:rsidP="007978CA">
      <w:pPr>
        <w:pStyle w:val="Tekst2Znak"/>
        <w:numPr>
          <w:ilvl w:val="0"/>
          <w:numId w:val="11"/>
        </w:numPr>
        <w:tabs>
          <w:tab w:val="num" w:pos="772"/>
        </w:tabs>
        <w:suppressAutoHyphens/>
        <w:ind w:left="772" w:hanging="432"/>
        <w:rPr>
          <w:color w:val="000000" w:themeColor="text1"/>
          <w:szCs w:val="20"/>
        </w:rPr>
      </w:pPr>
      <w:r w:rsidRPr="001B7A44">
        <w:rPr>
          <w:color w:val="000000" w:themeColor="text1"/>
        </w:rPr>
        <w:t>niebezpieczeństwo związane z wypalaniem traw;</w:t>
      </w:r>
    </w:p>
    <w:p w14:paraId="6595F338" w14:textId="77777777" w:rsidR="007978CA" w:rsidRPr="001B7A44" w:rsidRDefault="007978CA" w:rsidP="007978CA">
      <w:pPr>
        <w:pStyle w:val="Tekst2Znak"/>
        <w:numPr>
          <w:ilvl w:val="0"/>
          <w:numId w:val="11"/>
        </w:numPr>
        <w:tabs>
          <w:tab w:val="num" w:pos="772"/>
        </w:tabs>
        <w:suppressAutoHyphens/>
        <w:ind w:left="772" w:hanging="432"/>
        <w:rPr>
          <w:color w:val="000000" w:themeColor="text1"/>
          <w:szCs w:val="20"/>
        </w:rPr>
      </w:pPr>
      <w:r w:rsidRPr="001B7A44">
        <w:rPr>
          <w:color w:val="000000" w:themeColor="text1"/>
        </w:rPr>
        <w:t>zaniechanie koszenia bądź wypasu, połączone z silnym nawożeniem i podsiewaniem łąk.</w:t>
      </w:r>
    </w:p>
    <w:p w14:paraId="44A09D89" w14:textId="77777777" w:rsidR="007978CA" w:rsidRPr="001B7A44" w:rsidRDefault="007978CA" w:rsidP="007978CA">
      <w:pPr>
        <w:pStyle w:val="Default"/>
        <w:ind w:left="720"/>
        <w:jc w:val="both"/>
        <w:rPr>
          <w:rFonts w:ascii="Arial" w:hAnsi="Arial" w:cs="Arial"/>
          <w:color w:val="000000" w:themeColor="text1"/>
        </w:rPr>
      </w:pPr>
    </w:p>
    <w:p w14:paraId="60C863B7" w14:textId="77777777" w:rsidR="007978CA" w:rsidRPr="001B7A44" w:rsidRDefault="007978CA" w:rsidP="007978CA">
      <w:pPr>
        <w:rPr>
          <w:rFonts w:ascii="Arial" w:hAnsi="Arial" w:cs="Arial"/>
          <w:b/>
          <w:color w:val="000000" w:themeColor="text1"/>
        </w:rPr>
      </w:pPr>
      <w:bookmarkStart w:id="193" w:name="_Toc348520031"/>
      <w:r w:rsidRPr="001B7A44">
        <w:rPr>
          <w:rFonts w:ascii="Arial" w:hAnsi="Arial" w:cs="Arial"/>
          <w:b/>
          <w:color w:val="000000" w:themeColor="text1"/>
        </w:rPr>
        <w:t xml:space="preserve">Stan </w:t>
      </w:r>
      <w:bookmarkEnd w:id="193"/>
      <w:r w:rsidRPr="001B7A44">
        <w:rPr>
          <w:rFonts w:ascii="Arial" w:hAnsi="Arial" w:cs="Arial"/>
          <w:b/>
          <w:color w:val="000000" w:themeColor="text1"/>
        </w:rPr>
        <w:t>powierzchni ziemi</w:t>
      </w:r>
    </w:p>
    <w:p w14:paraId="02A6403F" w14:textId="77777777" w:rsidR="007978CA" w:rsidRPr="001B7A44" w:rsidRDefault="007978CA" w:rsidP="007978CA">
      <w:pPr>
        <w:pStyle w:val="Tekst2"/>
        <w:suppressAutoHyphens/>
        <w:ind w:left="0" w:firstLine="0"/>
        <w:rPr>
          <w:color w:val="000000" w:themeColor="text1"/>
          <w:szCs w:val="20"/>
          <w:u w:val="single"/>
        </w:rPr>
      </w:pPr>
      <w:r w:rsidRPr="001B7A44">
        <w:rPr>
          <w:color w:val="000000" w:themeColor="text1"/>
          <w:szCs w:val="20"/>
          <w:u w:val="single"/>
        </w:rPr>
        <w:t>Czynniki negatywne:</w:t>
      </w:r>
    </w:p>
    <w:p w14:paraId="3EFB5F6B" w14:textId="77777777" w:rsidR="007978CA" w:rsidRPr="001B7A44" w:rsidRDefault="007978CA" w:rsidP="003B7CEC">
      <w:pPr>
        <w:pStyle w:val="Tekst2"/>
        <w:numPr>
          <w:ilvl w:val="0"/>
          <w:numId w:val="12"/>
        </w:numPr>
        <w:tabs>
          <w:tab w:val="clear" w:pos="794"/>
          <w:tab w:val="left" w:pos="709"/>
          <w:tab w:val="num" w:pos="1441"/>
        </w:tabs>
        <w:suppressAutoHyphens/>
        <w:ind w:left="1838" w:hanging="170"/>
        <w:rPr>
          <w:b/>
          <w:color w:val="000000" w:themeColor="text1"/>
          <w:szCs w:val="20"/>
          <w:u w:val="single"/>
        </w:rPr>
      </w:pPr>
      <w:r w:rsidRPr="001B7A44">
        <w:rPr>
          <w:color w:val="000000" w:themeColor="text1"/>
          <w:szCs w:val="20"/>
        </w:rPr>
        <w:t>nieracjonalne stosowanie nawozów sztucznych oraz niewłaściwe postępowanie ze środkami ropopochodnymi w obrębie gospodarstw rolnych;</w:t>
      </w:r>
    </w:p>
    <w:p w14:paraId="4C885DFF" w14:textId="77777777" w:rsidR="007978CA" w:rsidRPr="001B7A44" w:rsidRDefault="007978CA" w:rsidP="003B7CEC">
      <w:pPr>
        <w:numPr>
          <w:ilvl w:val="0"/>
          <w:numId w:val="12"/>
        </w:numPr>
        <w:jc w:val="both"/>
        <w:rPr>
          <w:rFonts w:ascii="Arial" w:hAnsi="Arial" w:cs="Arial"/>
          <w:iCs/>
          <w:color w:val="000000" w:themeColor="text1"/>
        </w:rPr>
      </w:pPr>
      <w:r w:rsidRPr="001B7A44">
        <w:rPr>
          <w:rFonts w:ascii="Arial" w:hAnsi="Arial" w:cs="Arial"/>
          <w:iCs/>
          <w:color w:val="000000" w:themeColor="text1"/>
        </w:rPr>
        <w:t>wypłukiwanie pierwiastków i związków chemicznych z gleb powodując zanieczyszczenie wód podziemnych i powierzchniowych;</w:t>
      </w:r>
    </w:p>
    <w:p w14:paraId="268ACD1D" w14:textId="77777777" w:rsidR="007978CA" w:rsidRPr="001B7A44" w:rsidRDefault="007978CA" w:rsidP="003B7CEC">
      <w:pPr>
        <w:pStyle w:val="Tekst2"/>
        <w:numPr>
          <w:ilvl w:val="0"/>
          <w:numId w:val="12"/>
        </w:numPr>
        <w:tabs>
          <w:tab w:val="clear" w:pos="794"/>
          <w:tab w:val="left" w:pos="709"/>
          <w:tab w:val="num" w:pos="1441"/>
        </w:tabs>
        <w:suppressAutoHyphens/>
        <w:ind w:left="1838" w:hanging="170"/>
        <w:rPr>
          <w:b/>
          <w:color w:val="000000" w:themeColor="text1"/>
          <w:u w:val="single"/>
        </w:rPr>
      </w:pPr>
      <w:r w:rsidRPr="001B7A44">
        <w:rPr>
          <w:color w:val="000000" w:themeColor="text1"/>
        </w:rPr>
        <w:t>transport, który przyczynia się do degradacji powierzchni ziemi;</w:t>
      </w:r>
    </w:p>
    <w:p w14:paraId="35EBA455" w14:textId="77777777" w:rsidR="007978CA" w:rsidRPr="001B7A44" w:rsidRDefault="007978CA" w:rsidP="003B7CEC">
      <w:pPr>
        <w:pStyle w:val="Tekst2"/>
        <w:numPr>
          <w:ilvl w:val="0"/>
          <w:numId w:val="12"/>
        </w:numPr>
        <w:tabs>
          <w:tab w:val="clear" w:pos="794"/>
          <w:tab w:val="left" w:pos="709"/>
          <w:tab w:val="num" w:pos="1441"/>
        </w:tabs>
        <w:suppressAutoHyphens/>
        <w:ind w:left="1838" w:hanging="170"/>
        <w:rPr>
          <w:b/>
          <w:color w:val="000000" w:themeColor="text1"/>
          <w:u w:val="single"/>
        </w:rPr>
      </w:pPr>
      <w:r w:rsidRPr="001B7A44">
        <w:rPr>
          <w:rFonts w:eastAsia="ArialMT"/>
          <w:color w:val="000000" w:themeColor="text1"/>
        </w:rPr>
        <w:t xml:space="preserve">eksploatacja składowisk odpadów oraz przemysł wiążą się z powstawaniem szkód </w:t>
      </w:r>
      <w:r w:rsidRPr="001B7A44">
        <w:rPr>
          <w:rFonts w:eastAsia="ArialMT"/>
          <w:color w:val="000000" w:themeColor="text1"/>
        </w:rPr>
        <w:br/>
        <w:t>w środowisku, w tym degradację powierzchni ziemi;</w:t>
      </w:r>
    </w:p>
    <w:p w14:paraId="2C0C1FB4" w14:textId="77777777" w:rsidR="007978CA" w:rsidRPr="001B7A44" w:rsidRDefault="007978CA" w:rsidP="003B7CEC">
      <w:pPr>
        <w:pStyle w:val="Tekst2"/>
        <w:numPr>
          <w:ilvl w:val="0"/>
          <w:numId w:val="12"/>
        </w:numPr>
        <w:tabs>
          <w:tab w:val="clear" w:pos="794"/>
          <w:tab w:val="left" w:pos="709"/>
          <w:tab w:val="num" w:pos="1441"/>
        </w:tabs>
        <w:suppressAutoHyphens/>
        <w:ind w:left="1838" w:hanging="170"/>
        <w:rPr>
          <w:rStyle w:val="Nagwek3Znak"/>
          <w:color w:val="000000" w:themeColor="text1"/>
          <w:sz w:val="20"/>
          <w:szCs w:val="28"/>
          <w:u w:val="single"/>
        </w:rPr>
      </w:pPr>
      <w:r w:rsidRPr="001B7A44">
        <w:rPr>
          <w:rStyle w:val="Nagwek3Znak"/>
          <w:b w:val="0"/>
          <w:color w:val="000000" w:themeColor="text1"/>
          <w:sz w:val="20"/>
        </w:rPr>
        <w:t>oddziaływanie dzikich wysypisk odpadów na powierzchnię terenu i wody podziemne;</w:t>
      </w:r>
    </w:p>
    <w:p w14:paraId="68291986" w14:textId="77777777" w:rsidR="007978CA" w:rsidRPr="001B7A44" w:rsidRDefault="007978CA" w:rsidP="003B7CEC">
      <w:pPr>
        <w:pStyle w:val="Tekst2"/>
        <w:numPr>
          <w:ilvl w:val="0"/>
          <w:numId w:val="12"/>
        </w:numPr>
        <w:tabs>
          <w:tab w:val="clear" w:pos="794"/>
          <w:tab w:val="left" w:pos="709"/>
          <w:tab w:val="num" w:pos="1441"/>
        </w:tabs>
        <w:suppressAutoHyphens/>
        <w:ind w:left="1838" w:hanging="170"/>
        <w:rPr>
          <w:rStyle w:val="Nagwek3Znak"/>
          <w:color w:val="000000" w:themeColor="text1"/>
          <w:sz w:val="20"/>
          <w:szCs w:val="28"/>
          <w:u w:val="single"/>
        </w:rPr>
      </w:pPr>
      <w:r w:rsidRPr="001B7A44">
        <w:rPr>
          <w:rStyle w:val="Nagwek3Znak"/>
          <w:b w:val="0"/>
          <w:color w:val="000000" w:themeColor="text1"/>
          <w:sz w:val="20"/>
        </w:rPr>
        <w:t>brak monitoringu wód podziemnych w obrębie dzikich wysypisk odpadów.</w:t>
      </w:r>
    </w:p>
    <w:p w14:paraId="0BC5216B" w14:textId="77777777" w:rsidR="007978CA" w:rsidRPr="001B7A44" w:rsidRDefault="007978CA" w:rsidP="007978CA">
      <w:pPr>
        <w:pStyle w:val="Tekst2"/>
        <w:suppressAutoHyphens/>
        <w:ind w:left="0" w:firstLine="0"/>
        <w:rPr>
          <w:b/>
          <w:color w:val="000000" w:themeColor="text1"/>
        </w:rPr>
      </w:pPr>
    </w:p>
    <w:p w14:paraId="249FC364" w14:textId="77777777" w:rsidR="007978CA" w:rsidRPr="001B7A44" w:rsidRDefault="007978CA" w:rsidP="007978CA">
      <w:pPr>
        <w:rPr>
          <w:rFonts w:ascii="Arial" w:hAnsi="Arial" w:cs="Arial"/>
          <w:b/>
          <w:color w:val="000000" w:themeColor="text1"/>
        </w:rPr>
      </w:pPr>
      <w:bookmarkStart w:id="194" w:name="_Toc348520035"/>
      <w:r w:rsidRPr="001B7A44">
        <w:rPr>
          <w:rFonts w:ascii="Arial" w:hAnsi="Arial" w:cs="Arial"/>
          <w:b/>
          <w:color w:val="000000" w:themeColor="text1"/>
        </w:rPr>
        <w:t>Zanieczyszczenie powietrza</w:t>
      </w:r>
      <w:bookmarkEnd w:id="194"/>
    </w:p>
    <w:p w14:paraId="20178BAD" w14:textId="77777777" w:rsidR="007978CA" w:rsidRPr="001B7A44" w:rsidRDefault="007978CA" w:rsidP="007978CA">
      <w:pPr>
        <w:pStyle w:val="Tekst2Znak"/>
        <w:suppressAutoHyphens/>
        <w:ind w:left="0" w:firstLine="0"/>
        <w:rPr>
          <w:color w:val="000000" w:themeColor="text1"/>
          <w:u w:val="single"/>
        </w:rPr>
      </w:pPr>
      <w:r w:rsidRPr="001B7A44">
        <w:rPr>
          <w:color w:val="000000" w:themeColor="text1"/>
          <w:u w:val="single"/>
        </w:rPr>
        <w:t>Czynniki negatywne:</w:t>
      </w:r>
    </w:p>
    <w:p w14:paraId="4256361A" w14:textId="77777777" w:rsidR="007978CA" w:rsidRPr="001B7A44" w:rsidRDefault="007978CA" w:rsidP="003B7CEC">
      <w:pPr>
        <w:pStyle w:val="Tekst2"/>
        <w:numPr>
          <w:ilvl w:val="0"/>
          <w:numId w:val="13"/>
        </w:numPr>
        <w:tabs>
          <w:tab w:val="clear" w:pos="794"/>
          <w:tab w:val="left" w:pos="709"/>
        </w:tabs>
        <w:suppressAutoHyphens/>
        <w:rPr>
          <w:color w:val="000000" w:themeColor="text1"/>
        </w:rPr>
      </w:pPr>
      <w:r w:rsidRPr="001B7A44">
        <w:rPr>
          <w:color w:val="000000" w:themeColor="text1"/>
        </w:rPr>
        <w:t>przekroczenia stężeń PM10 i benzo(a)pirenu w całej strefie wielkopolskiej, którą zaliczono do klasy C;</w:t>
      </w:r>
    </w:p>
    <w:p w14:paraId="00665D83" w14:textId="77777777" w:rsidR="007978CA" w:rsidRPr="001B7A44" w:rsidRDefault="007978CA" w:rsidP="003B7CEC">
      <w:pPr>
        <w:numPr>
          <w:ilvl w:val="0"/>
          <w:numId w:val="13"/>
        </w:numPr>
        <w:jc w:val="both"/>
        <w:rPr>
          <w:rFonts w:ascii="Arial" w:hAnsi="Arial" w:cs="Arial"/>
          <w:color w:val="000000" w:themeColor="text1"/>
        </w:rPr>
      </w:pPr>
      <w:r w:rsidRPr="001B7A44">
        <w:rPr>
          <w:rFonts w:ascii="Arial" w:eastAsia="Arial" w:hAnsi="Arial" w:cs="Arial"/>
          <w:color w:val="000000" w:themeColor="text1"/>
        </w:rPr>
        <w:t>spalanie śmieci w indywidualnych kotłach grzewczych;</w:t>
      </w:r>
    </w:p>
    <w:p w14:paraId="721E2ACD" w14:textId="77777777" w:rsidR="007978CA" w:rsidRPr="001B7A44" w:rsidRDefault="007978CA" w:rsidP="003B7CEC">
      <w:pPr>
        <w:pStyle w:val="Tekst2"/>
        <w:numPr>
          <w:ilvl w:val="0"/>
          <w:numId w:val="13"/>
        </w:numPr>
        <w:tabs>
          <w:tab w:val="clear" w:pos="794"/>
          <w:tab w:val="left" w:pos="709"/>
        </w:tabs>
        <w:suppressAutoHyphens/>
        <w:rPr>
          <w:color w:val="000000" w:themeColor="text1"/>
        </w:rPr>
      </w:pPr>
      <w:r w:rsidRPr="001B7A44">
        <w:rPr>
          <w:color w:val="000000" w:themeColor="text1"/>
        </w:rPr>
        <w:t>problematyczna emisja niska pochodząca ze przestarzałych palenisk domowych, małych kotłowni, warsztatów rzemieślniczych;</w:t>
      </w:r>
    </w:p>
    <w:p w14:paraId="3A2B7CD2" w14:textId="2E57BC2D" w:rsidR="00BE6034" w:rsidRPr="001B7A44" w:rsidRDefault="007978CA" w:rsidP="00BE6034">
      <w:pPr>
        <w:numPr>
          <w:ilvl w:val="0"/>
          <w:numId w:val="13"/>
        </w:numPr>
        <w:jc w:val="both"/>
        <w:rPr>
          <w:rFonts w:ascii="Arial" w:hAnsi="Arial" w:cs="Arial"/>
          <w:color w:val="000000" w:themeColor="text1"/>
        </w:rPr>
      </w:pPr>
      <w:r w:rsidRPr="001B7A44">
        <w:rPr>
          <w:rFonts w:ascii="Arial" w:eastAsia="Arial" w:hAnsi="Arial" w:cs="Arial"/>
          <w:color w:val="000000" w:themeColor="text1"/>
        </w:rPr>
        <w:t xml:space="preserve">stosowanie </w:t>
      </w:r>
      <w:r w:rsidR="00BE6034" w:rsidRPr="001B7A44">
        <w:rPr>
          <w:rStyle w:val="cf01"/>
          <w:rFonts w:ascii="Arial" w:hAnsi="Arial" w:cs="Arial"/>
          <w:color w:val="000000" w:themeColor="text1"/>
          <w:sz w:val="20"/>
          <w:szCs w:val="20"/>
        </w:rPr>
        <w:t xml:space="preserve">niskiej jakości paliw stałych, do których zalicza się niskoenergetyczny i zanieczyszczony sortyment węgla, zawilgocone drewno, brykiety i </w:t>
      </w:r>
      <w:proofErr w:type="spellStart"/>
      <w:r w:rsidR="00BE6034" w:rsidRPr="001B7A44">
        <w:rPr>
          <w:rStyle w:val="cf01"/>
          <w:rFonts w:ascii="Arial" w:hAnsi="Arial" w:cs="Arial"/>
          <w:color w:val="000000" w:themeColor="text1"/>
          <w:sz w:val="20"/>
          <w:szCs w:val="20"/>
        </w:rPr>
        <w:t>pelety</w:t>
      </w:r>
      <w:proofErr w:type="spellEnd"/>
      <w:r w:rsidR="00BE6034" w:rsidRPr="001B7A44">
        <w:rPr>
          <w:rStyle w:val="cf01"/>
          <w:rFonts w:ascii="Arial" w:hAnsi="Arial" w:cs="Arial"/>
          <w:color w:val="000000" w:themeColor="text1"/>
          <w:sz w:val="20"/>
          <w:szCs w:val="20"/>
        </w:rPr>
        <w:t xml:space="preserve"> nieudokumentowanego pochodzenia itp.</w:t>
      </w:r>
      <w:r w:rsidR="00BE6034" w:rsidRPr="001B7A44">
        <w:rPr>
          <w:rFonts w:ascii="Arial" w:hAnsi="Arial" w:cs="Arial"/>
          <w:color w:val="000000" w:themeColor="text1"/>
        </w:rPr>
        <w:t>;</w:t>
      </w:r>
    </w:p>
    <w:p w14:paraId="0A5CEDDE" w14:textId="06490402" w:rsidR="007978CA" w:rsidRPr="001B7A44" w:rsidRDefault="007978CA" w:rsidP="003B7CEC">
      <w:pPr>
        <w:numPr>
          <w:ilvl w:val="0"/>
          <w:numId w:val="13"/>
        </w:numPr>
        <w:jc w:val="both"/>
        <w:rPr>
          <w:rFonts w:ascii="Arial" w:hAnsi="Arial" w:cs="Arial"/>
          <w:color w:val="000000" w:themeColor="text1"/>
        </w:rPr>
      </w:pPr>
      <w:r w:rsidRPr="001B7A44">
        <w:rPr>
          <w:rFonts w:ascii="Arial" w:eastAsia="Arial" w:hAnsi="Arial" w:cs="Arial"/>
          <w:color w:val="000000" w:themeColor="text1"/>
        </w:rPr>
        <w:t>klasy węgla do ogrzewania mieszkań;</w:t>
      </w:r>
    </w:p>
    <w:p w14:paraId="2A1E1506" w14:textId="77777777" w:rsidR="007978CA" w:rsidRPr="001B7A44" w:rsidRDefault="007978CA" w:rsidP="003B7CEC">
      <w:pPr>
        <w:pStyle w:val="Tekst2"/>
        <w:numPr>
          <w:ilvl w:val="0"/>
          <w:numId w:val="13"/>
        </w:numPr>
        <w:tabs>
          <w:tab w:val="clear" w:pos="794"/>
          <w:tab w:val="left" w:pos="709"/>
        </w:tabs>
        <w:suppressAutoHyphens/>
        <w:rPr>
          <w:color w:val="000000" w:themeColor="text1"/>
        </w:rPr>
      </w:pPr>
      <w:r w:rsidRPr="001B7A44">
        <w:rPr>
          <w:snapToGrid w:val="0"/>
          <w:color w:val="000000" w:themeColor="text1"/>
        </w:rPr>
        <w:t xml:space="preserve">emisja niezorganizowana, tj. emisja substancji wprowadzanych do powietrza </w:t>
      </w:r>
      <w:r w:rsidRPr="001B7A44">
        <w:rPr>
          <w:snapToGrid w:val="0"/>
          <w:color w:val="000000" w:themeColor="text1"/>
        </w:rPr>
        <w:br/>
        <w:t xml:space="preserve">bez pośrednictwa przeznaczonych do tego celu środków technicznych np. spawanie </w:t>
      </w:r>
      <w:r w:rsidRPr="001B7A44">
        <w:rPr>
          <w:snapToGrid w:val="0"/>
          <w:color w:val="000000" w:themeColor="text1"/>
        </w:rPr>
        <w:br/>
        <w:t xml:space="preserve">czy lakierowanie wykonywane poza obrębem warsztatu czy spalanie na powierzchni ziemi </w:t>
      </w:r>
      <w:r w:rsidRPr="001B7A44">
        <w:rPr>
          <w:snapToGrid w:val="0"/>
          <w:color w:val="000000" w:themeColor="text1"/>
        </w:rPr>
        <w:br/>
        <w:t>jak wypalanie traw, itp.;</w:t>
      </w:r>
    </w:p>
    <w:p w14:paraId="5F194392" w14:textId="40DB7FEA" w:rsidR="007978CA" w:rsidRPr="001B7A44" w:rsidRDefault="007978CA" w:rsidP="003B7CEC">
      <w:pPr>
        <w:numPr>
          <w:ilvl w:val="0"/>
          <w:numId w:val="13"/>
        </w:numPr>
        <w:jc w:val="both"/>
        <w:rPr>
          <w:rFonts w:ascii="Arial" w:hAnsi="Arial" w:cs="Arial"/>
          <w:color w:val="000000" w:themeColor="text1"/>
        </w:rPr>
      </w:pPr>
      <w:r w:rsidRPr="001B7A44">
        <w:rPr>
          <w:rFonts w:ascii="Arial" w:hAnsi="Arial" w:cs="Arial"/>
          <w:color w:val="000000" w:themeColor="text1"/>
        </w:rPr>
        <w:t>emisja liniowa pochodząca ze środków transportu spowodowana rosnąc</w:t>
      </w:r>
      <w:r w:rsidR="00BE6034" w:rsidRPr="001B7A44">
        <w:rPr>
          <w:rFonts w:ascii="Arial" w:hAnsi="Arial" w:cs="Arial"/>
          <w:color w:val="000000" w:themeColor="text1"/>
        </w:rPr>
        <w:t>ą</w:t>
      </w:r>
      <w:r w:rsidRPr="001B7A44">
        <w:rPr>
          <w:rFonts w:ascii="Arial" w:hAnsi="Arial" w:cs="Arial"/>
          <w:color w:val="000000" w:themeColor="text1"/>
        </w:rPr>
        <w:t xml:space="preserve"> ilością pojazdów.</w:t>
      </w:r>
    </w:p>
    <w:p w14:paraId="67422150" w14:textId="77777777" w:rsidR="007978CA" w:rsidRPr="001B7A44" w:rsidRDefault="007978CA" w:rsidP="007978CA">
      <w:pPr>
        <w:pStyle w:val="Tekst2Znak"/>
        <w:suppressAutoHyphens/>
        <w:ind w:left="0" w:firstLine="0"/>
        <w:rPr>
          <w:b/>
          <w:color w:val="000000" w:themeColor="text1"/>
          <w:u w:val="single"/>
        </w:rPr>
      </w:pPr>
    </w:p>
    <w:p w14:paraId="6F04DBC4" w14:textId="77777777" w:rsidR="007978CA" w:rsidRPr="001B7A44" w:rsidRDefault="007978CA" w:rsidP="007978CA">
      <w:pPr>
        <w:rPr>
          <w:rFonts w:ascii="Arial" w:hAnsi="Arial" w:cs="Arial"/>
          <w:b/>
          <w:color w:val="000000" w:themeColor="text1"/>
        </w:rPr>
      </w:pPr>
      <w:bookmarkStart w:id="195" w:name="_Toc348520034"/>
      <w:r w:rsidRPr="001B7A44">
        <w:rPr>
          <w:rFonts w:ascii="Arial" w:hAnsi="Arial" w:cs="Arial"/>
          <w:b/>
          <w:color w:val="000000" w:themeColor="text1"/>
        </w:rPr>
        <w:t>Ochrona  wód</w:t>
      </w:r>
      <w:bookmarkEnd w:id="195"/>
    </w:p>
    <w:p w14:paraId="286FE903" w14:textId="77777777" w:rsidR="007978CA" w:rsidRPr="001B7A44" w:rsidRDefault="007978CA" w:rsidP="007978CA">
      <w:pPr>
        <w:pStyle w:val="Tekst2Znak"/>
        <w:suppressAutoHyphens/>
        <w:ind w:left="0" w:firstLine="0"/>
        <w:rPr>
          <w:color w:val="000000" w:themeColor="text1"/>
          <w:u w:val="single"/>
        </w:rPr>
      </w:pPr>
      <w:r w:rsidRPr="001B7A44">
        <w:rPr>
          <w:color w:val="000000" w:themeColor="text1"/>
          <w:u w:val="single"/>
        </w:rPr>
        <w:t>Czynniki negatywne:</w:t>
      </w:r>
    </w:p>
    <w:p w14:paraId="684AE6D6" w14:textId="77777777" w:rsidR="007978CA" w:rsidRPr="001B7A44" w:rsidRDefault="007978CA" w:rsidP="003B7CEC">
      <w:pPr>
        <w:pStyle w:val="Tekst2Znak"/>
        <w:numPr>
          <w:ilvl w:val="0"/>
          <w:numId w:val="14"/>
        </w:numPr>
        <w:suppressAutoHyphens/>
        <w:rPr>
          <w:color w:val="000000" w:themeColor="text1"/>
        </w:rPr>
      </w:pPr>
      <w:r w:rsidRPr="001B7A44">
        <w:rPr>
          <w:color w:val="000000" w:themeColor="text1"/>
        </w:rPr>
        <w:t>punktowe (zrzuty ścieków, nieszczelne zbiorniki na nieczystości płynne) i obszarowe źródła zanieczyszczeń wód powierzchniowych i podziemnych stanowiące głównie zanieczyszczenia spływające z pól, szczególnie w okresach po nawożeniu gruntów rolnych;</w:t>
      </w:r>
    </w:p>
    <w:p w14:paraId="1C869C47" w14:textId="77777777" w:rsidR="007978CA" w:rsidRPr="001B7A44" w:rsidRDefault="007978CA" w:rsidP="003B7CEC">
      <w:pPr>
        <w:pStyle w:val="Tekst2Znak"/>
        <w:numPr>
          <w:ilvl w:val="0"/>
          <w:numId w:val="14"/>
        </w:numPr>
        <w:suppressAutoHyphens/>
        <w:rPr>
          <w:color w:val="000000" w:themeColor="text1"/>
        </w:rPr>
      </w:pPr>
      <w:r w:rsidRPr="001B7A44">
        <w:rPr>
          <w:color w:val="000000" w:themeColor="text1"/>
        </w:rPr>
        <w:t>nielegalne zrzuty ścieków komunalnych, nieszczelne zbiorniki bezodpływowe (szamba), niewłaściwie funkcjonujące przydomowe oczyszczalnie ścieków;</w:t>
      </w:r>
    </w:p>
    <w:p w14:paraId="7325FEEC" w14:textId="77777777" w:rsidR="007978CA" w:rsidRPr="001B7A44" w:rsidRDefault="007978CA" w:rsidP="003B7CEC">
      <w:pPr>
        <w:pStyle w:val="Tekst2Znak"/>
        <w:numPr>
          <w:ilvl w:val="0"/>
          <w:numId w:val="14"/>
        </w:numPr>
        <w:suppressAutoHyphens/>
        <w:rPr>
          <w:color w:val="000000" w:themeColor="text1"/>
        </w:rPr>
      </w:pPr>
      <w:r w:rsidRPr="001B7A44">
        <w:rPr>
          <w:color w:val="000000" w:themeColor="text1"/>
        </w:rPr>
        <w:t>słabiej rozwinięta gospodarka ściekowa na terenach wiejskich oraz na obszarach ogródków działkowych;</w:t>
      </w:r>
    </w:p>
    <w:p w14:paraId="13B1873E" w14:textId="77777777" w:rsidR="007978CA" w:rsidRPr="001B7A44" w:rsidRDefault="007978CA" w:rsidP="003B7CEC">
      <w:pPr>
        <w:pStyle w:val="Tekst2Znak"/>
        <w:numPr>
          <w:ilvl w:val="0"/>
          <w:numId w:val="14"/>
        </w:numPr>
        <w:suppressAutoHyphens/>
        <w:rPr>
          <w:color w:val="000000" w:themeColor="text1"/>
        </w:rPr>
      </w:pPr>
      <w:r w:rsidRPr="001B7A44">
        <w:rPr>
          <w:color w:val="000000" w:themeColor="text1"/>
        </w:rPr>
        <w:t>niewłaściwe postępowanie z substancjami ropopochodnymi (zwłaszcza na terenach wiejskich, niewłaściwe magazynowanie oleju napędowego);</w:t>
      </w:r>
    </w:p>
    <w:p w14:paraId="1C9E1165" w14:textId="77777777" w:rsidR="007978CA" w:rsidRPr="001B7A44" w:rsidRDefault="007978CA" w:rsidP="003B7CEC">
      <w:pPr>
        <w:pStyle w:val="Tekst2Znak"/>
        <w:numPr>
          <w:ilvl w:val="0"/>
          <w:numId w:val="14"/>
        </w:numPr>
        <w:suppressAutoHyphens/>
        <w:rPr>
          <w:color w:val="000000" w:themeColor="text1"/>
        </w:rPr>
      </w:pPr>
      <w:r w:rsidRPr="001B7A44">
        <w:rPr>
          <w:color w:val="000000" w:themeColor="text1"/>
        </w:rPr>
        <w:t>możliwość przeniknięcia zanieczyszczeń do poziomów wodonośnych wskutek niewłaściwej eksploatacji ujęć wód podziemnych;</w:t>
      </w:r>
    </w:p>
    <w:p w14:paraId="770E082F" w14:textId="77777777" w:rsidR="007978CA" w:rsidRPr="001B7A44" w:rsidRDefault="007978CA" w:rsidP="003B7CEC">
      <w:pPr>
        <w:pStyle w:val="Tekst2Znak"/>
        <w:numPr>
          <w:ilvl w:val="0"/>
          <w:numId w:val="14"/>
        </w:numPr>
        <w:suppressAutoHyphens/>
        <w:rPr>
          <w:color w:val="000000" w:themeColor="text1"/>
        </w:rPr>
      </w:pPr>
      <w:r w:rsidRPr="001B7A44">
        <w:rPr>
          <w:color w:val="000000" w:themeColor="text1"/>
        </w:rPr>
        <w:t>awarie i wypadki mogące spowodować emisję niebezpiecznych substancji do środowiska gruntowego;</w:t>
      </w:r>
    </w:p>
    <w:p w14:paraId="705CF1A0" w14:textId="77777777" w:rsidR="007978CA" w:rsidRPr="001B7A44" w:rsidRDefault="007978CA" w:rsidP="003B7CEC">
      <w:pPr>
        <w:numPr>
          <w:ilvl w:val="0"/>
          <w:numId w:val="14"/>
        </w:numPr>
        <w:jc w:val="both"/>
        <w:rPr>
          <w:rFonts w:ascii="Arial" w:hAnsi="Arial" w:cs="Arial"/>
          <w:color w:val="000000" w:themeColor="text1"/>
        </w:rPr>
      </w:pPr>
      <w:r w:rsidRPr="001B7A44">
        <w:rPr>
          <w:rFonts w:ascii="Arial" w:hAnsi="Arial" w:cs="Arial"/>
          <w:color w:val="000000" w:themeColor="text1"/>
        </w:rPr>
        <w:lastRenderedPageBreak/>
        <w:t>zły stan ekologiczny rzek na terenie gminy;</w:t>
      </w:r>
    </w:p>
    <w:p w14:paraId="38AE7F63" w14:textId="70B1973C" w:rsidR="007978CA" w:rsidRPr="001B7A44" w:rsidRDefault="007978CA" w:rsidP="003B7CEC">
      <w:pPr>
        <w:numPr>
          <w:ilvl w:val="0"/>
          <w:numId w:val="14"/>
        </w:numPr>
        <w:jc w:val="both"/>
        <w:rPr>
          <w:rFonts w:ascii="Arial" w:hAnsi="Arial" w:cs="Arial"/>
          <w:color w:val="000000" w:themeColor="text1"/>
        </w:rPr>
      </w:pPr>
      <w:r w:rsidRPr="001B7A44">
        <w:rPr>
          <w:rFonts w:ascii="Arial" w:hAnsi="Arial" w:cs="Arial"/>
          <w:color w:val="000000" w:themeColor="text1"/>
        </w:rPr>
        <w:t>niekontrolowane spływy powierzchniowe substancji nawozowych i środków chemicznych, stanowiące źródło substancji biogennych (głównie związków azotu i fosforu) odpowiedzialne za eutrofizację wód powierzchniowych</w:t>
      </w:r>
      <w:r w:rsidR="00EF1565" w:rsidRPr="001B7A44">
        <w:rPr>
          <w:rFonts w:ascii="Arial" w:hAnsi="Arial" w:cs="Arial"/>
          <w:color w:val="000000" w:themeColor="text1"/>
        </w:rPr>
        <w:t>.</w:t>
      </w:r>
    </w:p>
    <w:p w14:paraId="1959C0F9" w14:textId="77777777" w:rsidR="007978CA" w:rsidRPr="001B7A44" w:rsidRDefault="007978CA" w:rsidP="007978CA">
      <w:pPr>
        <w:pStyle w:val="Tekst2Znak"/>
        <w:suppressAutoHyphens/>
        <w:ind w:left="720" w:firstLine="0"/>
        <w:rPr>
          <w:color w:val="000000" w:themeColor="text1"/>
        </w:rPr>
      </w:pPr>
    </w:p>
    <w:p w14:paraId="234CD94A" w14:textId="77777777" w:rsidR="007978CA" w:rsidRPr="001B7A44" w:rsidRDefault="007978CA" w:rsidP="007978CA">
      <w:pPr>
        <w:rPr>
          <w:rFonts w:ascii="Arial" w:hAnsi="Arial" w:cs="Arial"/>
          <w:b/>
          <w:color w:val="000000" w:themeColor="text1"/>
        </w:rPr>
      </w:pPr>
      <w:bookmarkStart w:id="196" w:name="_Toc348520036"/>
      <w:r w:rsidRPr="001B7A44">
        <w:rPr>
          <w:rFonts w:ascii="Arial" w:hAnsi="Arial" w:cs="Arial"/>
          <w:b/>
          <w:color w:val="000000" w:themeColor="text1"/>
        </w:rPr>
        <w:t>Oddziaływanie hałasu</w:t>
      </w:r>
      <w:bookmarkEnd w:id="196"/>
    </w:p>
    <w:p w14:paraId="5638B4A3" w14:textId="77777777" w:rsidR="007978CA" w:rsidRPr="001B7A44" w:rsidRDefault="007978CA" w:rsidP="007978CA">
      <w:pPr>
        <w:pStyle w:val="Tekst2Znak"/>
        <w:suppressAutoHyphens/>
        <w:ind w:left="0" w:firstLine="0"/>
        <w:rPr>
          <w:color w:val="000000" w:themeColor="text1"/>
          <w:u w:val="single"/>
        </w:rPr>
      </w:pPr>
      <w:r w:rsidRPr="001B7A44">
        <w:rPr>
          <w:color w:val="000000" w:themeColor="text1"/>
          <w:u w:val="single"/>
        </w:rPr>
        <w:t>Czynniki negatywne:</w:t>
      </w:r>
    </w:p>
    <w:p w14:paraId="5876B95D" w14:textId="01EC23D8" w:rsidR="007978CA" w:rsidRPr="001B7A44" w:rsidRDefault="007978CA" w:rsidP="003B7CEC">
      <w:pPr>
        <w:pStyle w:val="Tekst2Znak"/>
        <w:numPr>
          <w:ilvl w:val="0"/>
          <w:numId w:val="15"/>
        </w:numPr>
        <w:suppressAutoHyphens/>
        <w:rPr>
          <w:color w:val="000000" w:themeColor="text1"/>
        </w:rPr>
      </w:pPr>
      <w:r w:rsidRPr="001B7A44">
        <w:rPr>
          <w:color w:val="000000" w:themeColor="text1"/>
        </w:rPr>
        <w:t xml:space="preserve">brak wystarczających rozwiązań technicznych - tempo modernizacji i budowy nowych dróg </w:t>
      </w:r>
      <w:r w:rsidRPr="001B7A44">
        <w:rPr>
          <w:color w:val="000000" w:themeColor="text1"/>
        </w:rPr>
        <w:br/>
        <w:t>nie może nadążyć za wzrostem liczby pojazdów</w:t>
      </w:r>
      <w:r w:rsidR="00EF1565" w:rsidRPr="001B7A44">
        <w:rPr>
          <w:color w:val="000000" w:themeColor="text1"/>
        </w:rPr>
        <w:t>.</w:t>
      </w:r>
    </w:p>
    <w:p w14:paraId="5B27CD70" w14:textId="77777777" w:rsidR="00EF1565" w:rsidRPr="001B7A44" w:rsidRDefault="00EF1565" w:rsidP="00EF1565">
      <w:pPr>
        <w:pStyle w:val="Tekst2Znak"/>
        <w:suppressAutoHyphens/>
        <w:ind w:left="720" w:firstLine="0"/>
        <w:rPr>
          <w:color w:val="000000" w:themeColor="text1"/>
        </w:rPr>
      </w:pPr>
    </w:p>
    <w:p w14:paraId="5DB2110E" w14:textId="77777777" w:rsidR="007978CA" w:rsidRPr="001B7A44" w:rsidRDefault="007978CA" w:rsidP="007978CA">
      <w:pPr>
        <w:rPr>
          <w:rFonts w:ascii="Arial" w:hAnsi="Arial" w:cs="Arial"/>
          <w:b/>
          <w:color w:val="000000" w:themeColor="text1"/>
        </w:rPr>
      </w:pPr>
      <w:bookmarkStart w:id="197" w:name="_Toc348520037"/>
      <w:r w:rsidRPr="001B7A44">
        <w:rPr>
          <w:rFonts w:ascii="Arial" w:hAnsi="Arial" w:cs="Arial"/>
          <w:b/>
          <w:color w:val="000000" w:themeColor="text1"/>
        </w:rPr>
        <w:t>Oddziaływanie pól elektromagnetycznych</w:t>
      </w:r>
      <w:bookmarkEnd w:id="197"/>
    </w:p>
    <w:p w14:paraId="134531FC" w14:textId="77777777" w:rsidR="007978CA" w:rsidRPr="001B7A44" w:rsidRDefault="007978CA" w:rsidP="007978CA">
      <w:pPr>
        <w:pStyle w:val="Tekst2Znak"/>
        <w:suppressAutoHyphens/>
        <w:ind w:left="0" w:firstLine="0"/>
        <w:rPr>
          <w:color w:val="000000" w:themeColor="text1"/>
          <w:u w:val="single"/>
        </w:rPr>
      </w:pPr>
      <w:r w:rsidRPr="001B7A44">
        <w:rPr>
          <w:color w:val="000000" w:themeColor="text1"/>
          <w:u w:val="single"/>
        </w:rPr>
        <w:t>Czynniki negatywne:</w:t>
      </w:r>
    </w:p>
    <w:p w14:paraId="609B599A" w14:textId="77777777" w:rsidR="007978CA" w:rsidRPr="001B7A44" w:rsidRDefault="007978CA" w:rsidP="003B7CEC">
      <w:pPr>
        <w:pStyle w:val="Tekst2Znak"/>
        <w:numPr>
          <w:ilvl w:val="0"/>
          <w:numId w:val="16"/>
        </w:numPr>
        <w:suppressAutoHyphens/>
        <w:rPr>
          <w:color w:val="000000" w:themeColor="text1"/>
          <w:szCs w:val="20"/>
        </w:rPr>
      </w:pPr>
      <w:r w:rsidRPr="001B7A44">
        <w:rPr>
          <w:color w:val="000000" w:themeColor="text1"/>
          <w:szCs w:val="20"/>
        </w:rPr>
        <w:t xml:space="preserve">dynamiczny rozwój telefonii komórkowej, wzrost liczby stacji bazowych telefonii i urządzeń </w:t>
      </w:r>
      <w:r w:rsidRPr="001B7A44">
        <w:rPr>
          <w:color w:val="000000" w:themeColor="text1"/>
          <w:szCs w:val="20"/>
        </w:rPr>
        <w:br/>
        <w:t>Wi-Fi przez co zwiększa się ilość źródeł promieniowania i obszar ich oddziaływania;</w:t>
      </w:r>
    </w:p>
    <w:p w14:paraId="42C9469B" w14:textId="77777777" w:rsidR="007978CA" w:rsidRPr="001B7A44" w:rsidRDefault="007978CA" w:rsidP="003B7CEC">
      <w:pPr>
        <w:pStyle w:val="Tekst2Znak"/>
        <w:numPr>
          <w:ilvl w:val="0"/>
          <w:numId w:val="16"/>
        </w:numPr>
        <w:suppressAutoHyphens/>
        <w:rPr>
          <w:color w:val="000000" w:themeColor="text1"/>
          <w:szCs w:val="20"/>
        </w:rPr>
      </w:pPr>
      <w:r w:rsidRPr="001B7A44">
        <w:rPr>
          <w:color w:val="000000" w:themeColor="text1"/>
          <w:szCs w:val="20"/>
        </w:rPr>
        <w:t>mała świadomość społeczeństwa na temat źródeł, zasięgu oraz oddziaływań pól elektromagnetycznych oraz niepełna wiedza na temat skutków zdrowotnych;</w:t>
      </w:r>
    </w:p>
    <w:p w14:paraId="3EA68419" w14:textId="77777777" w:rsidR="007978CA" w:rsidRPr="001B7A44" w:rsidRDefault="007978CA" w:rsidP="003B7CEC">
      <w:pPr>
        <w:pStyle w:val="Tekst2Znak"/>
        <w:numPr>
          <w:ilvl w:val="0"/>
          <w:numId w:val="16"/>
        </w:numPr>
        <w:suppressAutoHyphens/>
        <w:rPr>
          <w:color w:val="000000" w:themeColor="text1"/>
          <w:szCs w:val="20"/>
        </w:rPr>
      </w:pPr>
      <w:r w:rsidRPr="001B7A44">
        <w:rPr>
          <w:color w:val="000000" w:themeColor="text1"/>
          <w:szCs w:val="20"/>
        </w:rPr>
        <w:t>wymagania z zakresu ochrony środowiska przed promieniowaniem niejonizującym są często pomijane w miejscowych planach zagospodarowania przestrzennego;</w:t>
      </w:r>
    </w:p>
    <w:p w14:paraId="15267A1E" w14:textId="77777777" w:rsidR="007978CA" w:rsidRPr="001B7A44" w:rsidRDefault="007978CA" w:rsidP="003B7CEC">
      <w:pPr>
        <w:pStyle w:val="Tekst2Znak"/>
        <w:numPr>
          <w:ilvl w:val="0"/>
          <w:numId w:val="16"/>
        </w:numPr>
        <w:suppressAutoHyphens/>
        <w:rPr>
          <w:color w:val="000000" w:themeColor="text1"/>
          <w:szCs w:val="20"/>
        </w:rPr>
      </w:pPr>
      <w:r w:rsidRPr="001B7A44">
        <w:rPr>
          <w:color w:val="000000" w:themeColor="text1"/>
          <w:szCs w:val="20"/>
        </w:rPr>
        <w:t>podchodzenie zabudowy mieszkaniowej pod linie energetyczne.</w:t>
      </w:r>
    </w:p>
    <w:p w14:paraId="00278BDF" w14:textId="77777777" w:rsidR="007978CA" w:rsidRPr="001B7A44" w:rsidRDefault="007978CA" w:rsidP="007978CA">
      <w:pPr>
        <w:pStyle w:val="Tekst2Znak"/>
        <w:suppressAutoHyphens/>
        <w:ind w:firstLine="0"/>
        <w:rPr>
          <w:b/>
          <w:color w:val="000000" w:themeColor="text1"/>
        </w:rPr>
      </w:pPr>
    </w:p>
    <w:p w14:paraId="082D9B9E" w14:textId="77777777" w:rsidR="007978CA" w:rsidRPr="001B7A44" w:rsidRDefault="007978CA" w:rsidP="007978CA">
      <w:pPr>
        <w:rPr>
          <w:rFonts w:ascii="Arial" w:hAnsi="Arial" w:cs="Arial"/>
          <w:b/>
          <w:color w:val="000000" w:themeColor="text1"/>
        </w:rPr>
      </w:pPr>
      <w:bookmarkStart w:id="198" w:name="_Toc348520032"/>
      <w:r w:rsidRPr="001B7A44">
        <w:rPr>
          <w:rFonts w:ascii="Arial" w:hAnsi="Arial" w:cs="Arial"/>
          <w:b/>
          <w:color w:val="000000" w:themeColor="text1"/>
        </w:rPr>
        <w:t>Odnawialne źródła energii (OZE)</w:t>
      </w:r>
      <w:bookmarkEnd w:id="198"/>
    </w:p>
    <w:p w14:paraId="58B7B951" w14:textId="77777777" w:rsidR="007978CA" w:rsidRPr="001B7A44" w:rsidRDefault="007978CA" w:rsidP="007978CA">
      <w:pPr>
        <w:pStyle w:val="Tekst2Znak"/>
        <w:suppressAutoHyphens/>
        <w:ind w:left="0" w:firstLine="0"/>
        <w:rPr>
          <w:color w:val="000000" w:themeColor="text1"/>
          <w:u w:val="single"/>
        </w:rPr>
      </w:pPr>
      <w:r w:rsidRPr="001B7A44">
        <w:rPr>
          <w:color w:val="000000" w:themeColor="text1"/>
          <w:u w:val="single"/>
        </w:rPr>
        <w:t>Czynniki negatywne:</w:t>
      </w:r>
    </w:p>
    <w:p w14:paraId="1B4D3422" w14:textId="77777777" w:rsidR="007978CA" w:rsidRPr="001B7A44" w:rsidRDefault="007978CA" w:rsidP="003B7CEC">
      <w:pPr>
        <w:pStyle w:val="Tekst2Znak"/>
        <w:numPr>
          <w:ilvl w:val="0"/>
          <w:numId w:val="17"/>
        </w:numPr>
        <w:tabs>
          <w:tab w:val="num" w:pos="720"/>
        </w:tabs>
        <w:suppressAutoHyphens/>
        <w:rPr>
          <w:color w:val="000000" w:themeColor="text1"/>
        </w:rPr>
      </w:pPr>
      <w:r w:rsidRPr="001B7A44">
        <w:rPr>
          <w:color w:val="000000" w:themeColor="text1"/>
        </w:rPr>
        <w:t xml:space="preserve">zbyt powolne tempo rozwoju odnawialnych źródeł energii, co negatywnie wpłynie </w:t>
      </w:r>
      <w:r w:rsidRPr="001B7A44">
        <w:rPr>
          <w:color w:val="000000" w:themeColor="text1"/>
        </w:rPr>
        <w:br/>
        <w:t>na uzyskanie założonych poziomów (32% do 2030 r.) wykorzystania energii odnawialnej;</w:t>
      </w:r>
    </w:p>
    <w:p w14:paraId="7BD5AD20" w14:textId="77777777" w:rsidR="007978CA" w:rsidRPr="001B7A44" w:rsidRDefault="007978CA" w:rsidP="003B7CEC">
      <w:pPr>
        <w:numPr>
          <w:ilvl w:val="0"/>
          <w:numId w:val="17"/>
        </w:numPr>
        <w:jc w:val="both"/>
        <w:rPr>
          <w:rFonts w:ascii="Arial" w:hAnsi="Arial" w:cs="Arial"/>
          <w:color w:val="000000" w:themeColor="text1"/>
        </w:rPr>
      </w:pPr>
      <w:r w:rsidRPr="001B7A44">
        <w:rPr>
          <w:rFonts w:ascii="Arial" w:hAnsi="Arial" w:cs="Arial"/>
          <w:color w:val="000000" w:themeColor="text1"/>
        </w:rPr>
        <w:t>zbyt mały udział odnawialnych źródeł energii w stosunku do istniejącego potencjału - konieczność zwiększenia wykorzystania odnawialnych źródeł energii;</w:t>
      </w:r>
    </w:p>
    <w:p w14:paraId="4F5FAE58" w14:textId="77777777" w:rsidR="007978CA" w:rsidRPr="001B7A44" w:rsidRDefault="007978CA" w:rsidP="003B7CEC">
      <w:pPr>
        <w:pStyle w:val="Tekst2Znak"/>
        <w:numPr>
          <w:ilvl w:val="0"/>
          <w:numId w:val="17"/>
        </w:numPr>
        <w:tabs>
          <w:tab w:val="num" w:pos="720"/>
        </w:tabs>
        <w:suppressAutoHyphens/>
        <w:rPr>
          <w:color w:val="000000" w:themeColor="text1"/>
          <w:szCs w:val="20"/>
        </w:rPr>
      </w:pPr>
      <w:r w:rsidRPr="001B7A44">
        <w:rPr>
          <w:color w:val="000000" w:themeColor="text1"/>
          <w:szCs w:val="20"/>
        </w:rPr>
        <w:t xml:space="preserve">barierą dla rozwoju energetyki odnawialnej zwłaszcza energetyki wiatrowej i budowy biogazowni rolniczych jest mocno rozwinięta w województwie sieć obszarów chronionych </w:t>
      </w:r>
      <w:r w:rsidRPr="001B7A44">
        <w:rPr>
          <w:color w:val="000000" w:themeColor="text1"/>
          <w:szCs w:val="20"/>
        </w:rPr>
        <w:br/>
        <w:t>(w tym Natura 2000 oraz inne obszary przyrodniczo wartościowe);</w:t>
      </w:r>
    </w:p>
    <w:p w14:paraId="24B03A6A" w14:textId="73BC7CC9" w:rsidR="007978CA" w:rsidRPr="001B7A44" w:rsidRDefault="007978CA" w:rsidP="003B7CEC">
      <w:pPr>
        <w:pStyle w:val="Tekst2Znak"/>
        <w:numPr>
          <w:ilvl w:val="0"/>
          <w:numId w:val="17"/>
        </w:numPr>
        <w:tabs>
          <w:tab w:val="num" w:pos="720"/>
        </w:tabs>
        <w:suppressAutoHyphens/>
        <w:rPr>
          <w:color w:val="000000" w:themeColor="text1"/>
          <w:szCs w:val="20"/>
        </w:rPr>
      </w:pPr>
      <w:r w:rsidRPr="001B7A44">
        <w:rPr>
          <w:color w:val="000000" w:themeColor="text1"/>
          <w:szCs w:val="20"/>
        </w:rPr>
        <w:t>niechęć lokalnej społeczności do lokalizowania inwestycji w zakresie odnawialnych źródeł energii</w:t>
      </w:r>
      <w:r w:rsidR="00EF1565" w:rsidRPr="001B7A44">
        <w:rPr>
          <w:color w:val="000000" w:themeColor="text1"/>
          <w:szCs w:val="20"/>
        </w:rPr>
        <w:t>;</w:t>
      </w:r>
    </w:p>
    <w:p w14:paraId="3E7E6C81" w14:textId="23678399" w:rsidR="00EF1565" w:rsidRPr="001B7A44" w:rsidRDefault="00EF1565" w:rsidP="00EF1565">
      <w:pPr>
        <w:pStyle w:val="pf0"/>
        <w:numPr>
          <w:ilvl w:val="0"/>
          <w:numId w:val="17"/>
        </w:numPr>
        <w:rPr>
          <w:rFonts w:ascii="Arial" w:hAnsi="Arial" w:cs="Arial"/>
          <w:color w:val="000000" w:themeColor="text1"/>
          <w:sz w:val="20"/>
          <w:szCs w:val="20"/>
        </w:rPr>
      </w:pPr>
      <w:r w:rsidRPr="001B7A44">
        <w:rPr>
          <w:rStyle w:val="cf01"/>
          <w:rFonts w:ascii="Arial" w:hAnsi="Arial" w:cs="Arial"/>
          <w:color w:val="000000" w:themeColor="text1"/>
          <w:sz w:val="20"/>
          <w:szCs w:val="20"/>
        </w:rPr>
        <w:t>ograniczenia w rozwoju energetyki wiatrowej (czynnik niezależny od Gminy)</w:t>
      </w:r>
      <w:r w:rsidRPr="001B7A44">
        <w:rPr>
          <w:rStyle w:val="cf01"/>
          <w:rFonts w:ascii="Arial" w:hAnsi="Arial" w:cs="Arial"/>
          <w:color w:val="000000" w:themeColor="text1"/>
          <w:sz w:val="20"/>
          <w:szCs w:val="20"/>
        </w:rPr>
        <w:t>;</w:t>
      </w:r>
    </w:p>
    <w:p w14:paraId="210C30D8" w14:textId="77777777" w:rsidR="00EF1565" w:rsidRPr="001B7A44" w:rsidRDefault="00EF1565" w:rsidP="00EF1565">
      <w:pPr>
        <w:pStyle w:val="Tekst2Znak"/>
        <w:suppressAutoHyphens/>
        <w:ind w:left="720" w:firstLine="0"/>
        <w:rPr>
          <w:color w:val="000000" w:themeColor="text1"/>
        </w:rPr>
      </w:pPr>
    </w:p>
    <w:p w14:paraId="17BDC32F" w14:textId="77777777" w:rsidR="007978CA" w:rsidRPr="001B7A44" w:rsidRDefault="007978CA" w:rsidP="007978CA">
      <w:pPr>
        <w:pStyle w:val="Tekst2Znak"/>
        <w:suppressAutoHyphens/>
        <w:ind w:left="0" w:firstLine="0"/>
        <w:rPr>
          <w:color w:val="000000" w:themeColor="text1"/>
          <w:szCs w:val="20"/>
        </w:rPr>
      </w:pPr>
    </w:p>
    <w:p w14:paraId="65F5B145" w14:textId="77777777" w:rsidR="007978CA" w:rsidRPr="001B7A44" w:rsidRDefault="007978CA" w:rsidP="007978CA">
      <w:pPr>
        <w:rPr>
          <w:rFonts w:ascii="Arial" w:hAnsi="Arial" w:cs="Arial"/>
          <w:b/>
          <w:color w:val="000000" w:themeColor="text1"/>
        </w:rPr>
      </w:pPr>
      <w:bookmarkStart w:id="199" w:name="_Toc348520040"/>
      <w:r w:rsidRPr="001B7A44">
        <w:rPr>
          <w:rFonts w:ascii="Arial" w:hAnsi="Arial" w:cs="Arial"/>
          <w:b/>
          <w:color w:val="000000" w:themeColor="text1"/>
        </w:rPr>
        <w:t>Gospodarka odpadami</w:t>
      </w:r>
      <w:bookmarkEnd w:id="199"/>
    </w:p>
    <w:p w14:paraId="1D9EA40C" w14:textId="77777777" w:rsidR="007978CA" w:rsidRPr="001B7A44" w:rsidRDefault="007978CA" w:rsidP="007978CA">
      <w:pPr>
        <w:pStyle w:val="Tekst2Znak"/>
        <w:suppressAutoHyphens/>
        <w:ind w:left="0" w:firstLine="0"/>
        <w:rPr>
          <w:color w:val="000000" w:themeColor="text1"/>
          <w:u w:val="single"/>
        </w:rPr>
      </w:pPr>
      <w:r w:rsidRPr="001B7A44">
        <w:rPr>
          <w:color w:val="000000" w:themeColor="text1"/>
          <w:u w:val="single"/>
        </w:rPr>
        <w:t>Czynniki negatywne:</w:t>
      </w:r>
    </w:p>
    <w:p w14:paraId="6A081D20" w14:textId="77777777" w:rsidR="007978CA" w:rsidRPr="001B7A44" w:rsidRDefault="007978CA" w:rsidP="003B7CEC">
      <w:pPr>
        <w:pStyle w:val="Tekst2"/>
        <w:numPr>
          <w:ilvl w:val="0"/>
          <w:numId w:val="18"/>
        </w:numPr>
        <w:tabs>
          <w:tab w:val="clear" w:pos="794"/>
        </w:tabs>
        <w:suppressAutoHyphens/>
        <w:spacing w:line="276" w:lineRule="auto"/>
        <w:rPr>
          <w:color w:val="000000" w:themeColor="text1"/>
        </w:rPr>
      </w:pPr>
      <w:r w:rsidRPr="001B7A44">
        <w:rPr>
          <w:color w:val="000000" w:themeColor="text1"/>
        </w:rPr>
        <w:t>objęcie systemem zbiórki odpadów komunalnych nie wszystkich ich wytwórców (w zakresie zmieszanych odpadów komunalnych oraz w zakresie selektywnej zbiórki),</w:t>
      </w:r>
    </w:p>
    <w:p w14:paraId="54523A60" w14:textId="77777777" w:rsidR="007978CA" w:rsidRPr="001B7A44" w:rsidRDefault="007978CA" w:rsidP="003B7CEC">
      <w:pPr>
        <w:numPr>
          <w:ilvl w:val="0"/>
          <w:numId w:val="18"/>
        </w:numPr>
        <w:jc w:val="both"/>
        <w:rPr>
          <w:rFonts w:ascii="Arial" w:hAnsi="Arial" w:cs="Arial"/>
          <w:color w:val="000000" w:themeColor="text1"/>
        </w:rPr>
      </w:pPr>
      <w:r w:rsidRPr="001B7A44">
        <w:rPr>
          <w:rFonts w:ascii="Arial" w:hAnsi="Arial" w:cs="Arial"/>
          <w:color w:val="000000" w:themeColor="text1"/>
        </w:rPr>
        <w:t>słabo rozwinięty system zbiórki odpadów organicznych (bioodpadów);</w:t>
      </w:r>
    </w:p>
    <w:p w14:paraId="71966856" w14:textId="77777777" w:rsidR="007978CA" w:rsidRPr="001B7A44" w:rsidRDefault="007978CA" w:rsidP="003B7CEC">
      <w:pPr>
        <w:pStyle w:val="Tekst2"/>
        <w:numPr>
          <w:ilvl w:val="0"/>
          <w:numId w:val="18"/>
        </w:numPr>
        <w:tabs>
          <w:tab w:val="clear" w:pos="794"/>
        </w:tabs>
        <w:suppressAutoHyphens/>
        <w:rPr>
          <w:color w:val="000000" w:themeColor="text1"/>
        </w:rPr>
      </w:pPr>
      <w:r w:rsidRPr="001B7A44">
        <w:rPr>
          <w:color w:val="000000" w:themeColor="text1"/>
        </w:rPr>
        <w:t>zbyt powolne tempo usuwania azbestu.</w:t>
      </w:r>
    </w:p>
    <w:p w14:paraId="322DA7ED" w14:textId="77777777" w:rsidR="007978CA" w:rsidRPr="001B7A44" w:rsidRDefault="007978CA" w:rsidP="007978CA">
      <w:pPr>
        <w:pStyle w:val="Tekst2Znak"/>
        <w:suppressAutoHyphens/>
        <w:ind w:left="0" w:firstLine="0"/>
        <w:rPr>
          <w:b/>
          <w:color w:val="000000" w:themeColor="text1"/>
          <w:highlight w:val="lightGray"/>
        </w:rPr>
      </w:pPr>
    </w:p>
    <w:p w14:paraId="1C8FEC2B" w14:textId="77777777" w:rsidR="007978CA" w:rsidRPr="001B7A44" w:rsidRDefault="007978CA" w:rsidP="007978CA">
      <w:pPr>
        <w:rPr>
          <w:rFonts w:ascii="Arial" w:hAnsi="Arial" w:cs="Arial"/>
          <w:b/>
          <w:color w:val="000000" w:themeColor="text1"/>
        </w:rPr>
      </w:pPr>
      <w:bookmarkStart w:id="200" w:name="_Toc348520038"/>
      <w:r w:rsidRPr="001B7A44">
        <w:rPr>
          <w:rFonts w:ascii="Arial" w:hAnsi="Arial" w:cs="Arial"/>
          <w:b/>
          <w:color w:val="000000" w:themeColor="text1"/>
        </w:rPr>
        <w:t>Przeciwdziałanie poważnym awariom</w:t>
      </w:r>
      <w:bookmarkEnd w:id="200"/>
      <w:r w:rsidRPr="001B7A44">
        <w:rPr>
          <w:rFonts w:ascii="Arial" w:hAnsi="Arial" w:cs="Arial"/>
          <w:b/>
          <w:color w:val="000000" w:themeColor="text1"/>
        </w:rPr>
        <w:t xml:space="preserve"> </w:t>
      </w:r>
    </w:p>
    <w:p w14:paraId="5863E285" w14:textId="77777777" w:rsidR="007978CA" w:rsidRPr="001B7A44" w:rsidRDefault="007978CA" w:rsidP="007978CA">
      <w:pPr>
        <w:pStyle w:val="Tekst2Znak"/>
        <w:suppressAutoHyphens/>
        <w:ind w:left="0" w:firstLine="0"/>
        <w:rPr>
          <w:color w:val="000000" w:themeColor="text1"/>
          <w:u w:val="single"/>
        </w:rPr>
      </w:pPr>
      <w:r w:rsidRPr="001B7A44">
        <w:rPr>
          <w:color w:val="000000" w:themeColor="text1"/>
          <w:u w:val="single"/>
        </w:rPr>
        <w:t>Czynniki negatywne:</w:t>
      </w:r>
    </w:p>
    <w:p w14:paraId="0AF5EB4D" w14:textId="77777777" w:rsidR="007978CA" w:rsidRPr="001B7A44" w:rsidRDefault="007978CA" w:rsidP="003B7CEC">
      <w:pPr>
        <w:pStyle w:val="Tekst2Znak"/>
        <w:numPr>
          <w:ilvl w:val="0"/>
          <w:numId w:val="19"/>
        </w:numPr>
        <w:suppressAutoHyphens/>
        <w:rPr>
          <w:color w:val="000000" w:themeColor="text1"/>
          <w:szCs w:val="20"/>
        </w:rPr>
      </w:pPr>
      <w:r w:rsidRPr="001B7A44">
        <w:rPr>
          <w:color w:val="000000" w:themeColor="text1"/>
        </w:rPr>
        <w:t>zagrożenie poważną awarią związane z transportem drogowym materiałów niebezpiecznych, sprzyja temu zły stan techniczny dróg oraz duże natężenie ruchu.</w:t>
      </w:r>
    </w:p>
    <w:p w14:paraId="1D276FA1" w14:textId="7AC69FBC" w:rsidR="002E157C" w:rsidRPr="001B7A44" w:rsidRDefault="002E157C" w:rsidP="0081624E">
      <w:pPr>
        <w:pStyle w:val="Nagwek1"/>
        <w:suppressAutoHyphens/>
        <w:spacing w:before="240" w:after="120"/>
        <w:ind w:left="771" w:hanging="431"/>
        <w:rPr>
          <w:rFonts w:cs="Arial"/>
          <w:color w:val="000000" w:themeColor="text1"/>
        </w:rPr>
      </w:pPr>
      <w:bookmarkStart w:id="201" w:name="_Toc103598803"/>
      <w:r w:rsidRPr="001B7A44">
        <w:rPr>
          <w:color w:val="000000" w:themeColor="text1"/>
        </w:rPr>
        <w:t>Identyfikacja i ocena przewidywanych znaczących oddziaływań na środowisko, w tym oddziaływania bezpośrednie, pośrednie, wtórne, skumulowane, krótkoterminowe, średnioterminowe i długoterminowe, stałe i chwilowe oraz pozytywne i negatywne</w:t>
      </w:r>
      <w:bookmarkEnd w:id="192"/>
      <w:bookmarkEnd w:id="201"/>
    </w:p>
    <w:p w14:paraId="699B40F5" w14:textId="6B4EAD3A" w:rsidR="00A84F59" w:rsidRPr="001B7A44" w:rsidRDefault="00C5110B" w:rsidP="00A96C2C">
      <w:pPr>
        <w:pStyle w:val="Tekst1"/>
        <w:suppressAutoHyphens/>
        <w:ind w:left="0" w:firstLine="0"/>
        <w:rPr>
          <w:bCs w:val="0"/>
          <w:color w:val="000000" w:themeColor="text1"/>
          <w:kern w:val="0"/>
          <w:szCs w:val="20"/>
        </w:rPr>
      </w:pPr>
      <w:r w:rsidRPr="001B7A44">
        <w:rPr>
          <w:color w:val="000000" w:themeColor="text1"/>
          <w:szCs w:val="20"/>
        </w:rPr>
        <w:t xml:space="preserve">Ocenie możliwych oddziaływań na środowisko poddano zadania inwestycyjne jak i pozainwestycyjne ujęte do realizacji w ramach poszczególnych </w:t>
      </w:r>
      <w:r w:rsidR="00FD3B2E" w:rsidRPr="001B7A44">
        <w:rPr>
          <w:color w:val="000000" w:themeColor="text1"/>
          <w:szCs w:val="20"/>
        </w:rPr>
        <w:t>kierunków interwencji</w:t>
      </w:r>
      <w:r w:rsidRPr="001B7A44">
        <w:rPr>
          <w:color w:val="000000" w:themeColor="text1"/>
          <w:szCs w:val="20"/>
        </w:rPr>
        <w:t xml:space="preserve"> Programu. </w:t>
      </w:r>
    </w:p>
    <w:p w14:paraId="02C7514A" w14:textId="77777777" w:rsidR="00A84F59" w:rsidRPr="001B7A44" w:rsidRDefault="00A84F59" w:rsidP="00A84F59">
      <w:pPr>
        <w:pStyle w:val="Tekst1"/>
        <w:suppressAutoHyphens/>
        <w:ind w:left="0" w:firstLine="0"/>
        <w:rPr>
          <w:color w:val="000000" w:themeColor="text1"/>
          <w:szCs w:val="20"/>
        </w:rPr>
      </w:pPr>
    </w:p>
    <w:p w14:paraId="798B13BF" w14:textId="77777777" w:rsidR="002E157C" w:rsidRPr="001B7A44" w:rsidRDefault="002E157C" w:rsidP="009915EE">
      <w:pPr>
        <w:autoSpaceDE w:val="0"/>
        <w:jc w:val="both"/>
        <w:rPr>
          <w:rFonts w:ascii="Arial" w:hAnsi="Arial" w:cs="Arial"/>
          <w:color w:val="000000" w:themeColor="text1"/>
        </w:rPr>
      </w:pPr>
      <w:r w:rsidRPr="001B7A44">
        <w:rPr>
          <w:rFonts w:ascii="Arial" w:hAnsi="Arial" w:cs="Arial"/>
          <w:color w:val="000000" w:themeColor="text1"/>
        </w:rPr>
        <w:t xml:space="preserve">Próbę identyfikacji i oceny przewidywanych znaczących oddziaływań poszczególnych zadań na środowisko dokonano uwzględniając pozytywne / negatywne lub brak oddziaływania w odniesieniu do ram czasowych tj. krótko- średnio- lub długoterminowe, stałe lub chwilowe. Oddziaływania mogą być bezpośrednie lub pośrednie. </w:t>
      </w:r>
    </w:p>
    <w:p w14:paraId="67818AEF" w14:textId="77777777" w:rsidR="002E157C" w:rsidRPr="001B7A44" w:rsidRDefault="002E157C" w:rsidP="009915EE">
      <w:pPr>
        <w:autoSpaceDE w:val="0"/>
        <w:jc w:val="both"/>
        <w:rPr>
          <w:rFonts w:ascii="Arial" w:hAnsi="Arial" w:cs="Arial"/>
          <w:color w:val="000000" w:themeColor="text1"/>
          <w:lang w:eastAsia="ar-SA"/>
        </w:rPr>
      </w:pPr>
    </w:p>
    <w:p w14:paraId="04BDC166" w14:textId="77777777" w:rsidR="007D4FA5" w:rsidRPr="001B7A44" w:rsidRDefault="002E157C" w:rsidP="009915EE">
      <w:pPr>
        <w:autoSpaceDE w:val="0"/>
        <w:jc w:val="both"/>
        <w:rPr>
          <w:rFonts w:ascii="Arial" w:hAnsi="Arial" w:cs="Arial"/>
          <w:color w:val="000000" w:themeColor="text1"/>
          <w:lang w:eastAsia="ar-SA"/>
        </w:rPr>
      </w:pPr>
      <w:r w:rsidRPr="001B7A44">
        <w:rPr>
          <w:rFonts w:ascii="Arial" w:hAnsi="Arial" w:cs="Arial"/>
          <w:color w:val="000000" w:themeColor="text1"/>
          <w:lang w:eastAsia="ar-SA"/>
        </w:rPr>
        <w:t xml:space="preserve">Ocena została dokonana na podstawie stymulacji i przewidywanych skutków realizacji konkretnych działań na poszczególne elementy: </w:t>
      </w:r>
    </w:p>
    <w:p w14:paraId="6A8C4F51" w14:textId="77777777" w:rsidR="007D4FA5" w:rsidRPr="001B7A44" w:rsidRDefault="009915EE" w:rsidP="003B7CEC">
      <w:pPr>
        <w:pStyle w:val="Akapitzlist"/>
        <w:numPr>
          <w:ilvl w:val="0"/>
          <w:numId w:val="61"/>
        </w:numPr>
        <w:autoSpaceDE w:val="0"/>
        <w:jc w:val="both"/>
        <w:rPr>
          <w:rFonts w:ascii="Arial" w:hAnsi="Arial" w:cs="Arial"/>
          <w:color w:val="000000" w:themeColor="text1"/>
          <w:lang w:eastAsia="ar-SA"/>
        </w:rPr>
      </w:pPr>
      <w:r w:rsidRPr="001B7A44">
        <w:rPr>
          <w:rFonts w:ascii="Arial" w:hAnsi="Arial" w:cs="Arial"/>
          <w:color w:val="000000" w:themeColor="text1"/>
          <w:lang w:eastAsia="ar-SA"/>
        </w:rPr>
        <w:lastRenderedPageBreak/>
        <w:t>o</w:t>
      </w:r>
      <w:r w:rsidR="002E157C" w:rsidRPr="001B7A44">
        <w:rPr>
          <w:rFonts w:ascii="Arial" w:hAnsi="Arial" w:cs="Arial"/>
          <w:color w:val="000000" w:themeColor="text1"/>
          <w:lang w:eastAsia="ar-SA"/>
        </w:rPr>
        <w:t>bszary Natura 2000,</w:t>
      </w:r>
      <w:r w:rsidRPr="001B7A44">
        <w:rPr>
          <w:rFonts w:ascii="Arial" w:hAnsi="Arial" w:cs="Arial"/>
          <w:color w:val="000000" w:themeColor="text1"/>
          <w:lang w:eastAsia="ar-SA"/>
        </w:rPr>
        <w:t xml:space="preserve"> </w:t>
      </w:r>
    </w:p>
    <w:p w14:paraId="5E012FA4" w14:textId="5934CDF4" w:rsidR="007D4FA5" w:rsidRPr="001B7A44" w:rsidRDefault="000274D5" w:rsidP="003B7CEC">
      <w:pPr>
        <w:pStyle w:val="Akapitzlist"/>
        <w:numPr>
          <w:ilvl w:val="0"/>
          <w:numId w:val="61"/>
        </w:numPr>
        <w:autoSpaceDE w:val="0"/>
        <w:jc w:val="both"/>
        <w:rPr>
          <w:rFonts w:ascii="Arial" w:hAnsi="Arial" w:cs="Arial"/>
          <w:color w:val="000000" w:themeColor="text1"/>
          <w:lang w:eastAsia="ar-SA"/>
        </w:rPr>
      </w:pPr>
      <w:r w:rsidRPr="001B7A44">
        <w:rPr>
          <w:rFonts w:ascii="Arial" w:hAnsi="Arial" w:cs="Arial"/>
          <w:color w:val="000000" w:themeColor="text1"/>
          <w:lang w:eastAsia="ar-SA"/>
        </w:rPr>
        <w:t xml:space="preserve">formy ochrony przyrody i </w:t>
      </w:r>
      <w:r w:rsidR="009915EE" w:rsidRPr="001B7A44">
        <w:rPr>
          <w:rFonts w:ascii="Arial" w:hAnsi="Arial" w:cs="Arial"/>
          <w:color w:val="000000" w:themeColor="text1"/>
          <w:lang w:eastAsia="ar-SA"/>
        </w:rPr>
        <w:t>r</w:t>
      </w:r>
      <w:r w:rsidR="002E157C" w:rsidRPr="001B7A44">
        <w:rPr>
          <w:rFonts w:ascii="Arial" w:hAnsi="Arial" w:cs="Arial"/>
          <w:color w:val="000000" w:themeColor="text1"/>
          <w:lang w:eastAsia="ar-SA"/>
        </w:rPr>
        <w:t>óżnorodność</w:t>
      </w:r>
      <w:r w:rsidR="009915EE" w:rsidRPr="001B7A44">
        <w:rPr>
          <w:rFonts w:ascii="Arial" w:hAnsi="Arial" w:cs="Arial"/>
          <w:color w:val="000000" w:themeColor="text1"/>
          <w:lang w:eastAsia="ar-SA"/>
        </w:rPr>
        <w:t xml:space="preserve"> </w:t>
      </w:r>
      <w:r w:rsidR="002E157C" w:rsidRPr="001B7A44">
        <w:rPr>
          <w:rFonts w:ascii="Arial" w:hAnsi="Arial" w:cs="Arial"/>
          <w:color w:val="000000" w:themeColor="text1"/>
          <w:lang w:eastAsia="ar-SA"/>
        </w:rPr>
        <w:t>biologiczna,</w:t>
      </w:r>
    </w:p>
    <w:p w14:paraId="59CDF250" w14:textId="74AE5074" w:rsidR="000274D5" w:rsidRPr="001B7A44" w:rsidRDefault="000274D5" w:rsidP="003B7CEC">
      <w:pPr>
        <w:pStyle w:val="Akapitzlist"/>
        <w:numPr>
          <w:ilvl w:val="0"/>
          <w:numId w:val="61"/>
        </w:numPr>
        <w:autoSpaceDE w:val="0"/>
        <w:jc w:val="both"/>
        <w:rPr>
          <w:rFonts w:ascii="Arial" w:hAnsi="Arial" w:cs="Arial"/>
          <w:color w:val="000000" w:themeColor="text1"/>
          <w:lang w:eastAsia="ar-SA"/>
        </w:rPr>
      </w:pPr>
      <w:r w:rsidRPr="001B7A44">
        <w:rPr>
          <w:rFonts w:ascii="Arial" w:hAnsi="Arial" w:cs="Arial"/>
          <w:color w:val="000000" w:themeColor="text1"/>
          <w:lang w:eastAsia="ar-SA"/>
        </w:rPr>
        <w:t>jednolite części wód,</w:t>
      </w:r>
    </w:p>
    <w:p w14:paraId="343CAC9E" w14:textId="77777777" w:rsidR="007D4FA5" w:rsidRPr="001B7A44" w:rsidRDefault="009915EE" w:rsidP="003B7CEC">
      <w:pPr>
        <w:pStyle w:val="Akapitzlist"/>
        <w:numPr>
          <w:ilvl w:val="0"/>
          <w:numId w:val="61"/>
        </w:numPr>
        <w:autoSpaceDE w:val="0"/>
        <w:jc w:val="both"/>
        <w:rPr>
          <w:rFonts w:ascii="Arial" w:hAnsi="Arial" w:cs="Arial"/>
          <w:color w:val="000000" w:themeColor="text1"/>
          <w:lang w:eastAsia="ar-SA"/>
        </w:rPr>
      </w:pPr>
      <w:r w:rsidRPr="001B7A44">
        <w:rPr>
          <w:rFonts w:ascii="Arial" w:hAnsi="Arial" w:cs="Arial"/>
          <w:color w:val="000000" w:themeColor="text1"/>
          <w:lang w:eastAsia="ar-SA"/>
        </w:rPr>
        <w:t>l</w:t>
      </w:r>
      <w:r w:rsidR="002E157C" w:rsidRPr="001B7A44">
        <w:rPr>
          <w:rFonts w:ascii="Arial" w:hAnsi="Arial" w:cs="Arial"/>
          <w:color w:val="000000" w:themeColor="text1"/>
          <w:lang w:eastAsia="ar-SA"/>
        </w:rPr>
        <w:t xml:space="preserve">udzie, </w:t>
      </w:r>
    </w:p>
    <w:p w14:paraId="0315CE97" w14:textId="77777777" w:rsidR="007D4FA5" w:rsidRPr="001B7A44" w:rsidRDefault="009915EE" w:rsidP="003B7CEC">
      <w:pPr>
        <w:pStyle w:val="Akapitzlist"/>
        <w:numPr>
          <w:ilvl w:val="0"/>
          <w:numId w:val="61"/>
        </w:numPr>
        <w:autoSpaceDE w:val="0"/>
        <w:jc w:val="both"/>
        <w:rPr>
          <w:rFonts w:ascii="Arial" w:hAnsi="Arial" w:cs="Arial"/>
          <w:color w:val="000000" w:themeColor="text1"/>
          <w:lang w:eastAsia="ar-SA"/>
        </w:rPr>
      </w:pPr>
      <w:r w:rsidRPr="001B7A44">
        <w:rPr>
          <w:rFonts w:ascii="Arial" w:hAnsi="Arial" w:cs="Arial"/>
          <w:color w:val="000000" w:themeColor="text1"/>
          <w:lang w:eastAsia="ar-SA"/>
        </w:rPr>
        <w:t>z</w:t>
      </w:r>
      <w:r w:rsidR="002E157C" w:rsidRPr="001B7A44">
        <w:rPr>
          <w:rFonts w:ascii="Arial" w:hAnsi="Arial" w:cs="Arial"/>
          <w:color w:val="000000" w:themeColor="text1"/>
          <w:lang w:eastAsia="ar-SA"/>
        </w:rPr>
        <w:t>wierzęta,</w:t>
      </w:r>
      <w:r w:rsidRPr="001B7A44">
        <w:rPr>
          <w:rFonts w:ascii="Arial" w:hAnsi="Arial" w:cs="Arial"/>
          <w:color w:val="000000" w:themeColor="text1"/>
          <w:lang w:eastAsia="ar-SA"/>
        </w:rPr>
        <w:t xml:space="preserve"> </w:t>
      </w:r>
    </w:p>
    <w:p w14:paraId="6CC12EDF" w14:textId="77777777" w:rsidR="007D4FA5" w:rsidRPr="001B7A44" w:rsidRDefault="009915EE" w:rsidP="003B7CEC">
      <w:pPr>
        <w:pStyle w:val="Akapitzlist"/>
        <w:numPr>
          <w:ilvl w:val="0"/>
          <w:numId w:val="61"/>
        </w:numPr>
        <w:autoSpaceDE w:val="0"/>
        <w:jc w:val="both"/>
        <w:rPr>
          <w:rFonts w:ascii="Arial" w:hAnsi="Arial" w:cs="Arial"/>
          <w:color w:val="000000" w:themeColor="text1"/>
          <w:lang w:eastAsia="ar-SA"/>
        </w:rPr>
      </w:pPr>
      <w:r w:rsidRPr="001B7A44">
        <w:rPr>
          <w:rFonts w:ascii="Arial" w:hAnsi="Arial" w:cs="Arial"/>
          <w:color w:val="000000" w:themeColor="text1"/>
          <w:lang w:eastAsia="ar-SA"/>
        </w:rPr>
        <w:t>r</w:t>
      </w:r>
      <w:r w:rsidR="002E157C" w:rsidRPr="001B7A44">
        <w:rPr>
          <w:rFonts w:ascii="Arial" w:hAnsi="Arial" w:cs="Arial"/>
          <w:color w:val="000000" w:themeColor="text1"/>
          <w:lang w:eastAsia="ar-SA"/>
        </w:rPr>
        <w:t>ośliny</w:t>
      </w:r>
      <w:r w:rsidRPr="001B7A44">
        <w:rPr>
          <w:rFonts w:ascii="Arial" w:hAnsi="Arial" w:cs="Arial"/>
          <w:color w:val="000000" w:themeColor="text1"/>
          <w:lang w:eastAsia="ar-SA"/>
        </w:rPr>
        <w:t xml:space="preserve">, </w:t>
      </w:r>
    </w:p>
    <w:p w14:paraId="2ED10245" w14:textId="73AE01F5" w:rsidR="007D4FA5" w:rsidRPr="001B7A44" w:rsidRDefault="009915EE" w:rsidP="003B7CEC">
      <w:pPr>
        <w:pStyle w:val="Akapitzlist"/>
        <w:numPr>
          <w:ilvl w:val="0"/>
          <w:numId w:val="61"/>
        </w:numPr>
        <w:autoSpaceDE w:val="0"/>
        <w:jc w:val="both"/>
        <w:rPr>
          <w:rFonts w:ascii="Arial" w:hAnsi="Arial" w:cs="Arial"/>
          <w:color w:val="000000" w:themeColor="text1"/>
          <w:lang w:eastAsia="ar-SA"/>
        </w:rPr>
      </w:pPr>
      <w:r w:rsidRPr="001B7A44">
        <w:rPr>
          <w:rFonts w:ascii="Arial" w:hAnsi="Arial" w:cs="Arial"/>
          <w:color w:val="000000" w:themeColor="text1"/>
          <w:lang w:eastAsia="ar-SA"/>
        </w:rPr>
        <w:t>wo</w:t>
      </w:r>
      <w:r w:rsidR="002E157C" w:rsidRPr="001B7A44">
        <w:rPr>
          <w:rFonts w:ascii="Arial" w:hAnsi="Arial" w:cs="Arial"/>
          <w:color w:val="000000" w:themeColor="text1"/>
          <w:lang w:eastAsia="ar-SA"/>
        </w:rPr>
        <w:t>d</w:t>
      </w:r>
      <w:r w:rsidR="000274D5" w:rsidRPr="001B7A44">
        <w:rPr>
          <w:rFonts w:ascii="Arial" w:hAnsi="Arial" w:cs="Arial"/>
          <w:color w:val="000000" w:themeColor="text1"/>
          <w:lang w:eastAsia="ar-SA"/>
        </w:rPr>
        <w:t>y</w:t>
      </w:r>
      <w:r w:rsidR="002E157C" w:rsidRPr="001B7A44">
        <w:rPr>
          <w:rFonts w:ascii="Arial" w:hAnsi="Arial" w:cs="Arial"/>
          <w:color w:val="000000" w:themeColor="text1"/>
          <w:lang w:eastAsia="ar-SA"/>
        </w:rPr>
        <w:t xml:space="preserve">, </w:t>
      </w:r>
    </w:p>
    <w:p w14:paraId="70428F9E" w14:textId="77777777" w:rsidR="007D4FA5" w:rsidRPr="001B7A44" w:rsidRDefault="009915EE" w:rsidP="003B7CEC">
      <w:pPr>
        <w:pStyle w:val="Akapitzlist"/>
        <w:numPr>
          <w:ilvl w:val="0"/>
          <w:numId w:val="61"/>
        </w:numPr>
        <w:autoSpaceDE w:val="0"/>
        <w:jc w:val="both"/>
        <w:rPr>
          <w:rFonts w:ascii="Arial" w:hAnsi="Arial" w:cs="Arial"/>
          <w:color w:val="000000" w:themeColor="text1"/>
          <w:lang w:eastAsia="ar-SA"/>
        </w:rPr>
      </w:pPr>
      <w:r w:rsidRPr="001B7A44">
        <w:rPr>
          <w:rFonts w:ascii="Arial" w:hAnsi="Arial" w:cs="Arial"/>
          <w:color w:val="000000" w:themeColor="text1"/>
          <w:lang w:eastAsia="ar-SA"/>
        </w:rPr>
        <w:t>p</w:t>
      </w:r>
      <w:r w:rsidR="002E157C" w:rsidRPr="001B7A44">
        <w:rPr>
          <w:rFonts w:ascii="Arial" w:hAnsi="Arial" w:cs="Arial"/>
          <w:color w:val="000000" w:themeColor="text1"/>
          <w:lang w:eastAsia="ar-SA"/>
        </w:rPr>
        <w:t>owietrze,</w:t>
      </w:r>
      <w:r w:rsidRPr="001B7A44">
        <w:rPr>
          <w:rFonts w:ascii="Arial" w:hAnsi="Arial" w:cs="Arial"/>
          <w:color w:val="000000" w:themeColor="text1"/>
          <w:lang w:eastAsia="ar-SA"/>
        </w:rPr>
        <w:t xml:space="preserve"> </w:t>
      </w:r>
    </w:p>
    <w:p w14:paraId="5FF1BD2C" w14:textId="77777777" w:rsidR="007D4FA5" w:rsidRPr="001B7A44" w:rsidRDefault="009915EE" w:rsidP="003B7CEC">
      <w:pPr>
        <w:pStyle w:val="Akapitzlist"/>
        <w:numPr>
          <w:ilvl w:val="0"/>
          <w:numId w:val="61"/>
        </w:numPr>
        <w:autoSpaceDE w:val="0"/>
        <w:jc w:val="both"/>
        <w:rPr>
          <w:rFonts w:ascii="Arial" w:hAnsi="Arial" w:cs="Arial"/>
          <w:color w:val="000000" w:themeColor="text1"/>
          <w:lang w:eastAsia="ar-SA"/>
        </w:rPr>
      </w:pPr>
      <w:r w:rsidRPr="001B7A44">
        <w:rPr>
          <w:rFonts w:ascii="Arial" w:hAnsi="Arial" w:cs="Arial"/>
          <w:color w:val="000000" w:themeColor="text1"/>
          <w:lang w:eastAsia="ar-SA"/>
        </w:rPr>
        <w:t>p</w:t>
      </w:r>
      <w:r w:rsidR="002E157C" w:rsidRPr="001B7A44">
        <w:rPr>
          <w:rFonts w:ascii="Arial" w:hAnsi="Arial" w:cs="Arial"/>
          <w:color w:val="000000" w:themeColor="text1"/>
          <w:lang w:eastAsia="ar-SA"/>
        </w:rPr>
        <w:t xml:space="preserve">owierzchnia ziemi, </w:t>
      </w:r>
    </w:p>
    <w:p w14:paraId="28EACDB1" w14:textId="77777777" w:rsidR="007D4FA5" w:rsidRPr="001B7A44" w:rsidRDefault="009915EE" w:rsidP="003B7CEC">
      <w:pPr>
        <w:pStyle w:val="Akapitzlist"/>
        <w:numPr>
          <w:ilvl w:val="0"/>
          <w:numId w:val="61"/>
        </w:numPr>
        <w:autoSpaceDE w:val="0"/>
        <w:jc w:val="both"/>
        <w:rPr>
          <w:rFonts w:ascii="Arial" w:hAnsi="Arial" w:cs="Arial"/>
          <w:color w:val="000000" w:themeColor="text1"/>
          <w:lang w:eastAsia="ar-SA"/>
        </w:rPr>
      </w:pPr>
      <w:r w:rsidRPr="001B7A44">
        <w:rPr>
          <w:rFonts w:ascii="Arial" w:hAnsi="Arial" w:cs="Arial"/>
          <w:color w:val="000000" w:themeColor="text1"/>
          <w:lang w:eastAsia="ar-SA"/>
        </w:rPr>
        <w:t>k</w:t>
      </w:r>
      <w:r w:rsidR="002E157C" w:rsidRPr="001B7A44">
        <w:rPr>
          <w:rFonts w:ascii="Arial" w:hAnsi="Arial" w:cs="Arial"/>
          <w:color w:val="000000" w:themeColor="text1"/>
          <w:lang w:eastAsia="ar-SA"/>
        </w:rPr>
        <w:t xml:space="preserve">rajobraz, </w:t>
      </w:r>
    </w:p>
    <w:p w14:paraId="391E1C3F" w14:textId="77777777" w:rsidR="007D4FA5" w:rsidRPr="001B7A44" w:rsidRDefault="009915EE" w:rsidP="003B7CEC">
      <w:pPr>
        <w:pStyle w:val="Akapitzlist"/>
        <w:numPr>
          <w:ilvl w:val="0"/>
          <w:numId w:val="61"/>
        </w:numPr>
        <w:autoSpaceDE w:val="0"/>
        <w:jc w:val="both"/>
        <w:rPr>
          <w:rFonts w:ascii="Arial" w:hAnsi="Arial" w:cs="Arial"/>
          <w:color w:val="000000" w:themeColor="text1"/>
          <w:lang w:eastAsia="ar-SA"/>
        </w:rPr>
      </w:pPr>
      <w:r w:rsidRPr="001B7A44">
        <w:rPr>
          <w:rFonts w:ascii="Arial" w:hAnsi="Arial" w:cs="Arial"/>
          <w:color w:val="000000" w:themeColor="text1"/>
          <w:lang w:eastAsia="ar-SA"/>
        </w:rPr>
        <w:t>k</w:t>
      </w:r>
      <w:r w:rsidR="002E157C" w:rsidRPr="001B7A44">
        <w:rPr>
          <w:rFonts w:ascii="Arial" w:hAnsi="Arial" w:cs="Arial"/>
          <w:color w:val="000000" w:themeColor="text1"/>
          <w:lang w:eastAsia="ar-SA"/>
        </w:rPr>
        <w:t>limat,</w:t>
      </w:r>
      <w:r w:rsidRPr="001B7A44">
        <w:rPr>
          <w:rFonts w:ascii="Arial" w:hAnsi="Arial" w:cs="Arial"/>
          <w:color w:val="000000" w:themeColor="text1"/>
          <w:lang w:eastAsia="ar-SA"/>
        </w:rPr>
        <w:t xml:space="preserve"> </w:t>
      </w:r>
    </w:p>
    <w:p w14:paraId="3A1D1D44" w14:textId="77777777" w:rsidR="007D4FA5" w:rsidRPr="001B7A44" w:rsidRDefault="009915EE" w:rsidP="003B7CEC">
      <w:pPr>
        <w:pStyle w:val="Akapitzlist"/>
        <w:numPr>
          <w:ilvl w:val="0"/>
          <w:numId w:val="61"/>
        </w:numPr>
        <w:autoSpaceDE w:val="0"/>
        <w:jc w:val="both"/>
        <w:rPr>
          <w:rFonts w:ascii="Arial" w:hAnsi="Arial" w:cs="Arial"/>
          <w:color w:val="000000" w:themeColor="text1"/>
          <w:lang w:eastAsia="ar-SA"/>
        </w:rPr>
      </w:pPr>
      <w:r w:rsidRPr="001B7A44">
        <w:rPr>
          <w:rFonts w:ascii="Arial" w:hAnsi="Arial" w:cs="Arial"/>
          <w:color w:val="000000" w:themeColor="text1"/>
          <w:lang w:eastAsia="ar-SA"/>
        </w:rPr>
        <w:t>z</w:t>
      </w:r>
      <w:r w:rsidR="002E157C" w:rsidRPr="001B7A44">
        <w:rPr>
          <w:rFonts w:ascii="Arial" w:hAnsi="Arial" w:cs="Arial"/>
          <w:color w:val="000000" w:themeColor="text1"/>
          <w:lang w:eastAsia="ar-SA"/>
        </w:rPr>
        <w:t xml:space="preserve">asoby naturalne, </w:t>
      </w:r>
    </w:p>
    <w:p w14:paraId="2094696B" w14:textId="77777777" w:rsidR="007D4FA5" w:rsidRPr="001B7A44" w:rsidRDefault="009915EE" w:rsidP="003B7CEC">
      <w:pPr>
        <w:pStyle w:val="Akapitzlist"/>
        <w:numPr>
          <w:ilvl w:val="0"/>
          <w:numId w:val="61"/>
        </w:numPr>
        <w:autoSpaceDE w:val="0"/>
        <w:jc w:val="both"/>
        <w:rPr>
          <w:rFonts w:ascii="Arial" w:hAnsi="Arial" w:cs="Arial"/>
          <w:color w:val="000000" w:themeColor="text1"/>
          <w:lang w:eastAsia="ar-SA"/>
        </w:rPr>
      </w:pPr>
      <w:r w:rsidRPr="001B7A44">
        <w:rPr>
          <w:rFonts w:ascii="Arial" w:hAnsi="Arial" w:cs="Arial"/>
          <w:color w:val="000000" w:themeColor="text1"/>
          <w:lang w:eastAsia="ar-SA"/>
        </w:rPr>
        <w:t>z</w:t>
      </w:r>
      <w:r w:rsidR="002E157C" w:rsidRPr="001B7A44">
        <w:rPr>
          <w:rFonts w:ascii="Arial" w:hAnsi="Arial" w:cs="Arial"/>
          <w:color w:val="000000" w:themeColor="text1"/>
          <w:lang w:eastAsia="ar-SA"/>
        </w:rPr>
        <w:t>abytki,</w:t>
      </w:r>
      <w:r w:rsidRPr="001B7A44">
        <w:rPr>
          <w:rFonts w:ascii="Arial" w:hAnsi="Arial" w:cs="Arial"/>
          <w:color w:val="000000" w:themeColor="text1"/>
          <w:lang w:eastAsia="ar-SA"/>
        </w:rPr>
        <w:t xml:space="preserve"> </w:t>
      </w:r>
    </w:p>
    <w:p w14:paraId="3844F76B" w14:textId="09F895B8" w:rsidR="002E157C" w:rsidRPr="001B7A44" w:rsidRDefault="009915EE" w:rsidP="003B7CEC">
      <w:pPr>
        <w:pStyle w:val="Akapitzlist"/>
        <w:numPr>
          <w:ilvl w:val="0"/>
          <w:numId w:val="61"/>
        </w:numPr>
        <w:autoSpaceDE w:val="0"/>
        <w:jc w:val="both"/>
        <w:rPr>
          <w:rFonts w:ascii="Arial" w:hAnsi="Arial" w:cs="Arial"/>
          <w:color w:val="000000" w:themeColor="text1"/>
          <w:lang w:eastAsia="ar-SA"/>
        </w:rPr>
      </w:pPr>
      <w:r w:rsidRPr="001B7A44">
        <w:rPr>
          <w:rFonts w:ascii="Arial" w:hAnsi="Arial" w:cs="Arial"/>
          <w:color w:val="000000" w:themeColor="text1"/>
          <w:lang w:eastAsia="ar-SA"/>
        </w:rPr>
        <w:t>d</w:t>
      </w:r>
      <w:r w:rsidR="002E157C" w:rsidRPr="001B7A44">
        <w:rPr>
          <w:rFonts w:ascii="Arial" w:hAnsi="Arial" w:cs="Arial"/>
          <w:color w:val="000000" w:themeColor="text1"/>
          <w:lang w:eastAsia="ar-SA"/>
        </w:rPr>
        <w:t>obra materialne</w:t>
      </w:r>
      <w:r w:rsidRPr="001B7A44">
        <w:rPr>
          <w:rFonts w:ascii="Arial" w:hAnsi="Arial" w:cs="Arial"/>
          <w:color w:val="000000" w:themeColor="text1"/>
          <w:lang w:eastAsia="ar-SA"/>
        </w:rPr>
        <w:t>.</w:t>
      </w:r>
    </w:p>
    <w:p w14:paraId="48D49877" w14:textId="77777777" w:rsidR="002E157C" w:rsidRPr="001B7A44" w:rsidRDefault="002E157C" w:rsidP="009915EE">
      <w:pPr>
        <w:jc w:val="both"/>
        <w:rPr>
          <w:rFonts w:ascii="Arial" w:hAnsi="Arial" w:cs="Arial"/>
          <w:color w:val="000000" w:themeColor="text1"/>
          <w:lang w:eastAsia="ar-SA"/>
        </w:rPr>
      </w:pPr>
    </w:p>
    <w:p w14:paraId="3F151C88" w14:textId="77777777" w:rsidR="00D231D2" w:rsidRPr="001B7A44" w:rsidRDefault="00D231D2" w:rsidP="00D231D2">
      <w:pPr>
        <w:jc w:val="both"/>
        <w:rPr>
          <w:rFonts w:ascii="Arial" w:hAnsi="Arial" w:cs="Arial"/>
          <w:color w:val="000000" w:themeColor="text1"/>
        </w:rPr>
      </w:pPr>
      <w:r w:rsidRPr="001B7A44">
        <w:rPr>
          <w:rFonts w:ascii="Arial" w:hAnsi="Arial" w:cs="Arial"/>
          <w:color w:val="000000" w:themeColor="text1"/>
        </w:rPr>
        <w:t>Negatywne oddziaływanie na środowisko przyrodnicze przedsięwzięć zawartych w Programie będzie się ograniczało w większości przypadków jedynie do etapu realizacji inwestycji (etapu prac budowlanych związanych z planowaną inwestycją), który wiąże się zazwyczaj z podwyższoną emisją hałasu, emisją spalin z maszyn budowlanych, czy też zwiększoną emisja pyłów. Negatywne oddziaływania na środowisko przyrodnicze związane z etapem realizacji inwestycji są oddziaływaniami krótkotrwałymi, odwracalnymi, o charakterze lokalnym. Natomiast na etapie eksploatacji oddziaływanie na środowisko będzie znikome, prawdopodobnie mniejsze w stosunku do stanu obecnego.</w:t>
      </w:r>
    </w:p>
    <w:p w14:paraId="27F46C58" w14:textId="77777777" w:rsidR="00D231D2" w:rsidRPr="001B7A44" w:rsidRDefault="00D231D2" w:rsidP="00D231D2">
      <w:pPr>
        <w:jc w:val="both"/>
        <w:rPr>
          <w:rFonts w:ascii="Arial" w:hAnsi="Arial" w:cs="Arial"/>
          <w:color w:val="000000" w:themeColor="text1"/>
          <w:lang w:eastAsia="ar-SA"/>
        </w:rPr>
      </w:pPr>
    </w:p>
    <w:p w14:paraId="66ED24C3" w14:textId="395F4234" w:rsidR="00D231D2" w:rsidRPr="001B7A44" w:rsidRDefault="00D231D2" w:rsidP="00D231D2">
      <w:pPr>
        <w:jc w:val="both"/>
        <w:rPr>
          <w:rFonts w:ascii="Arial" w:hAnsi="Arial" w:cs="Arial"/>
          <w:color w:val="000000" w:themeColor="text1"/>
        </w:rPr>
      </w:pPr>
      <w:r w:rsidRPr="001B7A44">
        <w:rPr>
          <w:rFonts w:ascii="Arial" w:hAnsi="Arial" w:cs="Arial"/>
          <w:color w:val="000000" w:themeColor="text1"/>
        </w:rPr>
        <w:t xml:space="preserve">W odniesieniu </w:t>
      </w:r>
      <w:r w:rsidR="00EF1565" w:rsidRPr="001B7A44">
        <w:rPr>
          <w:rFonts w:ascii="Arial" w:hAnsi="Arial" w:cs="Arial"/>
          <w:color w:val="000000" w:themeColor="text1"/>
        </w:rPr>
        <w:t xml:space="preserve">do </w:t>
      </w:r>
      <w:r w:rsidRPr="001B7A44">
        <w:rPr>
          <w:rFonts w:ascii="Arial" w:hAnsi="Arial" w:cs="Arial"/>
          <w:color w:val="000000" w:themeColor="text1"/>
        </w:rPr>
        <w:t>większości przedsięwzięć omówione zostały typowe oddziaływania i ich potencjalne skutki środowiskowe. Szczegółowe oddziaływania związane z uwarunkowaniami analizowane będą w raportach oddziaływania na środowisko oraz na etapie wydawania decyzji środowiskowych.</w:t>
      </w:r>
    </w:p>
    <w:p w14:paraId="32A840E8" w14:textId="77777777" w:rsidR="00D231D2" w:rsidRPr="001B7A44" w:rsidRDefault="00D231D2" w:rsidP="00D231D2">
      <w:pPr>
        <w:pStyle w:val="Tekst1"/>
        <w:ind w:left="0" w:firstLine="0"/>
        <w:rPr>
          <w:color w:val="000000" w:themeColor="text1"/>
          <w:szCs w:val="20"/>
        </w:rPr>
      </w:pPr>
    </w:p>
    <w:p w14:paraId="30CE0E44" w14:textId="4458791D" w:rsidR="00F0777E" w:rsidRPr="001B7A44" w:rsidRDefault="00C83FEB" w:rsidP="00CF3F00">
      <w:pPr>
        <w:pStyle w:val="Tekst1"/>
        <w:suppressAutoHyphens/>
        <w:ind w:left="0" w:firstLine="0"/>
        <w:rPr>
          <w:color w:val="000000" w:themeColor="text1"/>
          <w:szCs w:val="20"/>
        </w:rPr>
      </w:pPr>
      <w:r w:rsidRPr="001B7A44">
        <w:rPr>
          <w:color w:val="000000" w:themeColor="text1"/>
          <w:szCs w:val="20"/>
        </w:rPr>
        <w:t>Głównym założeniem Programu Ochrony Środowiska dla Gminy Suchy Las na lata 2022-2025 z perspektywą do roku 2030 jest ograniczenie zanieczyszczenia środowiska na terenie gminy oraz sukcesywne dążenie do poprawy jego stanu. Nie przewiduje się, aby realizacja założeń Programu przyczyniła się do powstania nowych zagrożeń lub uciążliwości dla środowiska przyrodniczego. Rokuje się, że prawidłowa realizacja Programu przyniesie wymierny efekt ekologiczny w postaci minimalizacji antropopresji na środowisko.</w:t>
      </w:r>
    </w:p>
    <w:p w14:paraId="112B2EDF" w14:textId="40B1D29D" w:rsidR="00A96C2C" w:rsidRPr="001B7A44" w:rsidRDefault="00A96C2C" w:rsidP="00CF3F00">
      <w:pPr>
        <w:pStyle w:val="Tekst1"/>
        <w:suppressAutoHyphens/>
        <w:ind w:left="0" w:firstLine="0"/>
        <w:rPr>
          <w:color w:val="000000" w:themeColor="text1"/>
          <w:szCs w:val="20"/>
        </w:rPr>
      </w:pPr>
    </w:p>
    <w:p w14:paraId="20B754C1" w14:textId="77777777" w:rsidR="00A96C2C" w:rsidRPr="001B7A44" w:rsidRDefault="00A96C2C" w:rsidP="00A96C2C">
      <w:pPr>
        <w:pStyle w:val="Tekst1"/>
        <w:suppressAutoHyphens/>
        <w:ind w:left="0" w:firstLine="0"/>
        <w:rPr>
          <w:color w:val="000000" w:themeColor="text1"/>
          <w:szCs w:val="20"/>
        </w:rPr>
      </w:pPr>
      <w:r w:rsidRPr="001B7A44">
        <w:rPr>
          <w:color w:val="000000" w:themeColor="text1"/>
          <w:szCs w:val="20"/>
        </w:rPr>
        <w:t xml:space="preserve">Działania nieinwestycyjnie (kontrolne, administracyjne, edukacyjne, organizacyjne) zaplanowane do realizacji w ramach „Programu Ochrony Środowiska dla Gminy Suchy Las na lata 2022-2025 z perspektywą do roku 2030” nie będą wywierały bezpośredniego oddziaływania środowiskowego. Ich realizacja wpłynie w sposób pośredni pozytywnie na wszystkie komponenty środowiska, a więc różnorodność biologiczną, ludzi, zwierzęta, rośliny, wodę, powietrze, powierzchnię ziemi, krajobraz, klimat, zasoby naturalne, zabytki oraz dobra materialne. </w:t>
      </w:r>
    </w:p>
    <w:p w14:paraId="343B34F9" w14:textId="77777777" w:rsidR="00A96C2C" w:rsidRPr="001B7A44" w:rsidRDefault="00A96C2C" w:rsidP="00A96C2C">
      <w:pPr>
        <w:pStyle w:val="Tekst1"/>
        <w:suppressAutoHyphens/>
        <w:ind w:left="0" w:firstLine="0"/>
        <w:rPr>
          <w:bCs w:val="0"/>
          <w:color w:val="000000" w:themeColor="text1"/>
          <w:kern w:val="0"/>
          <w:szCs w:val="20"/>
        </w:rPr>
      </w:pPr>
      <w:r w:rsidRPr="001B7A44">
        <w:rPr>
          <w:bCs w:val="0"/>
          <w:color w:val="000000" w:themeColor="text1"/>
          <w:kern w:val="0"/>
          <w:szCs w:val="20"/>
        </w:rPr>
        <w:t>Bezpośrednie oddziaływania środowiskowe wystąpią dla działań inwestycyjnych zaplanowanych do realizacji w ramach POŚ. Identyfikację oddziaływań środowiskowych dla poszczególnych działań inwestycyjnych uwzględnionych w Programie określono w kolejnej tabeli.</w:t>
      </w:r>
    </w:p>
    <w:p w14:paraId="00E9B452" w14:textId="4BF001E9" w:rsidR="00A96C2C" w:rsidRPr="001B7A44" w:rsidRDefault="00A70632" w:rsidP="00A70632">
      <w:pPr>
        <w:pStyle w:val="Legenda"/>
        <w:rPr>
          <w:color w:val="000000" w:themeColor="text1"/>
        </w:rPr>
      </w:pPr>
      <w:bookmarkStart w:id="202" w:name="_Toc103598837"/>
      <w:r w:rsidRPr="001B7A44">
        <w:rPr>
          <w:color w:val="000000" w:themeColor="text1"/>
        </w:rPr>
        <w:t xml:space="preserve">Tabela </w:t>
      </w:r>
      <w:r w:rsidR="00927C22" w:rsidRPr="001B7A44">
        <w:rPr>
          <w:color w:val="000000" w:themeColor="text1"/>
        </w:rPr>
        <w:fldChar w:fldCharType="begin"/>
      </w:r>
      <w:r w:rsidR="00927C22" w:rsidRPr="001B7A44">
        <w:rPr>
          <w:color w:val="000000" w:themeColor="text1"/>
        </w:rPr>
        <w:instrText xml:space="preserve"> SEQ Tabela \* ARABIC </w:instrText>
      </w:r>
      <w:r w:rsidR="00927C22" w:rsidRPr="001B7A44">
        <w:rPr>
          <w:color w:val="000000" w:themeColor="text1"/>
        </w:rPr>
        <w:fldChar w:fldCharType="separate"/>
      </w:r>
      <w:r w:rsidR="0019632A" w:rsidRPr="001B7A44">
        <w:rPr>
          <w:noProof/>
          <w:color w:val="000000" w:themeColor="text1"/>
        </w:rPr>
        <w:t>8</w:t>
      </w:r>
      <w:r w:rsidR="00927C22" w:rsidRPr="001B7A44">
        <w:rPr>
          <w:noProof/>
          <w:color w:val="000000" w:themeColor="text1"/>
        </w:rPr>
        <w:fldChar w:fldCharType="end"/>
      </w:r>
      <w:r w:rsidRPr="001B7A44">
        <w:rPr>
          <w:color w:val="000000" w:themeColor="text1"/>
        </w:rPr>
        <w:t xml:space="preserve"> Identyfikacja oddziaływań na środowisko poszczególnych zadań inwestycyjnych zaproponowanych w Programie</w:t>
      </w:r>
      <w:bookmarkEnd w:id="202"/>
    </w:p>
    <w:tbl>
      <w:tblPr>
        <w:tblStyle w:val="Tabela-Siatka"/>
        <w:tblW w:w="0" w:type="auto"/>
        <w:tblLook w:val="04A0" w:firstRow="1" w:lastRow="0" w:firstColumn="1" w:lastColumn="0" w:noHBand="0" w:noVBand="1"/>
      </w:tblPr>
      <w:tblGrid>
        <w:gridCol w:w="3020"/>
        <w:gridCol w:w="3020"/>
        <w:gridCol w:w="3020"/>
      </w:tblGrid>
      <w:tr w:rsidR="00512E7F" w:rsidRPr="001B7A44" w14:paraId="0286E1E3" w14:textId="77777777" w:rsidTr="00F7589F">
        <w:tc>
          <w:tcPr>
            <w:tcW w:w="3020" w:type="dxa"/>
            <w:vAlign w:val="center"/>
          </w:tcPr>
          <w:p w14:paraId="755178CB" w14:textId="77777777" w:rsidR="00A70632" w:rsidRPr="001B7A44" w:rsidRDefault="00A70632" w:rsidP="00F7589F">
            <w:pPr>
              <w:jc w:val="center"/>
              <w:rPr>
                <w:rFonts w:ascii="Arial" w:hAnsi="Arial" w:cs="Arial"/>
                <w:b/>
                <w:bCs/>
                <w:color w:val="000000" w:themeColor="text1"/>
                <w:sz w:val="18"/>
                <w:szCs w:val="18"/>
              </w:rPr>
            </w:pPr>
            <w:bookmarkStart w:id="203" w:name="_Hlk103333127"/>
            <w:r w:rsidRPr="001B7A44">
              <w:rPr>
                <w:rFonts w:ascii="Arial" w:hAnsi="Arial" w:cs="Arial"/>
                <w:b/>
                <w:bCs/>
                <w:color w:val="000000" w:themeColor="text1"/>
                <w:sz w:val="18"/>
                <w:szCs w:val="18"/>
              </w:rPr>
              <w:t>Zadania</w:t>
            </w:r>
          </w:p>
        </w:tc>
        <w:tc>
          <w:tcPr>
            <w:tcW w:w="3021" w:type="dxa"/>
            <w:vAlign w:val="center"/>
          </w:tcPr>
          <w:p w14:paraId="51940931" w14:textId="77777777" w:rsidR="00A70632" w:rsidRPr="001B7A44" w:rsidRDefault="00A70632" w:rsidP="00F7589F">
            <w:pPr>
              <w:jc w:val="center"/>
              <w:rPr>
                <w:rFonts w:ascii="Arial" w:hAnsi="Arial" w:cs="Arial"/>
                <w:b/>
                <w:bCs/>
                <w:color w:val="000000" w:themeColor="text1"/>
                <w:sz w:val="18"/>
                <w:szCs w:val="18"/>
              </w:rPr>
            </w:pPr>
            <w:r w:rsidRPr="001B7A44">
              <w:rPr>
                <w:rFonts w:ascii="Arial" w:hAnsi="Arial" w:cs="Arial"/>
                <w:b/>
                <w:bCs/>
                <w:color w:val="000000" w:themeColor="text1"/>
                <w:sz w:val="18"/>
                <w:szCs w:val="18"/>
              </w:rPr>
              <w:t>Znaczące oddziaływania na etapie realizacyjnym</w:t>
            </w:r>
          </w:p>
        </w:tc>
        <w:tc>
          <w:tcPr>
            <w:tcW w:w="3021" w:type="dxa"/>
            <w:vAlign w:val="center"/>
          </w:tcPr>
          <w:p w14:paraId="373189F9" w14:textId="77777777" w:rsidR="00A70632" w:rsidRPr="001B7A44" w:rsidRDefault="00A70632" w:rsidP="00F7589F">
            <w:pPr>
              <w:jc w:val="center"/>
              <w:rPr>
                <w:rFonts w:ascii="Arial" w:hAnsi="Arial" w:cs="Arial"/>
                <w:b/>
                <w:bCs/>
                <w:color w:val="000000" w:themeColor="text1"/>
                <w:sz w:val="18"/>
                <w:szCs w:val="18"/>
              </w:rPr>
            </w:pPr>
            <w:r w:rsidRPr="001B7A44">
              <w:rPr>
                <w:rFonts w:ascii="Arial" w:hAnsi="Arial" w:cs="Arial"/>
                <w:b/>
                <w:bCs/>
                <w:color w:val="000000" w:themeColor="text1"/>
                <w:sz w:val="18"/>
                <w:szCs w:val="18"/>
              </w:rPr>
              <w:t>Znaczące oddziaływania na etapie eksploatacyjnym</w:t>
            </w:r>
          </w:p>
        </w:tc>
      </w:tr>
      <w:tr w:rsidR="00512E7F" w:rsidRPr="001B7A44" w14:paraId="179BFAA2" w14:textId="77777777" w:rsidTr="00F7589F">
        <w:tc>
          <w:tcPr>
            <w:tcW w:w="3020" w:type="dxa"/>
            <w:vAlign w:val="center"/>
          </w:tcPr>
          <w:p w14:paraId="0B947F6F" w14:textId="77777777" w:rsidR="00A70632" w:rsidRPr="001B7A44" w:rsidRDefault="00A70632" w:rsidP="00F7589F">
            <w:pPr>
              <w:rPr>
                <w:rFonts w:ascii="Arial" w:hAnsi="Arial" w:cs="Arial"/>
                <w:color w:val="000000" w:themeColor="text1"/>
                <w:sz w:val="18"/>
                <w:szCs w:val="18"/>
              </w:rPr>
            </w:pPr>
            <w:r w:rsidRPr="001B7A44">
              <w:rPr>
                <w:rFonts w:ascii="Arial" w:eastAsia="CenturyGothic" w:hAnsi="Arial" w:cs="Arial"/>
                <w:color w:val="000000" w:themeColor="text1"/>
                <w:sz w:val="18"/>
                <w:szCs w:val="18"/>
              </w:rPr>
              <w:t>Modernizacja systemów grzewczych, wymiana kotłów i eliminacja niskiej emisji zanieczyszczeń</w:t>
            </w:r>
          </w:p>
        </w:tc>
        <w:tc>
          <w:tcPr>
            <w:tcW w:w="3021" w:type="dxa"/>
            <w:vMerge w:val="restart"/>
            <w:vAlign w:val="center"/>
          </w:tcPr>
          <w:p w14:paraId="5AE9811E"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4B0B4AC8"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ludzi, zwierzęta, powietrze </w:t>
            </w:r>
          </w:p>
          <w:p w14:paraId="0B40C4FC"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4ED1A15B"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c>
          <w:tcPr>
            <w:tcW w:w="3021" w:type="dxa"/>
            <w:vMerge w:val="restart"/>
            <w:vAlign w:val="center"/>
          </w:tcPr>
          <w:p w14:paraId="5B280789"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29B5E6B1"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xml:space="preserve">, pośrednie/ bezpośrednie na powietrze, klimat, ludzi, zwierzęta, rośliny, zasoby naturalne, zabytki, krajobraz, wodę, dobra materialne </w:t>
            </w:r>
          </w:p>
          <w:p w14:paraId="425FD890"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7203D1FE"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r>
      <w:tr w:rsidR="00512E7F" w:rsidRPr="001B7A44" w14:paraId="0D56AD7C" w14:textId="77777777" w:rsidTr="00F7589F">
        <w:tc>
          <w:tcPr>
            <w:tcW w:w="3020" w:type="dxa"/>
            <w:vAlign w:val="center"/>
          </w:tcPr>
          <w:p w14:paraId="55EAC7FB"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Termomodernizacja budynków</w:t>
            </w:r>
          </w:p>
        </w:tc>
        <w:tc>
          <w:tcPr>
            <w:tcW w:w="3021" w:type="dxa"/>
            <w:vMerge/>
            <w:vAlign w:val="center"/>
          </w:tcPr>
          <w:p w14:paraId="2B06CBB1" w14:textId="77777777" w:rsidR="00A70632" w:rsidRPr="001B7A44" w:rsidRDefault="00A70632" w:rsidP="00F7589F">
            <w:pPr>
              <w:rPr>
                <w:rFonts w:ascii="Arial" w:hAnsi="Arial" w:cs="Arial"/>
                <w:color w:val="000000" w:themeColor="text1"/>
                <w:sz w:val="18"/>
                <w:szCs w:val="18"/>
              </w:rPr>
            </w:pPr>
          </w:p>
        </w:tc>
        <w:tc>
          <w:tcPr>
            <w:tcW w:w="3021" w:type="dxa"/>
            <w:vMerge/>
            <w:vAlign w:val="center"/>
          </w:tcPr>
          <w:p w14:paraId="3EC1012B" w14:textId="77777777" w:rsidR="00A70632" w:rsidRPr="001B7A44" w:rsidRDefault="00A70632" w:rsidP="00F7589F">
            <w:pPr>
              <w:rPr>
                <w:rFonts w:ascii="Arial" w:hAnsi="Arial" w:cs="Arial"/>
                <w:color w:val="000000" w:themeColor="text1"/>
                <w:sz w:val="18"/>
                <w:szCs w:val="18"/>
              </w:rPr>
            </w:pPr>
          </w:p>
        </w:tc>
      </w:tr>
      <w:tr w:rsidR="00512E7F" w:rsidRPr="001B7A44" w14:paraId="77B3AEC1" w14:textId="77777777" w:rsidTr="00F7589F">
        <w:tc>
          <w:tcPr>
            <w:tcW w:w="3020" w:type="dxa"/>
            <w:vAlign w:val="center"/>
          </w:tcPr>
          <w:p w14:paraId="514A1FE0" w14:textId="77777777" w:rsidR="00A70632" w:rsidRPr="001B7A44" w:rsidRDefault="00A70632" w:rsidP="00F7589F">
            <w:pPr>
              <w:rPr>
                <w:rFonts w:ascii="Arial" w:hAnsi="Arial" w:cs="Arial"/>
                <w:color w:val="000000" w:themeColor="text1"/>
                <w:sz w:val="18"/>
                <w:szCs w:val="18"/>
              </w:rPr>
            </w:pPr>
            <w:r w:rsidRPr="001B7A44">
              <w:rPr>
                <w:rFonts w:ascii="Arial" w:eastAsia="CenturyGothic" w:hAnsi="Arial" w:cs="Arial"/>
                <w:color w:val="000000" w:themeColor="text1"/>
                <w:sz w:val="18"/>
                <w:szCs w:val="18"/>
                <w:lang w:eastAsia="en-US"/>
              </w:rPr>
              <w:t xml:space="preserve">Dofinansowania kosztów wyposażenia budynków lub nieruchomości w instalacje wykorzystujące odnawialne </w:t>
            </w:r>
            <w:r w:rsidRPr="001B7A44">
              <w:rPr>
                <w:rFonts w:ascii="Arial" w:eastAsia="CenturyGothic" w:hAnsi="Arial" w:cs="Arial"/>
                <w:color w:val="000000" w:themeColor="text1"/>
                <w:sz w:val="18"/>
                <w:szCs w:val="18"/>
              </w:rPr>
              <w:t>źródła</w:t>
            </w:r>
            <w:r w:rsidRPr="001B7A44">
              <w:rPr>
                <w:rFonts w:ascii="Arial" w:eastAsia="CenturyGothic" w:hAnsi="Arial" w:cs="Arial"/>
                <w:color w:val="000000" w:themeColor="text1"/>
                <w:sz w:val="18"/>
                <w:szCs w:val="18"/>
                <w:lang w:eastAsia="en-US"/>
              </w:rPr>
              <w:t xml:space="preserve"> energii</w:t>
            </w:r>
          </w:p>
        </w:tc>
        <w:tc>
          <w:tcPr>
            <w:tcW w:w="3021" w:type="dxa"/>
            <w:vMerge/>
            <w:vAlign w:val="center"/>
          </w:tcPr>
          <w:p w14:paraId="23B5A633" w14:textId="77777777" w:rsidR="00A70632" w:rsidRPr="001B7A44" w:rsidRDefault="00A70632" w:rsidP="00F7589F">
            <w:pPr>
              <w:rPr>
                <w:rFonts w:ascii="Arial" w:hAnsi="Arial" w:cs="Arial"/>
                <w:color w:val="000000" w:themeColor="text1"/>
                <w:sz w:val="18"/>
                <w:szCs w:val="18"/>
              </w:rPr>
            </w:pPr>
          </w:p>
        </w:tc>
        <w:tc>
          <w:tcPr>
            <w:tcW w:w="3021" w:type="dxa"/>
            <w:vMerge/>
            <w:vAlign w:val="center"/>
          </w:tcPr>
          <w:p w14:paraId="0AB5B37E" w14:textId="77777777" w:rsidR="00A70632" w:rsidRPr="001B7A44" w:rsidRDefault="00A70632" w:rsidP="00F7589F">
            <w:pPr>
              <w:rPr>
                <w:rFonts w:ascii="Arial" w:hAnsi="Arial" w:cs="Arial"/>
                <w:color w:val="000000" w:themeColor="text1"/>
                <w:sz w:val="18"/>
                <w:szCs w:val="18"/>
              </w:rPr>
            </w:pPr>
          </w:p>
        </w:tc>
      </w:tr>
      <w:tr w:rsidR="00512E7F" w:rsidRPr="001B7A44" w14:paraId="194AD4FC" w14:textId="77777777" w:rsidTr="00F7589F">
        <w:tc>
          <w:tcPr>
            <w:tcW w:w="3020" w:type="dxa"/>
            <w:vAlign w:val="center"/>
          </w:tcPr>
          <w:p w14:paraId="434414FA"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Montaż małych instalacji OZE na budynkach należących do Gminy </w:t>
            </w:r>
          </w:p>
        </w:tc>
        <w:tc>
          <w:tcPr>
            <w:tcW w:w="3021" w:type="dxa"/>
            <w:vMerge/>
            <w:vAlign w:val="center"/>
          </w:tcPr>
          <w:p w14:paraId="25E5A632" w14:textId="77777777" w:rsidR="00A70632" w:rsidRPr="001B7A44" w:rsidRDefault="00A70632" w:rsidP="00F7589F">
            <w:pPr>
              <w:rPr>
                <w:rFonts w:ascii="Arial" w:hAnsi="Arial" w:cs="Arial"/>
                <w:color w:val="000000" w:themeColor="text1"/>
                <w:sz w:val="18"/>
                <w:szCs w:val="18"/>
              </w:rPr>
            </w:pPr>
          </w:p>
        </w:tc>
        <w:tc>
          <w:tcPr>
            <w:tcW w:w="3021" w:type="dxa"/>
            <w:vMerge/>
            <w:vAlign w:val="center"/>
          </w:tcPr>
          <w:p w14:paraId="76258ACD" w14:textId="77777777" w:rsidR="00A70632" w:rsidRPr="001B7A44" w:rsidRDefault="00A70632" w:rsidP="00F7589F">
            <w:pPr>
              <w:rPr>
                <w:rFonts w:ascii="Arial" w:hAnsi="Arial" w:cs="Arial"/>
                <w:color w:val="000000" w:themeColor="text1"/>
                <w:sz w:val="18"/>
                <w:szCs w:val="18"/>
              </w:rPr>
            </w:pPr>
          </w:p>
        </w:tc>
      </w:tr>
      <w:tr w:rsidR="00512E7F" w:rsidRPr="001B7A44" w14:paraId="4C3E92CD" w14:textId="77777777" w:rsidTr="00F7589F">
        <w:tc>
          <w:tcPr>
            <w:tcW w:w="3020" w:type="dxa"/>
            <w:vAlign w:val="center"/>
          </w:tcPr>
          <w:p w14:paraId="66D97A6C" w14:textId="77777777" w:rsidR="00A70632" w:rsidRPr="001B7A44" w:rsidRDefault="00A70632" w:rsidP="00F7589F">
            <w:pPr>
              <w:rPr>
                <w:rFonts w:ascii="Arial" w:eastAsia="CenturyGothic" w:hAnsi="Arial" w:cs="Arial"/>
                <w:color w:val="000000" w:themeColor="text1"/>
                <w:sz w:val="18"/>
                <w:szCs w:val="18"/>
              </w:rPr>
            </w:pPr>
            <w:bookmarkStart w:id="204" w:name="_Hlk80875847"/>
            <w:r w:rsidRPr="001B7A44">
              <w:rPr>
                <w:rFonts w:ascii="Arial" w:hAnsi="Arial" w:cs="Arial"/>
                <w:color w:val="000000" w:themeColor="text1"/>
                <w:sz w:val="18"/>
                <w:szCs w:val="18"/>
              </w:rPr>
              <w:t>Rozwój i modernizacja sieci gazowej</w:t>
            </w:r>
            <w:bookmarkEnd w:id="204"/>
          </w:p>
        </w:tc>
        <w:tc>
          <w:tcPr>
            <w:tcW w:w="3021" w:type="dxa"/>
            <w:vAlign w:val="center"/>
          </w:tcPr>
          <w:p w14:paraId="403A67E3"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1BB04376"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ludzi, </w:t>
            </w:r>
            <w:r w:rsidRPr="001B7A44">
              <w:rPr>
                <w:rFonts w:ascii="Arial" w:hAnsi="Arial" w:cs="Arial"/>
                <w:color w:val="000000" w:themeColor="text1"/>
                <w:sz w:val="18"/>
                <w:szCs w:val="18"/>
              </w:rPr>
              <w:lastRenderedPageBreak/>
              <w:t xml:space="preserve">zwierzęta, rośliny, powietrze, powierzchnię ziemi, krajobraz </w:t>
            </w:r>
          </w:p>
          <w:p w14:paraId="5418D118"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571A6DA5"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c>
          <w:tcPr>
            <w:tcW w:w="3021" w:type="dxa"/>
            <w:vAlign w:val="center"/>
          </w:tcPr>
          <w:p w14:paraId="2BED2A4F"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lastRenderedPageBreak/>
              <w:t xml:space="preserve">POZYTYWNE </w:t>
            </w:r>
          </w:p>
          <w:p w14:paraId="447CEA99"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xml:space="preserve">, pośrednie/ bezpośrednie na </w:t>
            </w:r>
            <w:r w:rsidRPr="001B7A44">
              <w:rPr>
                <w:rFonts w:ascii="Arial" w:hAnsi="Arial" w:cs="Arial"/>
                <w:color w:val="000000" w:themeColor="text1"/>
                <w:sz w:val="18"/>
                <w:szCs w:val="18"/>
              </w:rPr>
              <w:lastRenderedPageBreak/>
              <w:t xml:space="preserve">powietrze, klimat, ludzi, zwierzęta, rośliny, zasoby naturalne, wodę, dobra materialne </w:t>
            </w:r>
          </w:p>
          <w:p w14:paraId="0740B784"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58CD04D0"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r>
      <w:tr w:rsidR="00512E7F" w:rsidRPr="001B7A44" w14:paraId="09BE5832" w14:textId="77777777" w:rsidTr="00F7589F">
        <w:tc>
          <w:tcPr>
            <w:tcW w:w="3020" w:type="dxa"/>
            <w:vAlign w:val="center"/>
          </w:tcPr>
          <w:p w14:paraId="1792AA40" w14:textId="167B8DF3"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lastRenderedPageBreak/>
              <w:t>Wymiana oświetlenia na mniej energochłonne i budowa nowego energooszczędnego oświetleni</w:t>
            </w:r>
            <w:r w:rsidR="00EF1565" w:rsidRPr="001B7A44">
              <w:rPr>
                <w:rFonts w:ascii="Arial" w:hAnsi="Arial" w:cs="Arial"/>
                <w:color w:val="000000" w:themeColor="text1"/>
                <w:sz w:val="18"/>
                <w:szCs w:val="18"/>
              </w:rPr>
              <w:t>a</w:t>
            </w:r>
          </w:p>
        </w:tc>
        <w:tc>
          <w:tcPr>
            <w:tcW w:w="3021" w:type="dxa"/>
            <w:vAlign w:val="center"/>
          </w:tcPr>
          <w:p w14:paraId="709A22AD"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64314759"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zwierzęta, powierzchnię ziemi, powietrze </w:t>
            </w:r>
          </w:p>
          <w:p w14:paraId="518B0EF4"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5EC97683"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na pozostałe komponenty</w:t>
            </w:r>
          </w:p>
        </w:tc>
        <w:tc>
          <w:tcPr>
            <w:tcW w:w="3021" w:type="dxa"/>
            <w:vAlign w:val="center"/>
          </w:tcPr>
          <w:p w14:paraId="71D4718E"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7E1538FD"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xml:space="preserve">, pośrednie/ bezpośrednie na powietrze, klimat, ludzi, zwierzęta, zasoby naturalne,  dobra materialne </w:t>
            </w:r>
          </w:p>
          <w:p w14:paraId="0F382B0A"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78D7CC1C"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na pozostałe komponenty</w:t>
            </w:r>
          </w:p>
        </w:tc>
      </w:tr>
      <w:tr w:rsidR="00512E7F" w:rsidRPr="001B7A44" w14:paraId="0014B4F9" w14:textId="77777777" w:rsidTr="00F7589F">
        <w:tc>
          <w:tcPr>
            <w:tcW w:w="3020" w:type="dxa"/>
            <w:vAlign w:val="center"/>
          </w:tcPr>
          <w:p w14:paraId="664A19C1" w14:textId="77777777" w:rsidR="00A70632" w:rsidRPr="001B7A44" w:rsidRDefault="00A70632" w:rsidP="00F7589F">
            <w:pPr>
              <w:rPr>
                <w:rFonts w:ascii="Arial" w:hAnsi="Arial" w:cs="Arial"/>
                <w:color w:val="000000" w:themeColor="text1"/>
                <w:sz w:val="18"/>
                <w:szCs w:val="18"/>
              </w:rPr>
            </w:pPr>
            <w:r w:rsidRPr="001B7A44">
              <w:rPr>
                <w:rStyle w:val="Pogrubienie"/>
                <w:rFonts w:ascii="Arial" w:hAnsi="Arial" w:cs="Arial"/>
                <w:b w:val="0"/>
                <w:bCs w:val="0"/>
                <w:color w:val="000000" w:themeColor="text1"/>
                <w:sz w:val="18"/>
                <w:szCs w:val="18"/>
                <w:bdr w:val="none" w:sz="0" w:space="0" w:color="auto" w:frame="1"/>
                <w:shd w:val="clear" w:color="auto" w:fill="FFFFFF"/>
              </w:rPr>
              <w:t>Czyszczenie dróg w celu usunięcia nagromadzonych pyłów i zanieczyszczeń komunikacyjnych na asfalcie</w:t>
            </w:r>
          </w:p>
        </w:tc>
        <w:tc>
          <w:tcPr>
            <w:tcW w:w="3021" w:type="dxa"/>
            <w:vAlign w:val="center"/>
          </w:tcPr>
          <w:p w14:paraId="43CAE5AB"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59D9A1D1"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pośrednie/ bezpośrednie na ludzi, zwierzęta, powierzchnię ziemi, powietrze</w:t>
            </w:r>
          </w:p>
          <w:p w14:paraId="0D21C0D2"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62EEEF5C"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na pozostałe komponenty</w:t>
            </w:r>
          </w:p>
        </w:tc>
        <w:tc>
          <w:tcPr>
            <w:tcW w:w="3021" w:type="dxa"/>
            <w:vAlign w:val="center"/>
          </w:tcPr>
          <w:p w14:paraId="036189AC"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4FEB3884"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pośrednie/ bezpośrednie na powietrze, ludzi, zwierzęta,   dobra materialne, zabytki</w:t>
            </w:r>
          </w:p>
          <w:p w14:paraId="0DE4002A"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7EE7076C"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na pozostałe komponenty</w:t>
            </w:r>
          </w:p>
        </w:tc>
      </w:tr>
      <w:tr w:rsidR="00512E7F" w:rsidRPr="001B7A44" w14:paraId="3A1AA453" w14:textId="77777777" w:rsidTr="00F7589F">
        <w:tc>
          <w:tcPr>
            <w:tcW w:w="3020" w:type="dxa"/>
            <w:vAlign w:val="center"/>
          </w:tcPr>
          <w:p w14:paraId="356F55F3"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Zakup ładowarek do ładowania samochodów elektrycznych</w:t>
            </w:r>
          </w:p>
        </w:tc>
        <w:tc>
          <w:tcPr>
            <w:tcW w:w="3021" w:type="dxa"/>
            <w:vAlign w:val="center"/>
          </w:tcPr>
          <w:p w14:paraId="0B412C8A"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5E566267"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powierzchnię ziemi, </w:t>
            </w:r>
          </w:p>
          <w:p w14:paraId="3309F311"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1FBEB15D"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c>
          <w:tcPr>
            <w:tcW w:w="3021" w:type="dxa"/>
            <w:vAlign w:val="center"/>
          </w:tcPr>
          <w:p w14:paraId="71A6FC9F"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2E3656AD"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xml:space="preserve">, pośrednie/ bezpośrednie na powietrze, klimat, ludzi, zwierzęta, rośliny, zasoby naturalne, zabytki, krajobraz, wodę, dobra materialne </w:t>
            </w:r>
          </w:p>
          <w:p w14:paraId="75A7E883"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458FD63C"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na pozostałe komponenty</w:t>
            </w:r>
          </w:p>
        </w:tc>
      </w:tr>
      <w:tr w:rsidR="00512E7F" w:rsidRPr="001B7A44" w14:paraId="4EAC88E5" w14:textId="77777777" w:rsidTr="00F7589F">
        <w:tc>
          <w:tcPr>
            <w:tcW w:w="3020" w:type="dxa"/>
            <w:vAlign w:val="center"/>
          </w:tcPr>
          <w:p w14:paraId="2B1EC68A" w14:textId="77777777" w:rsidR="00A70632" w:rsidRPr="001B7A44" w:rsidRDefault="00A70632" w:rsidP="00F7589F">
            <w:pPr>
              <w:rPr>
                <w:rFonts w:ascii="Arial" w:hAnsi="Arial" w:cs="Arial"/>
                <w:color w:val="000000" w:themeColor="text1"/>
                <w:sz w:val="18"/>
                <w:szCs w:val="18"/>
              </w:rPr>
            </w:pPr>
            <w:r w:rsidRPr="001B7A44">
              <w:rPr>
                <w:rFonts w:ascii="Arial" w:eastAsia="CenturyGothic" w:hAnsi="Arial" w:cs="Arial"/>
                <w:color w:val="000000" w:themeColor="text1"/>
                <w:sz w:val="18"/>
                <w:szCs w:val="18"/>
              </w:rPr>
              <w:t>Budowa i modernizacja dróg gminnych wraz z infrastrukturą towarzyszącą</w:t>
            </w:r>
          </w:p>
        </w:tc>
        <w:tc>
          <w:tcPr>
            <w:tcW w:w="3021" w:type="dxa"/>
            <w:vMerge w:val="restart"/>
            <w:vAlign w:val="center"/>
          </w:tcPr>
          <w:p w14:paraId="56B3736C"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3D5FE787"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ludzi, zwierzęta, rośliny, powietrze, powierzchnię ziemi, krajobraz, wodę </w:t>
            </w:r>
          </w:p>
          <w:p w14:paraId="2341F219"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33F16A92"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c>
          <w:tcPr>
            <w:tcW w:w="3021" w:type="dxa"/>
            <w:vMerge w:val="restart"/>
            <w:vAlign w:val="center"/>
          </w:tcPr>
          <w:p w14:paraId="4F923370"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36CC25B5"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pośrednie/ bezpośrednie na powietrze, klimat, ludzi, zwierzęta, rośliny, zasoby naturalne, wodę, dobra materialne, krajobraz, zabytki</w:t>
            </w:r>
          </w:p>
          <w:p w14:paraId="50CF584F"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3D7BBA72"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r>
      <w:tr w:rsidR="00512E7F" w:rsidRPr="001B7A44" w14:paraId="47E0CB67" w14:textId="77777777" w:rsidTr="00F7589F">
        <w:tc>
          <w:tcPr>
            <w:tcW w:w="3020" w:type="dxa"/>
            <w:vAlign w:val="center"/>
          </w:tcPr>
          <w:p w14:paraId="4C0C9F18" w14:textId="77777777" w:rsidR="00A70632" w:rsidRPr="001B7A44" w:rsidRDefault="00A70632" w:rsidP="00F7589F">
            <w:pPr>
              <w:rPr>
                <w:rFonts w:ascii="Arial" w:eastAsia="CenturyGothic" w:hAnsi="Arial" w:cs="Arial"/>
                <w:color w:val="000000" w:themeColor="text1"/>
                <w:sz w:val="18"/>
                <w:szCs w:val="18"/>
              </w:rPr>
            </w:pPr>
            <w:r w:rsidRPr="001B7A44">
              <w:rPr>
                <w:rFonts w:ascii="Arial" w:hAnsi="Arial" w:cs="Arial"/>
                <w:color w:val="000000" w:themeColor="text1"/>
                <w:sz w:val="18"/>
                <w:szCs w:val="18"/>
              </w:rPr>
              <w:t>Budowa, rozbudowa i remonty głównych dróg przebiegających przez gminę</w:t>
            </w:r>
          </w:p>
        </w:tc>
        <w:tc>
          <w:tcPr>
            <w:tcW w:w="3021" w:type="dxa"/>
            <w:vMerge/>
            <w:vAlign w:val="center"/>
          </w:tcPr>
          <w:p w14:paraId="1B4036C2" w14:textId="77777777" w:rsidR="00A70632" w:rsidRPr="001B7A44" w:rsidRDefault="00A70632" w:rsidP="00F7589F">
            <w:pPr>
              <w:rPr>
                <w:rFonts w:ascii="Arial" w:hAnsi="Arial" w:cs="Arial"/>
                <w:color w:val="000000" w:themeColor="text1"/>
                <w:sz w:val="18"/>
                <w:szCs w:val="18"/>
              </w:rPr>
            </w:pPr>
          </w:p>
        </w:tc>
        <w:tc>
          <w:tcPr>
            <w:tcW w:w="3021" w:type="dxa"/>
            <w:vMerge/>
            <w:vAlign w:val="center"/>
          </w:tcPr>
          <w:p w14:paraId="09817E8E" w14:textId="77777777" w:rsidR="00A70632" w:rsidRPr="001B7A44" w:rsidRDefault="00A70632" w:rsidP="00F7589F">
            <w:pPr>
              <w:rPr>
                <w:rFonts w:ascii="Arial" w:hAnsi="Arial" w:cs="Arial"/>
                <w:color w:val="000000" w:themeColor="text1"/>
                <w:sz w:val="18"/>
                <w:szCs w:val="18"/>
              </w:rPr>
            </w:pPr>
          </w:p>
        </w:tc>
      </w:tr>
      <w:tr w:rsidR="00512E7F" w:rsidRPr="001B7A44" w14:paraId="793375AE" w14:textId="77777777" w:rsidTr="00F7589F">
        <w:tc>
          <w:tcPr>
            <w:tcW w:w="3020" w:type="dxa"/>
            <w:vAlign w:val="center"/>
          </w:tcPr>
          <w:p w14:paraId="15E802A4"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Modernizacja i rozbudowa ścieżek rowerowych na terenie gminy: Suchy Las – Jelonek – Złotniki, Osiedle Grzybowe, Zielątkowo, Suchy Las, </w:t>
            </w:r>
          </w:p>
        </w:tc>
        <w:tc>
          <w:tcPr>
            <w:tcW w:w="3021" w:type="dxa"/>
            <w:vMerge/>
            <w:vAlign w:val="center"/>
          </w:tcPr>
          <w:p w14:paraId="00BA075A" w14:textId="77777777" w:rsidR="00A70632" w:rsidRPr="001B7A44" w:rsidRDefault="00A70632" w:rsidP="00F7589F">
            <w:pPr>
              <w:rPr>
                <w:rFonts w:ascii="Arial" w:hAnsi="Arial" w:cs="Arial"/>
                <w:color w:val="000000" w:themeColor="text1"/>
                <w:sz w:val="18"/>
                <w:szCs w:val="18"/>
              </w:rPr>
            </w:pPr>
          </w:p>
        </w:tc>
        <w:tc>
          <w:tcPr>
            <w:tcW w:w="3021" w:type="dxa"/>
            <w:vMerge/>
            <w:vAlign w:val="center"/>
          </w:tcPr>
          <w:p w14:paraId="7BB8BCE4" w14:textId="77777777" w:rsidR="00A70632" w:rsidRPr="001B7A44" w:rsidRDefault="00A70632" w:rsidP="00F7589F">
            <w:pPr>
              <w:rPr>
                <w:rFonts w:ascii="Arial" w:hAnsi="Arial" w:cs="Arial"/>
                <w:color w:val="000000" w:themeColor="text1"/>
                <w:sz w:val="18"/>
                <w:szCs w:val="18"/>
              </w:rPr>
            </w:pPr>
          </w:p>
        </w:tc>
      </w:tr>
      <w:tr w:rsidR="00512E7F" w:rsidRPr="001B7A44" w14:paraId="26BD2925" w14:textId="77777777" w:rsidTr="00F7589F">
        <w:tc>
          <w:tcPr>
            <w:tcW w:w="3020" w:type="dxa"/>
            <w:vAlign w:val="center"/>
          </w:tcPr>
          <w:p w14:paraId="46368D85"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Wprowadzanie zabezpieczeń akustycznych oraz stosowanie rozwiązań technicznych ograniczających hałas</w:t>
            </w:r>
          </w:p>
        </w:tc>
        <w:tc>
          <w:tcPr>
            <w:tcW w:w="3021" w:type="dxa"/>
            <w:vMerge w:val="restart"/>
            <w:vAlign w:val="center"/>
          </w:tcPr>
          <w:p w14:paraId="35E00427"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6E0C2807"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ludzi, zwierzęta, rośliny, powietrze, powierzchnię ziemi, krajobraz, </w:t>
            </w:r>
          </w:p>
          <w:p w14:paraId="636888E8"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3C590991"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na pozostałe komponenty</w:t>
            </w:r>
          </w:p>
        </w:tc>
        <w:tc>
          <w:tcPr>
            <w:tcW w:w="3021" w:type="dxa"/>
            <w:vMerge w:val="restart"/>
            <w:vAlign w:val="center"/>
          </w:tcPr>
          <w:p w14:paraId="3ED0DEFC"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6E07452F"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pośrednie/ bezpośrednie na powietrze, klimat, ludzi, zwierzęta, rośliny, zasoby naturalne, dobra materialne,  zabytki</w:t>
            </w:r>
          </w:p>
          <w:p w14:paraId="27F5FB89"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22BF7A22"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na pozostałe komponenty</w:t>
            </w:r>
          </w:p>
        </w:tc>
      </w:tr>
      <w:tr w:rsidR="00512E7F" w:rsidRPr="001B7A44" w14:paraId="4518FD7F" w14:textId="77777777" w:rsidTr="00F7589F">
        <w:tc>
          <w:tcPr>
            <w:tcW w:w="3020" w:type="dxa"/>
            <w:vAlign w:val="center"/>
          </w:tcPr>
          <w:p w14:paraId="41E02C29" w14:textId="77777777" w:rsidR="00A70632" w:rsidRPr="001B7A44" w:rsidRDefault="00A70632" w:rsidP="00F7589F">
            <w:pPr>
              <w:rPr>
                <w:rFonts w:ascii="Arial" w:hAnsi="Arial" w:cs="Arial"/>
                <w:color w:val="000000" w:themeColor="text1"/>
                <w:sz w:val="18"/>
                <w:szCs w:val="18"/>
              </w:rPr>
            </w:pPr>
            <w:r w:rsidRPr="001B7A44">
              <w:rPr>
                <w:rFonts w:ascii="Arial" w:eastAsia="CenturyGothic" w:hAnsi="Arial" w:cs="Arial"/>
                <w:color w:val="000000" w:themeColor="text1"/>
                <w:sz w:val="18"/>
                <w:szCs w:val="18"/>
                <w:lang w:eastAsia="en-US"/>
              </w:rPr>
              <w:t>Wprowadzanie nasadzeń ochronnych wzdłuż ciągów komunikacyjnych</w:t>
            </w:r>
          </w:p>
        </w:tc>
        <w:tc>
          <w:tcPr>
            <w:tcW w:w="3021" w:type="dxa"/>
            <w:vMerge/>
            <w:vAlign w:val="center"/>
          </w:tcPr>
          <w:p w14:paraId="500AF1D1" w14:textId="77777777" w:rsidR="00A70632" w:rsidRPr="001B7A44" w:rsidRDefault="00A70632" w:rsidP="00F7589F">
            <w:pPr>
              <w:rPr>
                <w:rFonts w:ascii="Arial" w:hAnsi="Arial" w:cs="Arial"/>
                <w:color w:val="000000" w:themeColor="text1"/>
                <w:sz w:val="18"/>
                <w:szCs w:val="18"/>
              </w:rPr>
            </w:pPr>
          </w:p>
        </w:tc>
        <w:tc>
          <w:tcPr>
            <w:tcW w:w="3021" w:type="dxa"/>
            <w:vMerge/>
            <w:vAlign w:val="center"/>
          </w:tcPr>
          <w:p w14:paraId="4EEBBF5C" w14:textId="77777777" w:rsidR="00A70632" w:rsidRPr="001B7A44" w:rsidRDefault="00A70632" w:rsidP="00F7589F">
            <w:pPr>
              <w:rPr>
                <w:rFonts w:ascii="Arial" w:hAnsi="Arial" w:cs="Arial"/>
                <w:color w:val="000000" w:themeColor="text1"/>
                <w:sz w:val="18"/>
                <w:szCs w:val="18"/>
              </w:rPr>
            </w:pPr>
          </w:p>
        </w:tc>
      </w:tr>
      <w:tr w:rsidR="00512E7F" w:rsidRPr="001B7A44" w14:paraId="2728C79A" w14:textId="77777777" w:rsidTr="00F7589F">
        <w:tc>
          <w:tcPr>
            <w:tcW w:w="3020" w:type="dxa"/>
            <w:vAlign w:val="center"/>
          </w:tcPr>
          <w:p w14:paraId="6AC1B924" w14:textId="77777777" w:rsidR="00A70632" w:rsidRPr="001B7A44" w:rsidRDefault="00A70632" w:rsidP="00F7589F">
            <w:pPr>
              <w:rPr>
                <w:rFonts w:ascii="Arial" w:hAnsi="Arial" w:cs="Arial"/>
                <w:color w:val="000000" w:themeColor="text1"/>
                <w:sz w:val="18"/>
                <w:szCs w:val="18"/>
              </w:rPr>
            </w:pPr>
            <w:bookmarkStart w:id="205" w:name="_Hlk65148066"/>
            <w:bookmarkStart w:id="206" w:name="_Hlk80876201"/>
            <w:r w:rsidRPr="001B7A44">
              <w:rPr>
                <w:rFonts w:ascii="Arial" w:hAnsi="Arial" w:cs="Arial"/>
                <w:color w:val="000000" w:themeColor="text1"/>
                <w:sz w:val="18"/>
                <w:szCs w:val="18"/>
              </w:rPr>
              <w:t>Modernizacja ujęć wody i stacji uzdatniania wody</w:t>
            </w:r>
            <w:bookmarkEnd w:id="205"/>
            <w:bookmarkEnd w:id="206"/>
          </w:p>
        </w:tc>
        <w:tc>
          <w:tcPr>
            <w:tcW w:w="3021" w:type="dxa"/>
            <w:vAlign w:val="center"/>
          </w:tcPr>
          <w:p w14:paraId="24E88946"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07E70B30"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ludzi, zwierzęta, rośliny, powietrze, powierzchnię ziemi, krajobraz, wodę </w:t>
            </w:r>
          </w:p>
          <w:p w14:paraId="45A4F239"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63ED60FA"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c>
          <w:tcPr>
            <w:tcW w:w="3021" w:type="dxa"/>
            <w:vAlign w:val="center"/>
          </w:tcPr>
          <w:p w14:paraId="24AE42B8"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4C4255E6"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xml:space="preserve">, pośrednie/ bezpośrednie na wodę, ludzi, zwierzęta, rośliny, zasoby naturalne, adaptację do zmian klimatu </w:t>
            </w:r>
          </w:p>
          <w:p w14:paraId="27E63638"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45BAB7C5"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r>
      <w:tr w:rsidR="00512E7F" w:rsidRPr="001B7A44" w14:paraId="50BBB319" w14:textId="77777777" w:rsidTr="00F7589F">
        <w:tc>
          <w:tcPr>
            <w:tcW w:w="3020" w:type="dxa"/>
            <w:vAlign w:val="center"/>
          </w:tcPr>
          <w:p w14:paraId="627E19E9"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Utrzymanie, okresowa konserwacja i modernizacja urządzeń melioracyjnych</w:t>
            </w:r>
          </w:p>
        </w:tc>
        <w:tc>
          <w:tcPr>
            <w:tcW w:w="3021" w:type="dxa"/>
            <w:vMerge w:val="restart"/>
            <w:vAlign w:val="center"/>
          </w:tcPr>
          <w:p w14:paraId="1AB4FDFA"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2C801CBD"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zwierzęta, rośliny, różnorodność biologiczną </w:t>
            </w:r>
          </w:p>
          <w:p w14:paraId="49DB4BFC"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7CFEEDC4"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c>
          <w:tcPr>
            <w:tcW w:w="3021" w:type="dxa"/>
            <w:vMerge w:val="restart"/>
            <w:vAlign w:val="center"/>
          </w:tcPr>
          <w:p w14:paraId="5AF475A2"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6F51A463"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xml:space="preserve">, pośrednie/ bezpośrednie na ludzi, dobra materialne, wodę, adaptację do zmian klimatu, powierzchnię ziemi </w:t>
            </w:r>
          </w:p>
          <w:p w14:paraId="2A1C5052"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1B421210"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r>
      <w:tr w:rsidR="00512E7F" w:rsidRPr="001B7A44" w14:paraId="7D08E70B" w14:textId="77777777" w:rsidTr="00F7589F">
        <w:tc>
          <w:tcPr>
            <w:tcW w:w="3020" w:type="dxa"/>
            <w:vAlign w:val="center"/>
          </w:tcPr>
          <w:p w14:paraId="4BD2A444" w14:textId="77777777" w:rsidR="00A70632" w:rsidRPr="001B7A44" w:rsidRDefault="00A70632" w:rsidP="00F7589F">
            <w:pPr>
              <w:rPr>
                <w:rFonts w:ascii="Arial" w:hAnsi="Arial" w:cs="Arial"/>
                <w:color w:val="000000" w:themeColor="text1"/>
                <w:sz w:val="18"/>
                <w:szCs w:val="18"/>
              </w:rPr>
            </w:pPr>
            <w:bookmarkStart w:id="207" w:name="_Hlk65148094"/>
            <w:r w:rsidRPr="001B7A44">
              <w:rPr>
                <w:rFonts w:ascii="Arial" w:hAnsi="Arial" w:cs="Arial"/>
                <w:color w:val="000000" w:themeColor="text1"/>
                <w:sz w:val="18"/>
                <w:szCs w:val="18"/>
              </w:rPr>
              <w:t>Realizacja prac konserwacyjno-utrzymaniowych wód</w:t>
            </w:r>
            <w:bookmarkEnd w:id="207"/>
            <w:r w:rsidRPr="001B7A44">
              <w:rPr>
                <w:rFonts w:ascii="Arial" w:hAnsi="Arial" w:cs="Arial"/>
                <w:color w:val="000000" w:themeColor="text1"/>
                <w:sz w:val="18"/>
                <w:szCs w:val="18"/>
              </w:rPr>
              <w:t xml:space="preserve"> i budowli wodnych</w:t>
            </w:r>
          </w:p>
        </w:tc>
        <w:tc>
          <w:tcPr>
            <w:tcW w:w="3021" w:type="dxa"/>
            <w:vMerge/>
            <w:vAlign w:val="center"/>
          </w:tcPr>
          <w:p w14:paraId="6AF4AAE7" w14:textId="77777777" w:rsidR="00A70632" w:rsidRPr="001B7A44" w:rsidRDefault="00A70632" w:rsidP="00F7589F">
            <w:pPr>
              <w:rPr>
                <w:rFonts w:ascii="Arial" w:hAnsi="Arial" w:cs="Arial"/>
                <w:color w:val="000000" w:themeColor="text1"/>
                <w:sz w:val="18"/>
                <w:szCs w:val="18"/>
              </w:rPr>
            </w:pPr>
          </w:p>
        </w:tc>
        <w:tc>
          <w:tcPr>
            <w:tcW w:w="3021" w:type="dxa"/>
            <w:vMerge/>
            <w:vAlign w:val="center"/>
          </w:tcPr>
          <w:p w14:paraId="474D56D4" w14:textId="77777777" w:rsidR="00A70632" w:rsidRPr="001B7A44" w:rsidRDefault="00A70632" w:rsidP="00F7589F">
            <w:pPr>
              <w:rPr>
                <w:rFonts w:ascii="Arial" w:hAnsi="Arial" w:cs="Arial"/>
                <w:color w:val="000000" w:themeColor="text1"/>
                <w:sz w:val="18"/>
                <w:szCs w:val="18"/>
              </w:rPr>
            </w:pPr>
          </w:p>
        </w:tc>
      </w:tr>
      <w:tr w:rsidR="00512E7F" w:rsidRPr="001B7A44" w14:paraId="41F2D618" w14:textId="77777777" w:rsidTr="00F7589F">
        <w:tc>
          <w:tcPr>
            <w:tcW w:w="3020" w:type="dxa"/>
            <w:vAlign w:val="center"/>
          </w:tcPr>
          <w:p w14:paraId="59947DA4"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Modernizacja i rozbudowa infrastruktury wodno-kanalizacyjnej: Golęczewo, Zielątkowo, Biedrusko, Chludowo, </w:t>
            </w:r>
          </w:p>
        </w:tc>
        <w:tc>
          <w:tcPr>
            <w:tcW w:w="3021" w:type="dxa"/>
            <w:vMerge w:val="restart"/>
            <w:vAlign w:val="center"/>
          </w:tcPr>
          <w:p w14:paraId="30A4E51B"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40F5FF32"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ludzi, zwierzęta, rośliny, powietrze, </w:t>
            </w:r>
            <w:r w:rsidRPr="001B7A44">
              <w:rPr>
                <w:rFonts w:ascii="Arial" w:hAnsi="Arial" w:cs="Arial"/>
                <w:color w:val="000000" w:themeColor="text1"/>
                <w:sz w:val="18"/>
                <w:szCs w:val="18"/>
              </w:rPr>
              <w:lastRenderedPageBreak/>
              <w:t xml:space="preserve">powierzchnię ziemi, krajobraz, wodę </w:t>
            </w:r>
          </w:p>
          <w:p w14:paraId="384BF875"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55876B6E"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c>
          <w:tcPr>
            <w:tcW w:w="3021" w:type="dxa"/>
            <w:vMerge w:val="restart"/>
            <w:vAlign w:val="center"/>
          </w:tcPr>
          <w:p w14:paraId="47314D60"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lastRenderedPageBreak/>
              <w:t xml:space="preserve">POZYTYWNE </w:t>
            </w:r>
          </w:p>
          <w:p w14:paraId="497243BA"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xml:space="preserve">, pośrednie/ bezpośrednie na wodę, ludzi, zwierzęta, rośliny, zasoby </w:t>
            </w:r>
            <w:r w:rsidRPr="001B7A44">
              <w:rPr>
                <w:rFonts w:ascii="Arial" w:hAnsi="Arial" w:cs="Arial"/>
                <w:color w:val="000000" w:themeColor="text1"/>
                <w:sz w:val="18"/>
                <w:szCs w:val="18"/>
              </w:rPr>
              <w:lastRenderedPageBreak/>
              <w:t xml:space="preserve">naturalne, adaptację do zmian klimatu </w:t>
            </w:r>
          </w:p>
          <w:p w14:paraId="3F9D06F8"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06212E1E"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r>
      <w:tr w:rsidR="00512E7F" w:rsidRPr="001B7A44" w14:paraId="1DD55F0A" w14:textId="77777777" w:rsidTr="00F7589F">
        <w:tc>
          <w:tcPr>
            <w:tcW w:w="3020" w:type="dxa"/>
            <w:vAlign w:val="center"/>
          </w:tcPr>
          <w:p w14:paraId="1C0C1C1B"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lastRenderedPageBreak/>
              <w:t>Wyłączanie (do 2032 r.) z eksploatacji odcinków sieci wykonanej z rur cementowo-azbestowych w Golęczewie</w:t>
            </w:r>
          </w:p>
        </w:tc>
        <w:tc>
          <w:tcPr>
            <w:tcW w:w="3021" w:type="dxa"/>
            <w:vMerge/>
            <w:vAlign w:val="center"/>
          </w:tcPr>
          <w:p w14:paraId="179EF2EE" w14:textId="77777777" w:rsidR="00A70632" w:rsidRPr="001B7A44" w:rsidRDefault="00A70632" w:rsidP="00F7589F">
            <w:pPr>
              <w:rPr>
                <w:rFonts w:ascii="Arial" w:hAnsi="Arial" w:cs="Arial"/>
                <w:color w:val="000000" w:themeColor="text1"/>
                <w:sz w:val="18"/>
                <w:szCs w:val="18"/>
              </w:rPr>
            </w:pPr>
          </w:p>
        </w:tc>
        <w:tc>
          <w:tcPr>
            <w:tcW w:w="3021" w:type="dxa"/>
            <w:vMerge/>
            <w:vAlign w:val="center"/>
          </w:tcPr>
          <w:p w14:paraId="47DA5400" w14:textId="77777777" w:rsidR="00A70632" w:rsidRPr="001B7A44" w:rsidRDefault="00A70632" w:rsidP="00F7589F">
            <w:pPr>
              <w:rPr>
                <w:rFonts w:ascii="Arial" w:hAnsi="Arial" w:cs="Arial"/>
                <w:color w:val="000000" w:themeColor="text1"/>
                <w:sz w:val="18"/>
                <w:szCs w:val="18"/>
              </w:rPr>
            </w:pPr>
          </w:p>
        </w:tc>
      </w:tr>
      <w:tr w:rsidR="00512E7F" w:rsidRPr="001B7A44" w14:paraId="7D176D1D" w14:textId="77777777" w:rsidTr="00F7589F">
        <w:tc>
          <w:tcPr>
            <w:tcW w:w="3020" w:type="dxa"/>
            <w:vAlign w:val="center"/>
          </w:tcPr>
          <w:p w14:paraId="1DABD0B6" w14:textId="77777777" w:rsidR="00A70632" w:rsidRPr="001B7A44" w:rsidRDefault="00A70632" w:rsidP="00F7589F">
            <w:pPr>
              <w:rPr>
                <w:rFonts w:ascii="Arial" w:hAnsi="Arial" w:cs="Arial"/>
                <w:color w:val="000000" w:themeColor="text1"/>
                <w:sz w:val="18"/>
                <w:szCs w:val="18"/>
              </w:rPr>
            </w:pPr>
            <w:bookmarkStart w:id="208" w:name="_Hlk80876456"/>
            <w:r w:rsidRPr="001B7A44">
              <w:rPr>
                <w:rFonts w:ascii="Arial" w:hAnsi="Arial" w:cs="Arial"/>
                <w:color w:val="000000" w:themeColor="text1"/>
                <w:sz w:val="18"/>
                <w:szCs w:val="18"/>
              </w:rPr>
              <w:t>Modernizacja punktów selektywnego zbierania odpadów komunalnych oraz zakładanie mobilnych punktów zbiórki odpadów</w:t>
            </w:r>
            <w:bookmarkEnd w:id="208"/>
          </w:p>
        </w:tc>
        <w:tc>
          <w:tcPr>
            <w:tcW w:w="3021" w:type="dxa"/>
            <w:vAlign w:val="center"/>
          </w:tcPr>
          <w:p w14:paraId="637293EE"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3DA20C0B"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powietrze, ludzi </w:t>
            </w:r>
          </w:p>
          <w:p w14:paraId="0CB4E222"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1253E78E"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c>
          <w:tcPr>
            <w:tcW w:w="3021" w:type="dxa"/>
            <w:vAlign w:val="center"/>
          </w:tcPr>
          <w:p w14:paraId="37E6E4B7"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2FE107D0"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xml:space="preserve">, pośrednie/ bezpośrednie na ludzi, powierzchnię ziemi, krajobraz, dobra materialne, zasoby naturalne </w:t>
            </w:r>
          </w:p>
          <w:p w14:paraId="66F58D67"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753E9643"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r>
      <w:tr w:rsidR="00512E7F" w:rsidRPr="001B7A44" w14:paraId="6AA3F1C7" w14:textId="77777777" w:rsidTr="00F7589F">
        <w:tc>
          <w:tcPr>
            <w:tcW w:w="3020" w:type="dxa"/>
            <w:vAlign w:val="center"/>
          </w:tcPr>
          <w:p w14:paraId="06C1FD94"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Likwidacja dzikich wysypisk odpadów</w:t>
            </w:r>
          </w:p>
        </w:tc>
        <w:tc>
          <w:tcPr>
            <w:tcW w:w="3021" w:type="dxa"/>
            <w:vAlign w:val="center"/>
          </w:tcPr>
          <w:p w14:paraId="5B29DCF9" w14:textId="77777777" w:rsidR="00A70632" w:rsidRPr="001B7A44" w:rsidRDefault="00A70632" w:rsidP="00F7589F">
            <w:pPr>
              <w:pStyle w:val="Default"/>
              <w:rPr>
                <w:rFonts w:ascii="Arial" w:hAnsi="Arial" w:cs="Arial"/>
                <w:b/>
                <w:bCs/>
                <w:color w:val="000000" w:themeColor="text1"/>
                <w:sz w:val="18"/>
                <w:szCs w:val="18"/>
              </w:rPr>
            </w:pPr>
            <w:r w:rsidRPr="001B7A44">
              <w:rPr>
                <w:rFonts w:ascii="Arial" w:hAnsi="Arial" w:cs="Arial"/>
                <w:b/>
                <w:bCs/>
                <w:color w:val="000000" w:themeColor="text1"/>
                <w:sz w:val="18"/>
                <w:szCs w:val="18"/>
              </w:rPr>
              <w:t>NEGATYWNE</w:t>
            </w:r>
          </w:p>
          <w:p w14:paraId="700F1DDC"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powietrze, ludzi </w:t>
            </w:r>
          </w:p>
          <w:p w14:paraId="0EF98639"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159EF195"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color w:val="000000" w:themeColor="text1"/>
                <w:sz w:val="18"/>
                <w:szCs w:val="18"/>
              </w:rPr>
              <w:t>na pozostałe komponenty</w:t>
            </w:r>
          </w:p>
        </w:tc>
        <w:tc>
          <w:tcPr>
            <w:tcW w:w="3021" w:type="dxa"/>
            <w:vAlign w:val="center"/>
          </w:tcPr>
          <w:p w14:paraId="0DA68F70"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49D978E7"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xml:space="preserve">, pośrednie/ bezpośrednie na powierzchnię ziemi, wodę, krajobraz, różnorodność biologiczną, zwierzęta, rośliny, ludzi, dobra materialne </w:t>
            </w:r>
          </w:p>
          <w:p w14:paraId="37001F1E"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1AB69CA4"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r>
      <w:tr w:rsidR="00512E7F" w:rsidRPr="001B7A44" w14:paraId="7B6C840B" w14:textId="77777777" w:rsidTr="00F7589F">
        <w:tc>
          <w:tcPr>
            <w:tcW w:w="3020" w:type="dxa"/>
            <w:vAlign w:val="center"/>
          </w:tcPr>
          <w:p w14:paraId="2E7F53F5" w14:textId="77777777" w:rsidR="00A70632" w:rsidRPr="001B7A44" w:rsidRDefault="00A70632" w:rsidP="00F7589F">
            <w:pPr>
              <w:rPr>
                <w:rFonts w:ascii="Arial" w:hAnsi="Arial" w:cs="Arial"/>
                <w:color w:val="000000" w:themeColor="text1"/>
                <w:sz w:val="18"/>
                <w:szCs w:val="18"/>
              </w:rPr>
            </w:pPr>
            <w:bookmarkStart w:id="209" w:name="_Hlk80876428"/>
            <w:r w:rsidRPr="001B7A44">
              <w:rPr>
                <w:rFonts w:ascii="Arial" w:hAnsi="Arial" w:cs="Arial"/>
                <w:color w:val="000000" w:themeColor="text1"/>
                <w:sz w:val="18"/>
                <w:szCs w:val="18"/>
              </w:rPr>
              <w:t>Rekultywacja terenów zdegradowanych</w:t>
            </w:r>
            <w:bookmarkEnd w:id="209"/>
          </w:p>
        </w:tc>
        <w:tc>
          <w:tcPr>
            <w:tcW w:w="3021" w:type="dxa"/>
            <w:vAlign w:val="center"/>
          </w:tcPr>
          <w:p w14:paraId="65C4B0B9"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45BC976D"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zwierzęta, rośliny, powietrze, powierzchnię ziemi </w:t>
            </w:r>
          </w:p>
          <w:p w14:paraId="6F0A11DA"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705BCF8E"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c>
          <w:tcPr>
            <w:tcW w:w="3021" w:type="dxa"/>
            <w:vAlign w:val="center"/>
          </w:tcPr>
          <w:p w14:paraId="0D366211"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7A5CD3CE"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xml:space="preserve">, pośrednie/ bezpośrednie na zasoby naturalne, dobra materialne, krajobraz, powierzchnię ziemi, rośliny, zwierzęta, ludzi </w:t>
            </w:r>
          </w:p>
          <w:p w14:paraId="5636776D"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02907887"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r>
      <w:tr w:rsidR="00512E7F" w:rsidRPr="001B7A44" w14:paraId="1B97D11F" w14:textId="77777777" w:rsidTr="00F7589F">
        <w:tc>
          <w:tcPr>
            <w:tcW w:w="3020" w:type="dxa"/>
            <w:vAlign w:val="center"/>
          </w:tcPr>
          <w:p w14:paraId="0D129243"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Pomoc w usuwaniu azbestu</w:t>
            </w:r>
          </w:p>
        </w:tc>
        <w:tc>
          <w:tcPr>
            <w:tcW w:w="3021" w:type="dxa"/>
            <w:vAlign w:val="center"/>
          </w:tcPr>
          <w:p w14:paraId="1C81CCEA"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3A9EE5CE"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ludzi, zwierzęta, powietrze </w:t>
            </w:r>
          </w:p>
          <w:p w14:paraId="7CE2DD88"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2659B879"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c>
          <w:tcPr>
            <w:tcW w:w="3021" w:type="dxa"/>
            <w:vAlign w:val="center"/>
          </w:tcPr>
          <w:p w14:paraId="5B06BC6B"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2C773322"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xml:space="preserve">, pośrednie/ bezpośrednie na ludzi, powierzchnię ziemi, krajobraz, powietrze, dobra materialne </w:t>
            </w:r>
          </w:p>
          <w:p w14:paraId="73F16628"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0EE8FF53"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r>
      <w:tr w:rsidR="00512E7F" w:rsidRPr="001B7A44" w14:paraId="7C065397" w14:textId="77777777" w:rsidTr="00F7589F">
        <w:tc>
          <w:tcPr>
            <w:tcW w:w="3020" w:type="dxa"/>
            <w:vAlign w:val="center"/>
          </w:tcPr>
          <w:p w14:paraId="2A3E4E0E"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Utrzymanie, pielęgnacja terenów zieleni w tym zmniejszenie częstotliwości koszenia trawników w celu zmniejszenia odparowania </w:t>
            </w:r>
          </w:p>
        </w:tc>
        <w:tc>
          <w:tcPr>
            <w:tcW w:w="6042" w:type="dxa"/>
            <w:gridSpan w:val="2"/>
            <w:vMerge w:val="restart"/>
            <w:vAlign w:val="center"/>
          </w:tcPr>
          <w:p w14:paraId="334546FA"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03C0C123"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xml:space="preserve">, pośrednie/ bezpośrednie na powierzchnię ziemi, wodę, krajobraz, różnorodność biologiczną, zwierzęta, rośliny, ludzi, dobra materialne </w:t>
            </w:r>
          </w:p>
          <w:p w14:paraId="14BE06CD"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5917AAF5"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r>
      <w:tr w:rsidR="00512E7F" w:rsidRPr="001B7A44" w14:paraId="3C08BBD9" w14:textId="77777777" w:rsidTr="00F7589F">
        <w:tc>
          <w:tcPr>
            <w:tcW w:w="3020" w:type="dxa"/>
            <w:vAlign w:val="center"/>
          </w:tcPr>
          <w:p w14:paraId="19C1B8DA" w14:textId="77777777" w:rsidR="00A70632" w:rsidRPr="001B7A44" w:rsidRDefault="00A70632" w:rsidP="00F7589F">
            <w:pPr>
              <w:rPr>
                <w:rFonts w:ascii="Arial" w:hAnsi="Arial" w:cs="Arial"/>
                <w:color w:val="000000" w:themeColor="text1"/>
                <w:sz w:val="18"/>
                <w:szCs w:val="18"/>
                <w:bdr w:val="none" w:sz="0" w:space="0" w:color="auto" w:frame="1"/>
              </w:rPr>
            </w:pPr>
            <w:r w:rsidRPr="001B7A44">
              <w:rPr>
                <w:rFonts w:ascii="Arial" w:hAnsi="Arial" w:cs="Arial"/>
                <w:color w:val="000000" w:themeColor="text1"/>
                <w:sz w:val="18"/>
                <w:szCs w:val="18"/>
              </w:rPr>
              <w:t>Zachowanie alei drzew w krajobrazie, jako cennych siedlisk i korytarzy ekologicznych</w:t>
            </w:r>
          </w:p>
        </w:tc>
        <w:tc>
          <w:tcPr>
            <w:tcW w:w="6042" w:type="dxa"/>
            <w:gridSpan w:val="2"/>
            <w:vMerge/>
            <w:vAlign w:val="center"/>
          </w:tcPr>
          <w:p w14:paraId="37DD3360" w14:textId="77777777" w:rsidR="00A70632" w:rsidRPr="001B7A44" w:rsidRDefault="00A70632" w:rsidP="00F7589F">
            <w:pPr>
              <w:pStyle w:val="Default"/>
              <w:rPr>
                <w:rFonts w:ascii="Arial" w:hAnsi="Arial" w:cs="Arial"/>
                <w:b/>
                <w:bCs/>
                <w:color w:val="000000" w:themeColor="text1"/>
                <w:sz w:val="18"/>
                <w:szCs w:val="18"/>
              </w:rPr>
            </w:pPr>
          </w:p>
        </w:tc>
      </w:tr>
      <w:tr w:rsidR="00512E7F" w:rsidRPr="001B7A44" w14:paraId="64C820E2" w14:textId="77777777" w:rsidTr="00F7589F">
        <w:tc>
          <w:tcPr>
            <w:tcW w:w="3020" w:type="dxa"/>
            <w:vAlign w:val="center"/>
          </w:tcPr>
          <w:p w14:paraId="361B42BC" w14:textId="77777777" w:rsidR="00A70632" w:rsidRPr="001B7A44" w:rsidRDefault="00A70632" w:rsidP="00F7589F">
            <w:pPr>
              <w:rPr>
                <w:rFonts w:ascii="Arial" w:hAnsi="Arial" w:cs="Arial"/>
                <w:color w:val="000000" w:themeColor="text1"/>
                <w:sz w:val="18"/>
                <w:szCs w:val="18"/>
                <w:bdr w:val="none" w:sz="0" w:space="0" w:color="auto" w:frame="1"/>
              </w:rPr>
            </w:pPr>
            <w:r w:rsidRPr="001B7A44">
              <w:rPr>
                <w:rFonts w:ascii="Arial" w:hAnsi="Arial" w:cs="Arial"/>
                <w:color w:val="000000" w:themeColor="text1"/>
                <w:sz w:val="18"/>
                <w:szCs w:val="18"/>
              </w:rPr>
              <w:t>Zachowanie naturalnego charakteru dolin rzecznych w celu utrzymania drożności korytarzy ekologicznych</w:t>
            </w:r>
          </w:p>
        </w:tc>
        <w:tc>
          <w:tcPr>
            <w:tcW w:w="6042" w:type="dxa"/>
            <w:gridSpan w:val="2"/>
            <w:vMerge/>
            <w:vAlign w:val="center"/>
          </w:tcPr>
          <w:p w14:paraId="4EDBE40A" w14:textId="77777777" w:rsidR="00A70632" w:rsidRPr="001B7A44" w:rsidRDefault="00A70632" w:rsidP="00F7589F">
            <w:pPr>
              <w:pStyle w:val="Default"/>
              <w:rPr>
                <w:rFonts w:ascii="Arial" w:hAnsi="Arial" w:cs="Arial"/>
                <w:b/>
                <w:bCs/>
                <w:color w:val="000000" w:themeColor="text1"/>
                <w:sz w:val="18"/>
                <w:szCs w:val="18"/>
              </w:rPr>
            </w:pPr>
          </w:p>
        </w:tc>
      </w:tr>
      <w:tr w:rsidR="00512E7F" w:rsidRPr="001B7A44" w14:paraId="34637A40" w14:textId="77777777" w:rsidTr="00F7589F">
        <w:tc>
          <w:tcPr>
            <w:tcW w:w="3020" w:type="dxa"/>
            <w:vAlign w:val="center"/>
          </w:tcPr>
          <w:p w14:paraId="6CA2625A"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bdr w:val="none" w:sz="0" w:space="0" w:color="auto" w:frame="1"/>
              </w:rPr>
              <w:t>Zakładanie terenów zieleni - wprowadzanie zieleni do przestrzeni zurbanizowanej w postaci niewielkich zieleńców, dachowych ogrodów, pokrytych roślinnością ścian i innych elementów architektury oraz nasadzeń drzew i krzewów miododajnych, tworzenie łąk kwietnych wzdłuż torów i dróg</w:t>
            </w:r>
          </w:p>
        </w:tc>
        <w:tc>
          <w:tcPr>
            <w:tcW w:w="3021" w:type="dxa"/>
            <w:vAlign w:val="center"/>
          </w:tcPr>
          <w:p w14:paraId="2CA4183F"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2E4304FA"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zwierzęta, rośliny </w:t>
            </w:r>
          </w:p>
          <w:p w14:paraId="5C22A75C"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387B6BA2"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c>
          <w:tcPr>
            <w:tcW w:w="3021" w:type="dxa"/>
            <w:vAlign w:val="center"/>
          </w:tcPr>
          <w:p w14:paraId="71DCFF50"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463B9B9F"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xml:space="preserve">, pośrednie/ bezpośrednie na powierzchnię ziemi, krajobraz, wodę, różnorodność biologiczną, zwierzęta, rośliny, powietrzę, adaptację do zmian klimatu </w:t>
            </w:r>
          </w:p>
          <w:p w14:paraId="77CDEA77"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31A8D0EA" w14:textId="77777777" w:rsidR="00A70632" w:rsidRPr="001B7A44" w:rsidRDefault="00A70632" w:rsidP="00F7589F">
            <w:pPr>
              <w:rPr>
                <w:rFonts w:ascii="Arial" w:hAnsi="Arial" w:cs="Arial"/>
                <w:b/>
                <w:bCs/>
                <w:color w:val="000000" w:themeColor="text1"/>
                <w:sz w:val="18"/>
                <w:szCs w:val="18"/>
              </w:rPr>
            </w:pPr>
            <w:r w:rsidRPr="001B7A44">
              <w:rPr>
                <w:rFonts w:ascii="Arial" w:hAnsi="Arial" w:cs="Arial"/>
                <w:color w:val="000000" w:themeColor="text1"/>
                <w:sz w:val="18"/>
                <w:szCs w:val="18"/>
              </w:rPr>
              <w:t xml:space="preserve">na pozostałe komponenty </w:t>
            </w:r>
          </w:p>
        </w:tc>
      </w:tr>
      <w:tr w:rsidR="00A70632" w:rsidRPr="001B7A44" w14:paraId="1D49E0CB" w14:textId="77777777" w:rsidTr="00F7589F">
        <w:tc>
          <w:tcPr>
            <w:tcW w:w="3020" w:type="dxa"/>
            <w:vAlign w:val="center"/>
          </w:tcPr>
          <w:p w14:paraId="6755A989"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Realizacja Gminnego programu rewitalizacji na lata 2019-2025 - rewitalizacja obszarów gminy Suchy Las - tereny sportowo-rekreacyjne</w:t>
            </w:r>
          </w:p>
        </w:tc>
        <w:tc>
          <w:tcPr>
            <w:tcW w:w="3021" w:type="dxa"/>
            <w:vAlign w:val="center"/>
          </w:tcPr>
          <w:p w14:paraId="5C55E720"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NEGATYWNE </w:t>
            </w:r>
          </w:p>
          <w:p w14:paraId="6690A837"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chwilowe, krótkoterminowe</w:t>
            </w:r>
            <w:r w:rsidRPr="001B7A44">
              <w:rPr>
                <w:rFonts w:ascii="Arial" w:hAnsi="Arial" w:cs="Arial"/>
                <w:color w:val="000000" w:themeColor="text1"/>
                <w:sz w:val="18"/>
                <w:szCs w:val="18"/>
              </w:rPr>
              <w:t xml:space="preserve">, pośrednie/ bezpośrednie na zwierzęta, rośliny </w:t>
            </w:r>
          </w:p>
          <w:p w14:paraId="56922DE8"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40F7F4A6"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c>
          <w:tcPr>
            <w:tcW w:w="3021" w:type="dxa"/>
            <w:vAlign w:val="center"/>
          </w:tcPr>
          <w:p w14:paraId="03715635"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POZYTYWNE </w:t>
            </w:r>
          </w:p>
          <w:p w14:paraId="2E04D0D3"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stałe, długoterminowe</w:t>
            </w:r>
            <w:r w:rsidRPr="001B7A44">
              <w:rPr>
                <w:rFonts w:ascii="Arial" w:hAnsi="Arial" w:cs="Arial"/>
                <w:color w:val="000000" w:themeColor="text1"/>
                <w:sz w:val="18"/>
                <w:szCs w:val="18"/>
              </w:rPr>
              <w:t xml:space="preserve">, pośrednie/ bezpośrednie na powierzchnię ziemi, krajobraz, wodę, różnorodność biologiczną, zwierzęta, rośliny, powietrzę, adaptację do zmian klimatu </w:t>
            </w:r>
          </w:p>
          <w:p w14:paraId="09CBF085" w14:textId="77777777" w:rsidR="00A70632" w:rsidRPr="001B7A44" w:rsidRDefault="00A70632" w:rsidP="00F7589F">
            <w:pPr>
              <w:pStyle w:val="Default"/>
              <w:rPr>
                <w:rFonts w:ascii="Arial" w:hAnsi="Arial" w:cs="Arial"/>
                <w:color w:val="000000" w:themeColor="text1"/>
                <w:sz w:val="18"/>
                <w:szCs w:val="18"/>
              </w:rPr>
            </w:pPr>
            <w:r w:rsidRPr="001B7A44">
              <w:rPr>
                <w:rFonts w:ascii="Arial" w:hAnsi="Arial" w:cs="Arial"/>
                <w:b/>
                <w:bCs/>
                <w:color w:val="000000" w:themeColor="text1"/>
                <w:sz w:val="18"/>
                <w:szCs w:val="18"/>
              </w:rPr>
              <w:t xml:space="preserve">BRAK ODDZIAŁYWAŃ </w:t>
            </w:r>
          </w:p>
          <w:p w14:paraId="6FD6C4D4" w14:textId="77777777" w:rsidR="00A70632" w:rsidRPr="001B7A44" w:rsidRDefault="00A70632" w:rsidP="00F7589F">
            <w:pPr>
              <w:rPr>
                <w:rFonts w:ascii="Arial" w:hAnsi="Arial" w:cs="Arial"/>
                <w:color w:val="000000" w:themeColor="text1"/>
                <w:sz w:val="18"/>
                <w:szCs w:val="18"/>
              </w:rPr>
            </w:pPr>
            <w:r w:rsidRPr="001B7A44">
              <w:rPr>
                <w:rFonts w:ascii="Arial" w:hAnsi="Arial" w:cs="Arial"/>
                <w:color w:val="000000" w:themeColor="text1"/>
                <w:sz w:val="18"/>
                <w:szCs w:val="18"/>
              </w:rPr>
              <w:t xml:space="preserve">na pozostałe komponenty </w:t>
            </w:r>
          </w:p>
        </w:tc>
      </w:tr>
      <w:bookmarkEnd w:id="203"/>
    </w:tbl>
    <w:p w14:paraId="10FFC173" w14:textId="77777777" w:rsidR="00C83FEB" w:rsidRPr="001B7A44" w:rsidRDefault="00C83FEB" w:rsidP="00CF3F00">
      <w:pPr>
        <w:pStyle w:val="Tekst1"/>
        <w:suppressAutoHyphens/>
        <w:ind w:left="0" w:firstLine="0"/>
        <w:rPr>
          <w:color w:val="000000" w:themeColor="text1"/>
          <w:szCs w:val="20"/>
        </w:rPr>
      </w:pPr>
    </w:p>
    <w:p w14:paraId="1F8C2C49" w14:textId="5472BAF2" w:rsidR="00871E39" w:rsidRPr="001B7A44" w:rsidRDefault="009915EE" w:rsidP="007D4FA5">
      <w:pPr>
        <w:pStyle w:val="Nagwek2"/>
        <w:rPr>
          <w:color w:val="000000" w:themeColor="text1"/>
        </w:rPr>
      </w:pPr>
      <w:bookmarkStart w:id="210" w:name="_Toc103598804"/>
      <w:bookmarkStart w:id="211" w:name="_Toc348520042"/>
      <w:bookmarkStart w:id="212" w:name="_Toc431382358"/>
      <w:bookmarkStart w:id="213" w:name="_Hlk40704593"/>
      <w:r w:rsidRPr="001B7A44">
        <w:rPr>
          <w:color w:val="000000" w:themeColor="text1"/>
        </w:rPr>
        <w:lastRenderedPageBreak/>
        <w:t>O</w:t>
      </w:r>
      <w:r w:rsidR="00871E39" w:rsidRPr="001B7A44">
        <w:rPr>
          <w:color w:val="000000" w:themeColor="text1"/>
        </w:rPr>
        <w:t xml:space="preserve">działywanie na cele i przedmiot ochrony obszarów Natura 2000 </w:t>
      </w:r>
      <w:r w:rsidR="00871E39" w:rsidRPr="001B7A44">
        <w:rPr>
          <w:color w:val="000000" w:themeColor="text1"/>
        </w:rPr>
        <w:br/>
        <w:t>oraz ich integralność</w:t>
      </w:r>
      <w:bookmarkEnd w:id="210"/>
      <w:r w:rsidR="00871E39" w:rsidRPr="001B7A44">
        <w:rPr>
          <w:color w:val="000000" w:themeColor="text1"/>
        </w:rPr>
        <w:t xml:space="preserve"> </w:t>
      </w:r>
    </w:p>
    <w:p w14:paraId="5E7A1035" w14:textId="67A08957" w:rsidR="002276B4" w:rsidRPr="001B7A44" w:rsidRDefault="002276B4" w:rsidP="002276B4">
      <w:pPr>
        <w:pStyle w:val="Tekst1"/>
        <w:suppressAutoHyphens/>
        <w:ind w:left="0" w:firstLine="0"/>
        <w:rPr>
          <w:color w:val="000000" w:themeColor="text1"/>
          <w:szCs w:val="20"/>
        </w:rPr>
      </w:pPr>
      <w:r w:rsidRPr="001B7A44">
        <w:rPr>
          <w:color w:val="000000" w:themeColor="text1"/>
          <w:szCs w:val="20"/>
        </w:rPr>
        <w:t xml:space="preserve">W przypadku gminy Suchy Las istnieje ryzyko bezpośredniego oddziaływania na obszary Natura 2000, ze względu na wyznaczone obszary PLH300001 Biedrusko i PLB300013 Dolina Samicy. </w:t>
      </w:r>
    </w:p>
    <w:p w14:paraId="14C1CA77" w14:textId="1D015A94" w:rsidR="002C630A" w:rsidRPr="001B7A44" w:rsidRDefault="002C630A" w:rsidP="002276B4">
      <w:pPr>
        <w:pStyle w:val="Tekst1"/>
        <w:suppressAutoHyphens/>
        <w:ind w:left="0" w:firstLine="0"/>
        <w:rPr>
          <w:color w:val="000000" w:themeColor="text1"/>
          <w:szCs w:val="20"/>
        </w:rPr>
      </w:pPr>
      <w:r w:rsidRPr="001B7A44">
        <w:rPr>
          <w:color w:val="000000" w:themeColor="text1"/>
          <w:szCs w:val="20"/>
        </w:rPr>
        <w:t>Zgodnie z przepisami art. 33 ustawy z dnia 16 kwietnia 2004 r. o ochronie przyrody (Dz.U. z 202</w:t>
      </w:r>
      <w:r w:rsidR="00C53ACA" w:rsidRPr="001B7A44">
        <w:rPr>
          <w:color w:val="000000" w:themeColor="text1"/>
          <w:szCs w:val="20"/>
        </w:rPr>
        <w:t>2</w:t>
      </w:r>
      <w:r w:rsidRPr="001B7A44">
        <w:rPr>
          <w:color w:val="000000" w:themeColor="text1"/>
          <w:szCs w:val="20"/>
        </w:rPr>
        <w:t xml:space="preserve"> r. poz. </w:t>
      </w:r>
      <w:r w:rsidR="00C53ACA" w:rsidRPr="001B7A44">
        <w:rPr>
          <w:color w:val="000000" w:themeColor="text1"/>
          <w:szCs w:val="20"/>
        </w:rPr>
        <w:t>916 ze zm.</w:t>
      </w:r>
      <w:r w:rsidRPr="001B7A44">
        <w:rPr>
          <w:color w:val="000000" w:themeColor="text1"/>
          <w:szCs w:val="20"/>
        </w:rPr>
        <w:t xml:space="preserve">) na </w:t>
      </w:r>
      <w:r w:rsidR="00C53ACA" w:rsidRPr="001B7A44">
        <w:rPr>
          <w:color w:val="000000" w:themeColor="text1"/>
          <w:szCs w:val="20"/>
        </w:rPr>
        <w:t>o</w:t>
      </w:r>
      <w:r w:rsidRPr="001B7A44">
        <w:rPr>
          <w:color w:val="000000" w:themeColor="text1"/>
          <w:szCs w:val="20"/>
        </w:rPr>
        <w:t>bszarach Natura 2000 wprowadza się następujące zakazy: podejmowanie działań mogących osobno lub w połączeniu z innymi działaniami, znacząco negatywnie oddziaływać na cele ochrony obszaru Natura 2000, w tym w szczególności: pogorszyć stan siedlisk przyrodniczych lub siedlisk gatunków roślin i zwierząt, dla których ochrony wyznaczono obszar Natura 2000, wpłynąć negatywnie na gatunki, dla których ochrony został wyznaczony obszar Natura 2000, pogorszyć integralność obszaru Natura 2000 lub jego powiązania z innymi obszarami.</w:t>
      </w:r>
    </w:p>
    <w:p w14:paraId="04E5E718" w14:textId="77777777" w:rsidR="00BB3D73" w:rsidRPr="001B7A44" w:rsidRDefault="00BB3D73" w:rsidP="002276B4">
      <w:pPr>
        <w:pStyle w:val="Tekst1"/>
        <w:suppressAutoHyphens/>
        <w:ind w:left="0" w:firstLine="0"/>
        <w:rPr>
          <w:color w:val="000000" w:themeColor="text1"/>
          <w:szCs w:val="20"/>
        </w:rPr>
      </w:pPr>
    </w:p>
    <w:p w14:paraId="2F604798" w14:textId="511461A8" w:rsidR="002276B4" w:rsidRPr="001B7A44" w:rsidRDefault="002C630A" w:rsidP="002276B4">
      <w:pPr>
        <w:pStyle w:val="Tekst1"/>
        <w:suppressAutoHyphens/>
        <w:ind w:left="0" w:firstLine="0"/>
        <w:rPr>
          <w:color w:val="000000" w:themeColor="text1"/>
          <w:szCs w:val="20"/>
        </w:rPr>
      </w:pPr>
      <w:r w:rsidRPr="001B7A44">
        <w:rPr>
          <w:color w:val="000000" w:themeColor="text1"/>
          <w:szCs w:val="20"/>
        </w:rPr>
        <w:t xml:space="preserve">Dla obszaru PLH300001 Biedrusko obowiązuje plan zadań ochronnych ustanowiony </w:t>
      </w:r>
      <w:r w:rsidRPr="001B7A44">
        <w:rPr>
          <w:bCs w:val="0"/>
          <w:color w:val="000000" w:themeColor="text1"/>
          <w:szCs w:val="20"/>
          <w:shd w:val="clear" w:color="auto" w:fill="FFFFFF"/>
        </w:rPr>
        <w:t xml:space="preserve">Zarządzeniem nr 10/2013 Regionalnego Dyrektora Ochrony Środowiska w Poznaniu z dnia 12 grudnia 2013 r. </w:t>
      </w:r>
      <w:r w:rsidRPr="001B7A44">
        <w:rPr>
          <w:color w:val="000000" w:themeColor="text1"/>
          <w:szCs w:val="20"/>
        </w:rPr>
        <w:t xml:space="preserve"> </w:t>
      </w:r>
    </w:p>
    <w:p w14:paraId="44F93504" w14:textId="3EFFBDB9" w:rsidR="00863917" w:rsidRPr="001B7A44" w:rsidRDefault="00863917" w:rsidP="008202D7">
      <w:pPr>
        <w:shd w:val="clear" w:color="auto" w:fill="FFFFFF"/>
        <w:jc w:val="both"/>
        <w:rPr>
          <w:rFonts w:ascii="Arial" w:hAnsi="Arial" w:cs="Arial"/>
          <w:color w:val="000000" w:themeColor="text1"/>
        </w:rPr>
      </w:pPr>
      <w:r w:rsidRPr="001B7A44">
        <w:rPr>
          <w:rFonts w:ascii="Arial" w:hAnsi="Arial" w:cs="Arial"/>
          <w:color w:val="000000" w:themeColor="text1"/>
        </w:rPr>
        <w:t>Plan zadań ochronnych zawiera m.in. określone działania konieczne do podjęcia w celu utrzymania bądź odtworzenia właściwego stanu ochrony chronionych siedlisk i gatunków ze wskazaniem podmiotów odpowiedzialnych za realizację tych działań oraz wskazania do zmian w zagospodarowaniu przestrzennym, jeżeli są niezbędne dla utrzymania lub odtworzenia właściwego stanu ochrony siedlisk przyrodniczych oraz gatunków roślin i zwierząt, dla których ochrony wyznaczono obszar Natura 2000.</w:t>
      </w:r>
    </w:p>
    <w:p w14:paraId="342E47BF" w14:textId="36F660D2" w:rsidR="00F92BAA" w:rsidRPr="001B7A44" w:rsidRDefault="00D067CC" w:rsidP="008202D7">
      <w:pPr>
        <w:shd w:val="clear" w:color="auto" w:fill="FFFFFF"/>
        <w:jc w:val="both"/>
        <w:rPr>
          <w:rFonts w:ascii="Arial" w:hAnsi="Arial" w:cs="Arial"/>
          <w:color w:val="000000" w:themeColor="text1"/>
          <w:sz w:val="16"/>
          <w:szCs w:val="16"/>
        </w:rPr>
      </w:pPr>
      <w:r w:rsidRPr="001B7A44">
        <w:rPr>
          <w:rFonts w:ascii="Arial" w:hAnsi="Arial" w:cs="Arial"/>
          <w:color w:val="000000" w:themeColor="text1"/>
        </w:rPr>
        <w:t xml:space="preserve">Celem ochrony obszaru PLH300001 Biedrusko to: 3150 starorzecza i naturalne eutroficzne zbiorniki wodne ze zbiorowiskami </w:t>
      </w:r>
      <w:proofErr w:type="spellStart"/>
      <w:r w:rsidRPr="001B7A44">
        <w:rPr>
          <w:rFonts w:ascii="Arial" w:hAnsi="Arial" w:cs="Arial"/>
          <w:color w:val="000000" w:themeColor="text1"/>
        </w:rPr>
        <w:t>Nymphaeion</w:t>
      </w:r>
      <w:proofErr w:type="spellEnd"/>
      <w:r w:rsidRPr="001B7A44">
        <w:rPr>
          <w:rFonts w:ascii="Arial" w:hAnsi="Arial" w:cs="Arial"/>
          <w:color w:val="000000" w:themeColor="text1"/>
        </w:rPr>
        <w:t xml:space="preserve"> </w:t>
      </w:r>
      <w:proofErr w:type="spellStart"/>
      <w:r w:rsidRPr="001B7A44">
        <w:rPr>
          <w:rFonts w:ascii="Arial" w:hAnsi="Arial" w:cs="Arial"/>
          <w:color w:val="000000" w:themeColor="text1"/>
        </w:rPr>
        <w:t>Potamion</w:t>
      </w:r>
      <w:proofErr w:type="spellEnd"/>
      <w:r w:rsidRPr="001B7A44">
        <w:rPr>
          <w:rFonts w:ascii="Arial" w:hAnsi="Arial" w:cs="Arial"/>
          <w:color w:val="000000" w:themeColor="text1"/>
        </w:rPr>
        <w:t>, 6210 Murawy kserotermiczne (</w:t>
      </w:r>
      <w:proofErr w:type="spellStart"/>
      <w:r w:rsidRPr="001B7A44">
        <w:rPr>
          <w:rFonts w:ascii="Arial" w:hAnsi="Arial" w:cs="Arial"/>
          <w:color w:val="000000" w:themeColor="text1"/>
        </w:rPr>
        <w:t>Fecusto-Brometea</w:t>
      </w:r>
      <w:proofErr w:type="spellEnd"/>
      <w:r w:rsidR="00643509" w:rsidRPr="001B7A44">
        <w:rPr>
          <w:rFonts w:ascii="Arial" w:hAnsi="Arial" w:cs="Arial"/>
          <w:color w:val="000000" w:themeColor="text1"/>
        </w:rPr>
        <w:t xml:space="preserve"> i ciepłolubne murawy z </w:t>
      </w:r>
      <w:proofErr w:type="spellStart"/>
      <w:r w:rsidR="00643509" w:rsidRPr="001B7A44">
        <w:rPr>
          <w:rFonts w:ascii="Arial" w:hAnsi="Arial" w:cs="Arial"/>
          <w:color w:val="000000" w:themeColor="text1"/>
        </w:rPr>
        <w:t>Asplenio</w:t>
      </w:r>
      <w:proofErr w:type="spellEnd"/>
      <w:r w:rsidR="00643509" w:rsidRPr="001B7A44">
        <w:rPr>
          <w:rFonts w:ascii="Arial" w:hAnsi="Arial" w:cs="Arial"/>
          <w:color w:val="000000" w:themeColor="text1"/>
        </w:rPr>
        <w:t xml:space="preserve"> </w:t>
      </w:r>
      <w:proofErr w:type="spellStart"/>
      <w:r w:rsidR="00643509" w:rsidRPr="001B7A44">
        <w:rPr>
          <w:rFonts w:ascii="Arial" w:hAnsi="Arial" w:cs="Arial"/>
          <w:color w:val="000000" w:themeColor="text1"/>
        </w:rPr>
        <w:t>septentrionalis-Festucion</w:t>
      </w:r>
      <w:proofErr w:type="spellEnd"/>
      <w:r w:rsidR="00643509" w:rsidRPr="001B7A44">
        <w:rPr>
          <w:rFonts w:ascii="Arial" w:hAnsi="Arial" w:cs="Arial"/>
          <w:color w:val="000000" w:themeColor="text1"/>
        </w:rPr>
        <w:t xml:space="preserve"> </w:t>
      </w:r>
      <w:proofErr w:type="spellStart"/>
      <w:r w:rsidR="00643509" w:rsidRPr="001B7A44">
        <w:rPr>
          <w:rFonts w:ascii="Arial" w:hAnsi="Arial" w:cs="Arial"/>
          <w:color w:val="000000" w:themeColor="text1"/>
        </w:rPr>
        <w:t>pallentis</w:t>
      </w:r>
      <w:proofErr w:type="spellEnd"/>
      <w:r w:rsidR="00643509" w:rsidRPr="001B7A44">
        <w:rPr>
          <w:rFonts w:ascii="Arial" w:hAnsi="Arial" w:cs="Arial"/>
          <w:color w:val="000000" w:themeColor="text1"/>
        </w:rPr>
        <w:t xml:space="preserve">), 6230Górskie i niżowe murawy </w:t>
      </w:r>
      <w:proofErr w:type="spellStart"/>
      <w:r w:rsidR="00643509" w:rsidRPr="001B7A44">
        <w:rPr>
          <w:rFonts w:ascii="Arial" w:hAnsi="Arial" w:cs="Arial"/>
          <w:color w:val="000000" w:themeColor="text1"/>
        </w:rPr>
        <w:t>bliźniczkowe</w:t>
      </w:r>
      <w:proofErr w:type="spellEnd"/>
      <w:r w:rsidR="00643509" w:rsidRPr="001B7A44">
        <w:rPr>
          <w:rFonts w:ascii="Arial" w:hAnsi="Arial" w:cs="Arial"/>
          <w:color w:val="000000" w:themeColor="text1"/>
        </w:rPr>
        <w:t xml:space="preserve"> (</w:t>
      </w:r>
      <w:proofErr w:type="spellStart"/>
      <w:r w:rsidR="00643509" w:rsidRPr="001B7A44">
        <w:rPr>
          <w:rFonts w:ascii="Arial" w:hAnsi="Arial" w:cs="Arial"/>
          <w:color w:val="000000" w:themeColor="text1"/>
        </w:rPr>
        <w:t>Nardion</w:t>
      </w:r>
      <w:proofErr w:type="spellEnd"/>
      <w:r w:rsidR="00643509" w:rsidRPr="001B7A44">
        <w:rPr>
          <w:rFonts w:ascii="Arial" w:hAnsi="Arial" w:cs="Arial"/>
          <w:color w:val="000000" w:themeColor="text1"/>
        </w:rPr>
        <w:t xml:space="preserve"> – płaty bogate florystycznie), 6410 </w:t>
      </w:r>
      <w:proofErr w:type="spellStart"/>
      <w:r w:rsidR="00643509" w:rsidRPr="001B7A44">
        <w:rPr>
          <w:rFonts w:ascii="Arial" w:hAnsi="Arial" w:cs="Arial"/>
          <w:color w:val="000000" w:themeColor="text1"/>
        </w:rPr>
        <w:t>Zmiennowilgotne</w:t>
      </w:r>
      <w:proofErr w:type="spellEnd"/>
      <w:r w:rsidR="00643509" w:rsidRPr="001B7A44">
        <w:rPr>
          <w:rFonts w:ascii="Arial" w:hAnsi="Arial" w:cs="Arial"/>
          <w:color w:val="000000" w:themeColor="text1"/>
        </w:rPr>
        <w:t xml:space="preserve"> łąki </w:t>
      </w:r>
      <w:proofErr w:type="spellStart"/>
      <w:r w:rsidR="00643509" w:rsidRPr="001B7A44">
        <w:rPr>
          <w:rFonts w:ascii="Arial" w:hAnsi="Arial" w:cs="Arial"/>
          <w:color w:val="000000" w:themeColor="text1"/>
        </w:rPr>
        <w:t>trzęślicowe</w:t>
      </w:r>
      <w:proofErr w:type="spellEnd"/>
      <w:r w:rsidR="00643509" w:rsidRPr="001B7A44">
        <w:rPr>
          <w:rFonts w:ascii="Arial" w:hAnsi="Arial" w:cs="Arial"/>
          <w:color w:val="000000" w:themeColor="text1"/>
        </w:rPr>
        <w:t xml:space="preserve"> (</w:t>
      </w:r>
      <w:proofErr w:type="spellStart"/>
      <w:r w:rsidR="00643509" w:rsidRPr="001B7A44">
        <w:rPr>
          <w:rFonts w:ascii="Arial" w:hAnsi="Arial" w:cs="Arial"/>
          <w:color w:val="000000" w:themeColor="text1"/>
        </w:rPr>
        <w:t>Molinion</w:t>
      </w:r>
      <w:proofErr w:type="spellEnd"/>
      <w:r w:rsidR="00643509" w:rsidRPr="001B7A44">
        <w:rPr>
          <w:rFonts w:ascii="Arial" w:hAnsi="Arial" w:cs="Arial"/>
          <w:color w:val="000000" w:themeColor="text1"/>
        </w:rPr>
        <w:t xml:space="preserve">), 6430 </w:t>
      </w:r>
      <w:proofErr w:type="spellStart"/>
      <w:r w:rsidR="00643509" w:rsidRPr="001B7A44">
        <w:rPr>
          <w:rFonts w:ascii="Arial" w:hAnsi="Arial" w:cs="Arial"/>
          <w:color w:val="000000" w:themeColor="text1"/>
        </w:rPr>
        <w:t>Ziołorośla</w:t>
      </w:r>
      <w:proofErr w:type="spellEnd"/>
      <w:r w:rsidR="00643509" w:rsidRPr="001B7A44">
        <w:rPr>
          <w:rFonts w:ascii="Arial" w:hAnsi="Arial" w:cs="Arial"/>
          <w:color w:val="000000" w:themeColor="text1"/>
        </w:rPr>
        <w:t xml:space="preserve"> górskie (</w:t>
      </w:r>
      <w:proofErr w:type="spellStart"/>
      <w:r w:rsidR="00643509" w:rsidRPr="001B7A44">
        <w:rPr>
          <w:rFonts w:ascii="Arial" w:hAnsi="Arial" w:cs="Arial"/>
          <w:color w:val="000000" w:themeColor="text1"/>
        </w:rPr>
        <w:t>Adenostylion</w:t>
      </w:r>
      <w:proofErr w:type="spellEnd"/>
      <w:r w:rsidR="00643509" w:rsidRPr="001B7A44">
        <w:rPr>
          <w:rFonts w:ascii="Arial" w:hAnsi="Arial" w:cs="Arial"/>
          <w:color w:val="000000" w:themeColor="text1"/>
        </w:rPr>
        <w:t xml:space="preserve"> </w:t>
      </w:r>
      <w:proofErr w:type="spellStart"/>
      <w:r w:rsidR="00643509" w:rsidRPr="001B7A44">
        <w:rPr>
          <w:rFonts w:ascii="Arial" w:hAnsi="Arial" w:cs="Arial"/>
          <w:color w:val="000000" w:themeColor="text1"/>
        </w:rPr>
        <w:t>alliariae</w:t>
      </w:r>
      <w:proofErr w:type="spellEnd"/>
      <w:r w:rsidR="00643509" w:rsidRPr="001B7A44">
        <w:rPr>
          <w:rFonts w:ascii="Arial" w:hAnsi="Arial" w:cs="Arial"/>
          <w:color w:val="000000" w:themeColor="text1"/>
        </w:rPr>
        <w:t xml:space="preserve">) i </w:t>
      </w:r>
      <w:proofErr w:type="spellStart"/>
      <w:r w:rsidR="00643509" w:rsidRPr="001B7A44">
        <w:rPr>
          <w:rFonts w:ascii="Arial" w:hAnsi="Arial" w:cs="Arial"/>
          <w:color w:val="000000" w:themeColor="text1"/>
        </w:rPr>
        <w:t>ziołorośla</w:t>
      </w:r>
      <w:proofErr w:type="spellEnd"/>
      <w:r w:rsidR="00643509" w:rsidRPr="001B7A44">
        <w:rPr>
          <w:rFonts w:ascii="Arial" w:hAnsi="Arial" w:cs="Arial"/>
          <w:color w:val="000000" w:themeColor="text1"/>
        </w:rPr>
        <w:t xml:space="preserve"> nadrzeczne (</w:t>
      </w:r>
      <w:proofErr w:type="spellStart"/>
      <w:r w:rsidR="00643509" w:rsidRPr="001B7A44">
        <w:rPr>
          <w:rFonts w:ascii="Arial" w:hAnsi="Arial" w:cs="Arial"/>
          <w:color w:val="000000" w:themeColor="text1"/>
        </w:rPr>
        <w:t>Convolvuletalia</w:t>
      </w:r>
      <w:proofErr w:type="spellEnd"/>
      <w:r w:rsidR="00643509" w:rsidRPr="001B7A44">
        <w:rPr>
          <w:rFonts w:ascii="Arial" w:hAnsi="Arial" w:cs="Arial"/>
          <w:color w:val="000000" w:themeColor="text1"/>
        </w:rPr>
        <w:t xml:space="preserve"> </w:t>
      </w:r>
      <w:proofErr w:type="spellStart"/>
      <w:r w:rsidR="00643509" w:rsidRPr="001B7A44">
        <w:rPr>
          <w:rFonts w:ascii="Arial" w:hAnsi="Arial" w:cs="Arial"/>
          <w:color w:val="000000" w:themeColor="text1"/>
        </w:rPr>
        <w:t>sepium</w:t>
      </w:r>
      <w:proofErr w:type="spellEnd"/>
      <w:r w:rsidR="00643509" w:rsidRPr="001B7A44">
        <w:rPr>
          <w:rFonts w:ascii="Arial" w:hAnsi="Arial" w:cs="Arial"/>
          <w:color w:val="000000" w:themeColor="text1"/>
        </w:rPr>
        <w:t>), 6510 niżowe i górskie świeże łąki użytkowane ekstensywnie (</w:t>
      </w:r>
      <w:proofErr w:type="spellStart"/>
      <w:r w:rsidR="00643509" w:rsidRPr="001B7A44">
        <w:rPr>
          <w:rFonts w:ascii="Arial" w:hAnsi="Arial" w:cs="Arial"/>
          <w:color w:val="000000" w:themeColor="text1"/>
        </w:rPr>
        <w:t>Arrhenatherion</w:t>
      </w:r>
      <w:proofErr w:type="spellEnd"/>
      <w:r w:rsidR="00643509" w:rsidRPr="001B7A44">
        <w:rPr>
          <w:rFonts w:ascii="Arial" w:hAnsi="Arial" w:cs="Arial"/>
          <w:color w:val="000000" w:themeColor="text1"/>
        </w:rPr>
        <w:t xml:space="preserve"> </w:t>
      </w:r>
      <w:proofErr w:type="spellStart"/>
      <w:r w:rsidR="00643509" w:rsidRPr="001B7A44">
        <w:rPr>
          <w:rFonts w:ascii="Arial" w:hAnsi="Arial" w:cs="Arial"/>
          <w:color w:val="000000" w:themeColor="text1"/>
        </w:rPr>
        <w:t>elatioris</w:t>
      </w:r>
      <w:proofErr w:type="spellEnd"/>
      <w:r w:rsidR="00643509" w:rsidRPr="001B7A44">
        <w:rPr>
          <w:rFonts w:ascii="Arial" w:hAnsi="Arial" w:cs="Arial"/>
          <w:color w:val="000000" w:themeColor="text1"/>
        </w:rPr>
        <w:t>), 7140 Torfowiska przejściowe i tr</w:t>
      </w:r>
      <w:r w:rsidR="00F92BAA" w:rsidRPr="001B7A44">
        <w:rPr>
          <w:rFonts w:ascii="Arial" w:hAnsi="Arial" w:cs="Arial"/>
          <w:color w:val="000000" w:themeColor="text1"/>
        </w:rPr>
        <w:t xml:space="preserve">zęsawiska (przeważnie z roślinnością </w:t>
      </w:r>
      <w:proofErr w:type="spellStart"/>
      <w:r w:rsidR="00F92BAA" w:rsidRPr="001B7A44">
        <w:rPr>
          <w:rFonts w:ascii="Arial" w:hAnsi="Arial" w:cs="Arial"/>
          <w:color w:val="000000" w:themeColor="text1"/>
        </w:rPr>
        <w:t>Scheuchzerio-Caricetea</w:t>
      </w:r>
      <w:proofErr w:type="spellEnd"/>
      <w:r w:rsidR="00F92BAA" w:rsidRPr="001B7A44">
        <w:rPr>
          <w:rFonts w:ascii="Arial" w:hAnsi="Arial" w:cs="Arial"/>
          <w:color w:val="000000" w:themeColor="text1"/>
        </w:rPr>
        <w:t xml:space="preserve">), 9170 Grąd </w:t>
      </w:r>
      <w:proofErr w:type="spellStart"/>
      <w:r w:rsidR="00F92BAA" w:rsidRPr="001B7A44">
        <w:rPr>
          <w:rFonts w:ascii="Arial" w:hAnsi="Arial" w:cs="Arial"/>
          <w:color w:val="000000" w:themeColor="text1"/>
        </w:rPr>
        <w:t>środowoeuropejski</w:t>
      </w:r>
      <w:proofErr w:type="spellEnd"/>
      <w:r w:rsidR="00F92BAA" w:rsidRPr="001B7A44">
        <w:rPr>
          <w:rFonts w:ascii="Arial" w:hAnsi="Arial" w:cs="Arial"/>
          <w:color w:val="000000" w:themeColor="text1"/>
        </w:rPr>
        <w:t xml:space="preserve"> i </w:t>
      </w:r>
      <w:proofErr w:type="spellStart"/>
      <w:r w:rsidR="00F92BAA" w:rsidRPr="001B7A44">
        <w:rPr>
          <w:rFonts w:ascii="Arial" w:hAnsi="Arial" w:cs="Arial"/>
          <w:color w:val="000000" w:themeColor="text1"/>
        </w:rPr>
        <w:t>subkontynentalny</w:t>
      </w:r>
      <w:proofErr w:type="spellEnd"/>
      <w:r w:rsidR="00F92BAA" w:rsidRPr="001B7A44">
        <w:rPr>
          <w:rFonts w:ascii="Arial" w:hAnsi="Arial" w:cs="Arial"/>
          <w:color w:val="000000" w:themeColor="text1"/>
        </w:rPr>
        <w:t xml:space="preserve"> (Galio – </w:t>
      </w:r>
      <w:proofErr w:type="spellStart"/>
      <w:r w:rsidR="00F92BAA" w:rsidRPr="001B7A44">
        <w:rPr>
          <w:rFonts w:ascii="Arial" w:hAnsi="Arial" w:cs="Arial"/>
          <w:color w:val="000000" w:themeColor="text1"/>
        </w:rPr>
        <w:t>Carpinetum</w:t>
      </w:r>
      <w:proofErr w:type="spellEnd"/>
      <w:r w:rsidR="00F92BAA" w:rsidRPr="001B7A44">
        <w:rPr>
          <w:rFonts w:ascii="Arial" w:hAnsi="Arial" w:cs="Arial"/>
          <w:color w:val="000000" w:themeColor="text1"/>
        </w:rPr>
        <w:t xml:space="preserve">, </w:t>
      </w:r>
      <w:proofErr w:type="spellStart"/>
      <w:r w:rsidR="00F92BAA" w:rsidRPr="001B7A44">
        <w:rPr>
          <w:rFonts w:ascii="Arial" w:hAnsi="Arial" w:cs="Arial"/>
          <w:color w:val="000000" w:themeColor="text1"/>
        </w:rPr>
        <w:t>Tilio</w:t>
      </w:r>
      <w:proofErr w:type="spellEnd"/>
      <w:r w:rsidR="00F92BAA" w:rsidRPr="001B7A44">
        <w:rPr>
          <w:rFonts w:ascii="Arial" w:hAnsi="Arial" w:cs="Arial"/>
          <w:color w:val="000000" w:themeColor="text1"/>
        </w:rPr>
        <w:t xml:space="preserve"> – </w:t>
      </w:r>
      <w:proofErr w:type="spellStart"/>
      <w:r w:rsidR="00F92BAA" w:rsidRPr="001B7A44">
        <w:rPr>
          <w:rFonts w:ascii="Arial" w:hAnsi="Arial" w:cs="Arial"/>
          <w:color w:val="000000" w:themeColor="text1"/>
        </w:rPr>
        <w:t>Carpinetum</w:t>
      </w:r>
      <w:proofErr w:type="spellEnd"/>
      <w:r w:rsidR="00F92BAA" w:rsidRPr="001B7A44">
        <w:rPr>
          <w:rFonts w:ascii="Arial" w:hAnsi="Arial" w:cs="Arial"/>
          <w:color w:val="000000" w:themeColor="text1"/>
        </w:rPr>
        <w:t>), 9190 Kwaśne dąbrowy (</w:t>
      </w:r>
      <w:proofErr w:type="spellStart"/>
      <w:r w:rsidR="00F92BAA" w:rsidRPr="001B7A44">
        <w:rPr>
          <w:rFonts w:ascii="Arial" w:hAnsi="Arial" w:cs="Arial"/>
          <w:color w:val="000000" w:themeColor="text1"/>
        </w:rPr>
        <w:t>Quercion</w:t>
      </w:r>
      <w:proofErr w:type="spellEnd"/>
      <w:r w:rsidR="00F92BAA" w:rsidRPr="001B7A44">
        <w:rPr>
          <w:rFonts w:ascii="Arial" w:hAnsi="Arial" w:cs="Arial"/>
          <w:color w:val="000000" w:themeColor="text1"/>
        </w:rPr>
        <w:t xml:space="preserve"> </w:t>
      </w:r>
      <w:proofErr w:type="spellStart"/>
      <w:r w:rsidR="00F92BAA" w:rsidRPr="001B7A44">
        <w:rPr>
          <w:rFonts w:ascii="Arial" w:hAnsi="Arial" w:cs="Arial"/>
          <w:color w:val="000000" w:themeColor="text1"/>
        </w:rPr>
        <w:t>robori-petraeae</w:t>
      </w:r>
      <w:proofErr w:type="spellEnd"/>
      <w:r w:rsidR="00F92BAA" w:rsidRPr="001B7A44">
        <w:rPr>
          <w:rFonts w:ascii="Arial" w:hAnsi="Arial" w:cs="Arial"/>
          <w:color w:val="000000" w:themeColor="text1"/>
        </w:rPr>
        <w:t>), 91E0 Łęgi wierzbowe Łęgi wierzbowe, topolowe, olszowe i jesionowe (</w:t>
      </w:r>
      <w:proofErr w:type="spellStart"/>
      <w:r w:rsidR="00F92BAA" w:rsidRPr="001B7A44">
        <w:rPr>
          <w:rFonts w:ascii="Arial" w:hAnsi="Arial" w:cs="Arial"/>
          <w:color w:val="000000" w:themeColor="text1"/>
        </w:rPr>
        <w:t>Salicetum</w:t>
      </w:r>
      <w:proofErr w:type="spellEnd"/>
      <w:r w:rsidR="00F92BAA" w:rsidRPr="001B7A44">
        <w:rPr>
          <w:rFonts w:ascii="Arial" w:hAnsi="Arial" w:cs="Arial"/>
          <w:color w:val="000000" w:themeColor="text1"/>
        </w:rPr>
        <w:t xml:space="preserve"> albo-</w:t>
      </w:r>
      <w:proofErr w:type="spellStart"/>
      <w:r w:rsidR="00F92BAA" w:rsidRPr="001B7A44">
        <w:rPr>
          <w:rFonts w:ascii="Arial" w:hAnsi="Arial" w:cs="Arial"/>
          <w:color w:val="000000" w:themeColor="text1"/>
        </w:rPr>
        <w:t>fragilis</w:t>
      </w:r>
      <w:proofErr w:type="spellEnd"/>
      <w:r w:rsidR="00F92BAA" w:rsidRPr="001B7A44">
        <w:rPr>
          <w:rFonts w:ascii="Arial" w:hAnsi="Arial" w:cs="Arial"/>
          <w:color w:val="000000" w:themeColor="text1"/>
        </w:rPr>
        <w:t xml:space="preserve">, </w:t>
      </w:r>
      <w:proofErr w:type="spellStart"/>
      <w:r w:rsidR="00F92BAA" w:rsidRPr="001B7A44">
        <w:rPr>
          <w:rFonts w:ascii="Arial" w:hAnsi="Arial" w:cs="Arial"/>
          <w:color w:val="000000" w:themeColor="text1"/>
        </w:rPr>
        <w:t>Populetum</w:t>
      </w:r>
      <w:proofErr w:type="spellEnd"/>
      <w:r w:rsidR="00F92BAA" w:rsidRPr="001B7A44">
        <w:rPr>
          <w:rFonts w:ascii="Arial" w:hAnsi="Arial" w:cs="Arial"/>
          <w:color w:val="000000" w:themeColor="text1"/>
        </w:rPr>
        <w:t xml:space="preserve"> </w:t>
      </w:r>
      <w:proofErr w:type="spellStart"/>
      <w:r w:rsidR="00F92BAA" w:rsidRPr="001B7A44">
        <w:rPr>
          <w:rFonts w:ascii="Arial" w:hAnsi="Arial" w:cs="Arial"/>
          <w:color w:val="000000" w:themeColor="text1"/>
        </w:rPr>
        <w:t>albae</w:t>
      </w:r>
      <w:proofErr w:type="spellEnd"/>
      <w:r w:rsidR="00F92BAA" w:rsidRPr="001B7A44">
        <w:rPr>
          <w:rFonts w:ascii="Arial" w:hAnsi="Arial" w:cs="Arial"/>
          <w:color w:val="000000" w:themeColor="text1"/>
        </w:rPr>
        <w:t xml:space="preserve">, </w:t>
      </w:r>
      <w:proofErr w:type="spellStart"/>
      <w:r w:rsidR="00F92BAA" w:rsidRPr="001B7A44">
        <w:rPr>
          <w:rFonts w:ascii="Arial" w:hAnsi="Arial" w:cs="Arial"/>
          <w:color w:val="000000" w:themeColor="text1"/>
        </w:rPr>
        <w:t>Alnenion</w:t>
      </w:r>
      <w:proofErr w:type="spellEnd"/>
      <w:r w:rsidR="00F92BAA" w:rsidRPr="001B7A44">
        <w:rPr>
          <w:rFonts w:ascii="Arial" w:hAnsi="Arial" w:cs="Arial"/>
          <w:color w:val="000000" w:themeColor="text1"/>
        </w:rPr>
        <w:t xml:space="preserve"> </w:t>
      </w:r>
      <w:proofErr w:type="spellStart"/>
      <w:r w:rsidR="00F92BAA" w:rsidRPr="001B7A44">
        <w:rPr>
          <w:rFonts w:ascii="Arial" w:hAnsi="Arial" w:cs="Arial"/>
          <w:color w:val="000000" w:themeColor="text1"/>
        </w:rPr>
        <w:t>glutinoso-incanae</w:t>
      </w:r>
      <w:proofErr w:type="spellEnd"/>
      <w:r w:rsidR="00F92BAA" w:rsidRPr="001B7A44">
        <w:rPr>
          <w:rFonts w:ascii="Arial" w:hAnsi="Arial" w:cs="Arial"/>
          <w:color w:val="000000" w:themeColor="text1"/>
        </w:rPr>
        <w:t>) i olsy źródliskowe, 91F0 Łęgowe lasy dębowo-wiązowo-jesionowe (</w:t>
      </w:r>
      <w:proofErr w:type="spellStart"/>
      <w:r w:rsidR="00F92BAA" w:rsidRPr="001B7A44">
        <w:rPr>
          <w:rFonts w:ascii="Arial" w:hAnsi="Arial" w:cs="Arial"/>
          <w:color w:val="000000" w:themeColor="text1"/>
        </w:rPr>
        <w:t>FicarioUlmetum</w:t>
      </w:r>
      <w:proofErr w:type="spellEnd"/>
      <w:r w:rsidR="00F92BAA" w:rsidRPr="001B7A44">
        <w:rPr>
          <w:rFonts w:ascii="Arial" w:hAnsi="Arial" w:cs="Arial"/>
          <w:color w:val="000000" w:themeColor="text1"/>
        </w:rPr>
        <w:t>), Ciepłolubne dąbrowy (</w:t>
      </w:r>
      <w:proofErr w:type="spellStart"/>
      <w:r w:rsidR="00F92BAA" w:rsidRPr="001B7A44">
        <w:rPr>
          <w:rFonts w:ascii="Arial" w:hAnsi="Arial" w:cs="Arial"/>
          <w:color w:val="000000" w:themeColor="text1"/>
        </w:rPr>
        <w:t>Quercetalia</w:t>
      </w:r>
      <w:proofErr w:type="spellEnd"/>
      <w:r w:rsidR="00F92BAA" w:rsidRPr="001B7A44">
        <w:rPr>
          <w:rFonts w:ascii="Arial" w:hAnsi="Arial" w:cs="Arial"/>
          <w:color w:val="000000" w:themeColor="text1"/>
        </w:rPr>
        <w:t xml:space="preserve"> </w:t>
      </w:r>
      <w:proofErr w:type="spellStart"/>
      <w:r w:rsidR="00F92BAA" w:rsidRPr="001B7A44">
        <w:rPr>
          <w:rFonts w:ascii="Arial" w:hAnsi="Arial" w:cs="Arial"/>
          <w:color w:val="000000" w:themeColor="text1"/>
        </w:rPr>
        <w:t>pubescenti</w:t>
      </w:r>
      <w:proofErr w:type="spellEnd"/>
      <w:r w:rsidR="00F92BAA" w:rsidRPr="001B7A44">
        <w:rPr>
          <w:rFonts w:ascii="Arial" w:hAnsi="Arial" w:cs="Arial"/>
          <w:color w:val="000000" w:themeColor="text1"/>
        </w:rPr>
        <w:t xml:space="preserve"> – </w:t>
      </w:r>
      <w:proofErr w:type="spellStart"/>
      <w:r w:rsidR="00F92BAA" w:rsidRPr="001B7A44">
        <w:rPr>
          <w:rFonts w:ascii="Arial" w:hAnsi="Arial" w:cs="Arial"/>
          <w:color w:val="000000" w:themeColor="text1"/>
        </w:rPr>
        <w:t>petraeae</w:t>
      </w:r>
      <w:proofErr w:type="spellEnd"/>
      <w:r w:rsidR="00F92BAA" w:rsidRPr="001B7A44">
        <w:rPr>
          <w:rFonts w:ascii="Arial" w:hAnsi="Arial" w:cs="Arial"/>
          <w:color w:val="000000" w:themeColor="text1"/>
        </w:rPr>
        <w:t xml:space="preserve">), </w:t>
      </w:r>
      <w:proofErr w:type="spellStart"/>
      <w:r w:rsidR="00F92BAA" w:rsidRPr="001B7A44">
        <w:rPr>
          <w:rFonts w:ascii="Arial" w:hAnsi="Arial" w:cs="Arial"/>
          <w:color w:val="000000" w:themeColor="text1"/>
        </w:rPr>
        <w:t>Trzepla</w:t>
      </w:r>
      <w:proofErr w:type="spellEnd"/>
      <w:r w:rsidR="00F92BAA" w:rsidRPr="001B7A44">
        <w:rPr>
          <w:rFonts w:ascii="Arial" w:hAnsi="Arial" w:cs="Arial"/>
          <w:color w:val="000000" w:themeColor="text1"/>
        </w:rPr>
        <w:t xml:space="preserve"> zielona, Czerwończyk nieparek, </w:t>
      </w:r>
      <w:proofErr w:type="spellStart"/>
      <w:r w:rsidR="00F479CB" w:rsidRPr="001B7A44">
        <w:rPr>
          <w:rFonts w:ascii="Arial" w:hAnsi="Arial" w:cs="Arial"/>
          <w:color w:val="000000" w:themeColor="text1"/>
        </w:rPr>
        <w:t>Przeplatka</w:t>
      </w:r>
      <w:proofErr w:type="spellEnd"/>
      <w:r w:rsidR="00F479CB" w:rsidRPr="001B7A44">
        <w:rPr>
          <w:rFonts w:ascii="Arial" w:hAnsi="Arial" w:cs="Arial"/>
          <w:color w:val="000000" w:themeColor="text1"/>
        </w:rPr>
        <w:t xml:space="preserve"> </w:t>
      </w:r>
      <w:proofErr w:type="spellStart"/>
      <w:r w:rsidR="00F479CB" w:rsidRPr="001B7A44">
        <w:rPr>
          <w:rFonts w:ascii="Arial" w:hAnsi="Arial" w:cs="Arial"/>
          <w:color w:val="000000" w:themeColor="text1"/>
        </w:rPr>
        <w:t>aurinia</w:t>
      </w:r>
      <w:proofErr w:type="spellEnd"/>
      <w:r w:rsidR="00F479CB" w:rsidRPr="001B7A44">
        <w:rPr>
          <w:rFonts w:ascii="Arial" w:hAnsi="Arial" w:cs="Arial"/>
          <w:color w:val="000000" w:themeColor="text1"/>
        </w:rPr>
        <w:t xml:space="preserve">, </w:t>
      </w:r>
      <w:proofErr w:type="spellStart"/>
      <w:r w:rsidR="00F479CB" w:rsidRPr="001B7A44">
        <w:rPr>
          <w:rFonts w:ascii="Arial" w:hAnsi="Arial" w:cs="Arial"/>
          <w:color w:val="000000" w:themeColor="text1"/>
        </w:rPr>
        <w:t>Pachnica</w:t>
      </w:r>
      <w:proofErr w:type="spellEnd"/>
      <w:r w:rsidR="00F479CB" w:rsidRPr="001B7A44">
        <w:rPr>
          <w:rFonts w:ascii="Arial" w:hAnsi="Arial" w:cs="Arial"/>
          <w:color w:val="000000" w:themeColor="text1"/>
        </w:rPr>
        <w:t xml:space="preserve"> dębowa, Kozioróg </w:t>
      </w:r>
      <w:proofErr w:type="spellStart"/>
      <w:r w:rsidR="00F479CB" w:rsidRPr="001B7A44">
        <w:rPr>
          <w:rFonts w:ascii="Arial" w:hAnsi="Arial" w:cs="Arial"/>
          <w:color w:val="000000" w:themeColor="text1"/>
        </w:rPr>
        <w:t>dębosz</w:t>
      </w:r>
      <w:proofErr w:type="spellEnd"/>
      <w:r w:rsidR="00F479CB" w:rsidRPr="001B7A44">
        <w:rPr>
          <w:rFonts w:ascii="Arial" w:hAnsi="Arial" w:cs="Arial"/>
          <w:color w:val="000000" w:themeColor="text1"/>
        </w:rPr>
        <w:t xml:space="preserve">, Kumak nizinny. Do największych zagrożeń dla zachowania właściwego stanu ochrony siedlisk przyrodniczych oraz gatunków roślin i zwierząt i ich siedlisk będących przedmiotami ochrony obszaru Natura 2000 PLH300001 Biedrusko należą: brak okresowych zalewów i wymiany wód starorzeczy z rzeką, presja wędkarska, brak koszenia i wypasu, wnikanie do płatów siedliska gatunków inwazyjnych, podsiewanie gatunkami wysokoprodukcyjnych traw, obniżenie poziomu wód gruntowych i w jego następstwie murszenie torfu i uwalnianie związków </w:t>
      </w:r>
      <w:r w:rsidR="00BB3D73" w:rsidRPr="001B7A44">
        <w:rPr>
          <w:rFonts w:ascii="Arial" w:hAnsi="Arial" w:cs="Arial"/>
          <w:color w:val="000000" w:themeColor="text1"/>
        </w:rPr>
        <w:t xml:space="preserve">mineralnych prowadzących do eutrofizacji, wieloletnia, dawna gospodarka leśna która doprowadziła do obecności sosny zwyczajnej, brak naturalnego odnowienia dębu szypułkowego, brak odpowiedniej ilości martwego drewna, zbyt liczna populacja kopytnych roślinożerców, silna antropogeniczna fragmentacja siedliska, zamieranie jesionu wyniosłego, postępująca sukcesja drzew i krzewów, itp. </w:t>
      </w:r>
    </w:p>
    <w:p w14:paraId="7F26D6BB" w14:textId="1008C710" w:rsidR="00F92BAA" w:rsidRPr="001B7A44" w:rsidRDefault="00F92BAA" w:rsidP="008202D7">
      <w:pPr>
        <w:shd w:val="clear" w:color="auto" w:fill="FFFFFF"/>
        <w:jc w:val="both"/>
        <w:rPr>
          <w:rFonts w:ascii="Arial" w:hAnsi="Arial" w:cs="Arial"/>
          <w:color w:val="000000" w:themeColor="text1"/>
          <w:sz w:val="16"/>
          <w:szCs w:val="16"/>
        </w:rPr>
      </w:pPr>
    </w:p>
    <w:p w14:paraId="3BC95F7E" w14:textId="3782FB7B" w:rsidR="00F92BAA" w:rsidRPr="001B7A44" w:rsidRDefault="006B764B" w:rsidP="008202D7">
      <w:pPr>
        <w:shd w:val="clear" w:color="auto" w:fill="FFFFFF"/>
        <w:jc w:val="both"/>
        <w:rPr>
          <w:rFonts w:ascii="Arial" w:hAnsi="Arial" w:cs="Arial"/>
          <w:color w:val="000000" w:themeColor="text1"/>
        </w:rPr>
      </w:pPr>
      <w:r w:rsidRPr="001B7A44">
        <w:rPr>
          <w:rFonts w:ascii="Arial" w:hAnsi="Arial" w:cs="Arial"/>
          <w:color w:val="000000" w:themeColor="text1"/>
        </w:rPr>
        <w:t xml:space="preserve">Cele ochrony Obszaru specjalnej ochrony ptaków PLB300013 Dolina Samicy to: zimorodek, </w:t>
      </w:r>
      <w:r w:rsidR="00650DEF" w:rsidRPr="001B7A44">
        <w:rPr>
          <w:rFonts w:ascii="Arial" w:hAnsi="Arial" w:cs="Arial"/>
          <w:color w:val="000000" w:themeColor="text1"/>
        </w:rPr>
        <w:t>gęś białoczelna, gęś zbożowa, podgorzałka zwyczajna</w:t>
      </w:r>
      <w:r w:rsidRPr="001B7A44">
        <w:rPr>
          <w:rFonts w:ascii="Arial" w:hAnsi="Arial" w:cs="Arial"/>
          <w:color w:val="000000" w:themeColor="text1"/>
        </w:rPr>
        <w:t xml:space="preserve">, bąk, rybitw czarna, bocian, </w:t>
      </w:r>
      <w:r w:rsidR="00C24299" w:rsidRPr="001B7A44">
        <w:rPr>
          <w:rFonts w:ascii="Arial" w:hAnsi="Arial" w:cs="Arial"/>
          <w:color w:val="000000" w:themeColor="text1"/>
        </w:rPr>
        <w:t xml:space="preserve">błotniak stawowy, dzięcioł średni, dzięcioł czarny, ortolan, żuraw zwyczajny, szczudłak zwyczajny, bączek, gąsiorek, </w:t>
      </w:r>
      <w:r w:rsidR="00650DEF" w:rsidRPr="001B7A44">
        <w:rPr>
          <w:rFonts w:ascii="Arial" w:hAnsi="Arial" w:cs="Arial"/>
          <w:color w:val="000000" w:themeColor="text1"/>
        </w:rPr>
        <w:t>lerka, podróżniczek, kania ruda, rybitwa rzeczna, jarzębatka. Nie zidentyfikowano wysokich poziomów oddziaływania i działalności mającej duży wpływ na obszar Natura 2000 PLB300013 Dolina Samicy</w:t>
      </w:r>
      <w:r w:rsidR="006517D6" w:rsidRPr="001B7A44">
        <w:rPr>
          <w:rFonts w:ascii="Arial" w:hAnsi="Arial" w:cs="Arial"/>
          <w:color w:val="000000" w:themeColor="text1"/>
        </w:rPr>
        <w:t xml:space="preserve">. </w:t>
      </w:r>
    </w:p>
    <w:p w14:paraId="7F53F374" w14:textId="77777777" w:rsidR="006B764B" w:rsidRPr="001B7A44" w:rsidRDefault="006B764B" w:rsidP="008202D7">
      <w:pPr>
        <w:shd w:val="clear" w:color="auto" w:fill="FFFFFF"/>
        <w:jc w:val="both"/>
        <w:rPr>
          <w:rFonts w:ascii="Arial" w:hAnsi="Arial" w:cs="Arial"/>
          <w:color w:val="000000" w:themeColor="text1"/>
          <w:shd w:val="clear" w:color="auto" w:fill="FFFFFF"/>
        </w:rPr>
      </w:pPr>
    </w:p>
    <w:p w14:paraId="2773AD67" w14:textId="1503E44B" w:rsidR="00863917" w:rsidRPr="001B7A44" w:rsidRDefault="00863917" w:rsidP="00863917">
      <w:pPr>
        <w:pStyle w:val="Tekst2Znak"/>
        <w:ind w:left="0" w:firstLine="0"/>
        <w:rPr>
          <w:color w:val="000000" w:themeColor="text1"/>
          <w:shd w:val="clear" w:color="auto" w:fill="FFFFFF"/>
        </w:rPr>
      </w:pPr>
      <w:r w:rsidRPr="001B7A44">
        <w:rPr>
          <w:rStyle w:val="apple-converted-space"/>
          <w:color w:val="000000" w:themeColor="text1"/>
          <w:shd w:val="clear" w:color="auto" w:fill="FFFFFF"/>
        </w:rPr>
        <w:t>Uwzględniając zakazy i ograniczenia wskazane w planie zadań ochronnych, oraz wskazania w formularz</w:t>
      </w:r>
      <w:r w:rsidR="006517D6" w:rsidRPr="001B7A44">
        <w:rPr>
          <w:rStyle w:val="apple-converted-space"/>
          <w:color w:val="000000" w:themeColor="text1"/>
          <w:shd w:val="clear" w:color="auto" w:fill="FFFFFF"/>
        </w:rPr>
        <w:t>u</w:t>
      </w:r>
      <w:r w:rsidRPr="001B7A44">
        <w:rPr>
          <w:rStyle w:val="apple-converted-space"/>
          <w:color w:val="000000" w:themeColor="text1"/>
          <w:shd w:val="clear" w:color="auto" w:fill="FFFFFF"/>
        </w:rPr>
        <w:t xml:space="preserve"> danych dla obszarów Natura 2000, założenia Programu ochrony środowiska </w:t>
      </w:r>
      <w:r w:rsidR="008202D7" w:rsidRPr="001B7A44">
        <w:rPr>
          <w:rStyle w:val="apple-converted-space"/>
          <w:color w:val="000000" w:themeColor="text1"/>
          <w:shd w:val="clear" w:color="auto" w:fill="FFFFFF"/>
        </w:rPr>
        <w:t xml:space="preserve">Gminy Suchy Las </w:t>
      </w:r>
      <w:r w:rsidRPr="001B7A44">
        <w:rPr>
          <w:rStyle w:val="apple-converted-space"/>
          <w:color w:val="000000" w:themeColor="text1"/>
          <w:shd w:val="clear" w:color="auto" w:fill="FFFFFF"/>
        </w:rPr>
        <w:t xml:space="preserve">nie wpłyną na cele ochrony oraz integralność obszarów chronionych. </w:t>
      </w:r>
    </w:p>
    <w:p w14:paraId="1BCFFED2" w14:textId="77777777" w:rsidR="00863917" w:rsidRPr="001B7A44" w:rsidRDefault="00863917" w:rsidP="00863917">
      <w:pPr>
        <w:autoSpaceDE w:val="0"/>
        <w:autoSpaceDN w:val="0"/>
        <w:adjustRightInd w:val="0"/>
        <w:jc w:val="both"/>
        <w:rPr>
          <w:rFonts w:ascii="Arial" w:hAnsi="Arial" w:cs="Arial"/>
          <w:color w:val="000000" w:themeColor="text1"/>
        </w:rPr>
      </w:pPr>
    </w:p>
    <w:p w14:paraId="156F6CD3" w14:textId="77777777" w:rsidR="00863917" w:rsidRPr="001B7A44" w:rsidRDefault="00863917" w:rsidP="00863917">
      <w:pPr>
        <w:autoSpaceDE w:val="0"/>
        <w:autoSpaceDN w:val="0"/>
        <w:adjustRightInd w:val="0"/>
        <w:jc w:val="both"/>
        <w:rPr>
          <w:rFonts w:ascii="Arial" w:hAnsi="Arial" w:cs="Arial"/>
          <w:color w:val="000000" w:themeColor="text1"/>
        </w:rPr>
      </w:pPr>
      <w:r w:rsidRPr="001B7A44">
        <w:rPr>
          <w:rFonts w:ascii="Arial" w:hAnsi="Arial" w:cs="Arial"/>
          <w:color w:val="000000" w:themeColor="text1"/>
        </w:rPr>
        <w:t>Przedsięwzięcia zaplanowane w Programie prowadzone będą głównie na terenach zurbanizowanych. W przypadku realizacji zadań inwestycyjnych na obszarach Natura 2000 konieczne jest rozważenie czy planowana inwestycja może znacząco wpłynąć na ekosystem terenów chronionych. Decyzje o przeprowadzeniu oceny oddziaływania na obszar Natura 2000 wydaje Regionalny Dyrektor Ochrony Środowiska, gdy uzna, że przedsięwzięcie może znacząco oddziaływać na obszar Natura 2000.</w:t>
      </w:r>
    </w:p>
    <w:p w14:paraId="0DD4D03F" w14:textId="23B251E1" w:rsidR="00581844" w:rsidRPr="001B7A44" w:rsidRDefault="00863917" w:rsidP="00863917">
      <w:pPr>
        <w:pStyle w:val="Bezodstpw"/>
        <w:jc w:val="both"/>
        <w:rPr>
          <w:rFonts w:ascii="Arial" w:hAnsi="Arial" w:cs="Arial"/>
          <w:color w:val="000000" w:themeColor="text1"/>
          <w:sz w:val="20"/>
          <w:szCs w:val="20"/>
        </w:rPr>
      </w:pPr>
      <w:r w:rsidRPr="001B7A44">
        <w:rPr>
          <w:rFonts w:ascii="Arial" w:hAnsi="Arial" w:cs="Arial"/>
          <w:color w:val="000000" w:themeColor="text1"/>
          <w:sz w:val="20"/>
          <w:szCs w:val="20"/>
        </w:rPr>
        <w:t xml:space="preserve">W harmonogramie Programu </w:t>
      </w:r>
      <w:r w:rsidR="00FE53EE" w:rsidRPr="001B7A44">
        <w:rPr>
          <w:rFonts w:ascii="Arial" w:hAnsi="Arial" w:cs="Arial"/>
          <w:color w:val="000000" w:themeColor="text1"/>
          <w:sz w:val="20"/>
          <w:szCs w:val="20"/>
        </w:rPr>
        <w:t xml:space="preserve">zaplanowano </w:t>
      </w:r>
      <w:r w:rsidRPr="001B7A44">
        <w:rPr>
          <w:rFonts w:ascii="Arial" w:hAnsi="Arial" w:cs="Arial"/>
          <w:color w:val="000000" w:themeColor="text1"/>
          <w:sz w:val="20"/>
          <w:szCs w:val="20"/>
        </w:rPr>
        <w:t>inwestycje drogowe polegające na budowie, rozbudowie i modernizacji</w:t>
      </w:r>
      <w:r w:rsidR="008202D7" w:rsidRPr="001B7A44">
        <w:rPr>
          <w:rFonts w:ascii="Arial" w:hAnsi="Arial" w:cs="Arial"/>
          <w:color w:val="000000" w:themeColor="text1"/>
          <w:sz w:val="20"/>
          <w:szCs w:val="20"/>
        </w:rPr>
        <w:t xml:space="preserve"> </w:t>
      </w:r>
      <w:r w:rsidR="006F629D" w:rsidRPr="001B7A44">
        <w:rPr>
          <w:rFonts w:ascii="Arial" w:hAnsi="Arial" w:cs="Arial"/>
          <w:color w:val="000000" w:themeColor="text1"/>
          <w:sz w:val="20"/>
          <w:szCs w:val="20"/>
        </w:rPr>
        <w:t xml:space="preserve">dróg, </w:t>
      </w:r>
      <w:r w:rsidRPr="001B7A44">
        <w:rPr>
          <w:rFonts w:ascii="Arial" w:hAnsi="Arial" w:cs="Arial"/>
          <w:color w:val="000000" w:themeColor="text1"/>
          <w:sz w:val="20"/>
          <w:szCs w:val="20"/>
        </w:rPr>
        <w:t>w tym</w:t>
      </w:r>
      <w:r w:rsidR="006F629D" w:rsidRPr="001B7A44">
        <w:rPr>
          <w:rFonts w:ascii="Arial" w:hAnsi="Arial" w:cs="Arial"/>
          <w:color w:val="000000" w:themeColor="text1"/>
          <w:sz w:val="20"/>
          <w:szCs w:val="20"/>
        </w:rPr>
        <w:t xml:space="preserve"> budow</w:t>
      </w:r>
      <w:r w:rsidR="00FE53EE" w:rsidRPr="001B7A44">
        <w:rPr>
          <w:rFonts w:ascii="Arial" w:hAnsi="Arial" w:cs="Arial"/>
          <w:color w:val="000000" w:themeColor="text1"/>
          <w:sz w:val="20"/>
          <w:szCs w:val="20"/>
        </w:rPr>
        <w:t>ę</w:t>
      </w:r>
      <w:r w:rsidR="006F629D" w:rsidRPr="001B7A44">
        <w:rPr>
          <w:rFonts w:ascii="Arial" w:hAnsi="Arial" w:cs="Arial"/>
          <w:color w:val="000000" w:themeColor="text1"/>
          <w:sz w:val="20"/>
          <w:szCs w:val="20"/>
        </w:rPr>
        <w:t xml:space="preserve"> </w:t>
      </w:r>
      <w:r w:rsidRPr="001B7A44">
        <w:rPr>
          <w:rFonts w:ascii="Arial" w:hAnsi="Arial" w:cs="Arial"/>
          <w:color w:val="000000" w:themeColor="text1"/>
          <w:sz w:val="20"/>
          <w:szCs w:val="20"/>
        </w:rPr>
        <w:t xml:space="preserve">drogi ekspresowej S11 na odcinku </w:t>
      </w:r>
      <w:r w:rsidR="006F629D" w:rsidRPr="001B7A44">
        <w:rPr>
          <w:rFonts w:ascii="Arial" w:hAnsi="Arial" w:cs="Arial"/>
          <w:color w:val="000000" w:themeColor="text1"/>
          <w:sz w:val="20"/>
          <w:szCs w:val="20"/>
        </w:rPr>
        <w:t xml:space="preserve">Oborniki – Poznań. </w:t>
      </w:r>
      <w:r w:rsidRPr="001B7A44">
        <w:rPr>
          <w:rFonts w:ascii="Arial" w:hAnsi="Arial" w:cs="Arial"/>
          <w:color w:val="000000" w:themeColor="text1"/>
          <w:sz w:val="20"/>
          <w:szCs w:val="20"/>
        </w:rPr>
        <w:t>Planowan</w:t>
      </w:r>
      <w:r w:rsidR="006F629D" w:rsidRPr="001B7A44">
        <w:rPr>
          <w:rFonts w:ascii="Arial" w:hAnsi="Arial" w:cs="Arial"/>
          <w:color w:val="000000" w:themeColor="text1"/>
          <w:sz w:val="20"/>
          <w:szCs w:val="20"/>
        </w:rPr>
        <w:t>a</w:t>
      </w:r>
      <w:r w:rsidRPr="001B7A44">
        <w:rPr>
          <w:rFonts w:ascii="Arial" w:hAnsi="Arial" w:cs="Arial"/>
          <w:color w:val="000000" w:themeColor="text1"/>
          <w:sz w:val="20"/>
          <w:szCs w:val="20"/>
        </w:rPr>
        <w:t xml:space="preserve"> drog</w:t>
      </w:r>
      <w:r w:rsidR="006F629D" w:rsidRPr="001B7A44">
        <w:rPr>
          <w:rFonts w:ascii="Arial" w:hAnsi="Arial" w:cs="Arial"/>
          <w:color w:val="000000" w:themeColor="text1"/>
          <w:sz w:val="20"/>
          <w:szCs w:val="20"/>
        </w:rPr>
        <w:t xml:space="preserve">a będzie przebiegać </w:t>
      </w:r>
      <w:r w:rsidR="00581844" w:rsidRPr="001B7A44">
        <w:rPr>
          <w:rFonts w:ascii="Arial" w:hAnsi="Arial" w:cs="Arial"/>
          <w:color w:val="000000" w:themeColor="text1"/>
          <w:sz w:val="20"/>
          <w:szCs w:val="20"/>
        </w:rPr>
        <w:t xml:space="preserve">pomiędzy dwoma obszarami Natura 2000 - </w:t>
      </w:r>
      <w:r w:rsidR="006F629D" w:rsidRPr="001B7A44">
        <w:rPr>
          <w:rFonts w:ascii="Arial" w:hAnsi="Arial" w:cs="Arial"/>
          <w:color w:val="000000" w:themeColor="text1"/>
          <w:sz w:val="20"/>
          <w:szCs w:val="20"/>
        </w:rPr>
        <w:t xml:space="preserve">w </w:t>
      </w:r>
      <w:r w:rsidR="00581844" w:rsidRPr="001B7A44">
        <w:rPr>
          <w:rFonts w:ascii="Arial" w:hAnsi="Arial" w:cs="Arial"/>
          <w:color w:val="000000" w:themeColor="text1"/>
          <w:sz w:val="20"/>
          <w:szCs w:val="20"/>
        </w:rPr>
        <w:t xml:space="preserve">bliższym </w:t>
      </w:r>
      <w:r w:rsidR="006F629D" w:rsidRPr="001B7A44">
        <w:rPr>
          <w:rFonts w:ascii="Arial" w:hAnsi="Arial" w:cs="Arial"/>
          <w:color w:val="000000" w:themeColor="text1"/>
          <w:sz w:val="20"/>
          <w:szCs w:val="20"/>
        </w:rPr>
        <w:t xml:space="preserve">sąsiedztwie </w:t>
      </w:r>
      <w:r w:rsidR="00A07B0F" w:rsidRPr="001B7A44">
        <w:rPr>
          <w:rFonts w:ascii="Arial" w:hAnsi="Arial" w:cs="Arial"/>
          <w:color w:val="000000" w:themeColor="text1"/>
          <w:sz w:val="20"/>
          <w:szCs w:val="20"/>
        </w:rPr>
        <w:t>obszar</w:t>
      </w:r>
      <w:r w:rsidR="00581844" w:rsidRPr="001B7A44">
        <w:rPr>
          <w:rFonts w:ascii="Arial" w:hAnsi="Arial" w:cs="Arial"/>
          <w:color w:val="000000" w:themeColor="text1"/>
          <w:sz w:val="20"/>
          <w:szCs w:val="20"/>
        </w:rPr>
        <w:t>u</w:t>
      </w:r>
      <w:r w:rsidR="00A07B0F" w:rsidRPr="001B7A44">
        <w:rPr>
          <w:rFonts w:ascii="Arial" w:hAnsi="Arial" w:cs="Arial"/>
          <w:color w:val="000000" w:themeColor="text1"/>
          <w:sz w:val="20"/>
          <w:szCs w:val="20"/>
        </w:rPr>
        <w:t xml:space="preserve"> </w:t>
      </w:r>
      <w:r w:rsidR="00581844" w:rsidRPr="001B7A44">
        <w:rPr>
          <w:rFonts w:ascii="Arial" w:hAnsi="Arial" w:cs="Arial"/>
          <w:color w:val="000000" w:themeColor="text1"/>
          <w:sz w:val="20"/>
          <w:szCs w:val="20"/>
        </w:rPr>
        <w:t xml:space="preserve">PLH300001 Biedrusko oraz w nieco dalszym PLB300013 Dolina Samicy.  </w:t>
      </w:r>
      <w:r w:rsidR="00A07B0F" w:rsidRPr="001B7A44">
        <w:rPr>
          <w:rFonts w:ascii="Arial" w:hAnsi="Arial" w:cs="Arial"/>
          <w:color w:val="000000" w:themeColor="text1"/>
          <w:sz w:val="20"/>
          <w:szCs w:val="20"/>
        </w:rPr>
        <w:t xml:space="preserve"> </w:t>
      </w:r>
    </w:p>
    <w:p w14:paraId="6D1AE71E" w14:textId="17DC55E9" w:rsidR="00863917" w:rsidRPr="001B7A44" w:rsidRDefault="00863917" w:rsidP="00863917">
      <w:pPr>
        <w:jc w:val="both"/>
        <w:rPr>
          <w:rFonts w:ascii="Arial" w:hAnsi="Arial" w:cs="Arial"/>
          <w:color w:val="000000" w:themeColor="text1"/>
        </w:rPr>
      </w:pPr>
      <w:r w:rsidRPr="001B7A44">
        <w:rPr>
          <w:rFonts w:ascii="Arial" w:hAnsi="Arial" w:cs="Arial"/>
          <w:color w:val="000000" w:themeColor="text1"/>
        </w:rPr>
        <w:lastRenderedPageBreak/>
        <w:t>Przed przystąpieniem do prac budowlanych należy przeprowadzić inwentaryzację przyrodniczą (botaniczną i faunistyczną). Można przewidywać, że planowana inwestycja może czasowo pogorszyć warunki siedliskowe w otoczeniu drogi w wyniku pracy sprzętu ciężkiego, składowania materiałów budowlanych, ziemi z wykopów oraz lokalizacji zaplecza technicznego. Przygotowanie placu budowy może powodować konieczność wycinki drzew i krzewów. Drzewa oraz krzewy wymagają szczególnej uwagi podczas wszystkich etapów procesu inwestycyjnego. Najgroźniejszymi dla życia drzew są wszystkie te czynniki, które negatywnie wpływają na rozwój ich korzeni. Nie wolno dopuścić, aby wokół drzew sąsiadujących z planowaną inwestycją doszło do zmiany poziomu gruntu ani zagęszczenia gleby, wskutek składowania materiałów budowlanych pod drzewami. Należy również pamiętać, aby zabezpieczyć drzewa przed zmianą właściwości chemicznych gleby przez zanieczyszczenie wodą używaną na budowie np. z wapnem i cementem. Podczas prac inwestycyjnych sąsiadujących z drzewami należy pamiętać o zastosowaniu rozwiązań zapewniających ochronę drzew i gleby tj. zastosowanie ogrodzenia tymczasowego strefy ochrony drzew (SOD) - wyznaczonej przez inspektora nadzoru dendrologicznego, zastosowanie murków oporowych na granicy SOD w celu zachowania oryginalnego poziomu gruntu, zabezpieczenie konarów i pni (nie należy wycinać całych konarów, ogławiać ani podkrzesywać koron drzew). W przypadku konieczności pozostawienia otwartej ściany wykopu w SOD, na czas robót budowlanych, konieczne jest zamontowanie ekranu korzeniowego w celu ochrony przed przesuszeniem i przemarznięciem korzeni żywicielskich. Należy pamiętać</w:t>
      </w:r>
      <w:r w:rsidR="00EF1565" w:rsidRPr="001B7A44">
        <w:rPr>
          <w:rFonts w:ascii="Arial" w:hAnsi="Arial" w:cs="Arial"/>
          <w:color w:val="000000" w:themeColor="text1"/>
        </w:rPr>
        <w:t xml:space="preserve">, </w:t>
      </w:r>
      <w:r w:rsidRPr="001B7A44">
        <w:rPr>
          <w:rFonts w:ascii="Arial" w:hAnsi="Arial" w:cs="Arial"/>
          <w:color w:val="000000" w:themeColor="text1"/>
        </w:rPr>
        <w:t xml:space="preserve">że ochrona systemu korzeniowego jest konieczna dla przyszłego stanu zdrowia, wzrostu i bezpieczeństwa drzew. (Suchocka M., 2016, </w:t>
      </w:r>
      <w:r w:rsidRPr="001B7A44">
        <w:rPr>
          <w:rFonts w:ascii="Arial" w:hAnsi="Arial" w:cs="Arial"/>
          <w:i/>
          <w:iCs/>
          <w:color w:val="000000" w:themeColor="text1"/>
        </w:rPr>
        <w:t>Organizacja prac budowlanych na terenach zadrzewionych</w:t>
      </w:r>
      <w:r w:rsidRPr="001B7A44">
        <w:rPr>
          <w:rFonts w:ascii="Arial" w:hAnsi="Arial" w:cs="Arial"/>
          <w:color w:val="000000" w:themeColor="text1"/>
        </w:rPr>
        <w:t>, Warszawa). Inwestor zobowiązany jest do przestrzegania art. 75 ustawy z dnia 27 kwietnia 2001 r. Prawo ochrony środowiska z 27 kwietnia 2001 (Dz. U. z 20</w:t>
      </w:r>
      <w:r w:rsidR="00512E7F" w:rsidRPr="001B7A44">
        <w:rPr>
          <w:rFonts w:ascii="Arial" w:hAnsi="Arial" w:cs="Arial"/>
          <w:color w:val="000000" w:themeColor="text1"/>
        </w:rPr>
        <w:t>21</w:t>
      </w:r>
      <w:r w:rsidRPr="001B7A44">
        <w:rPr>
          <w:rFonts w:ascii="Arial" w:hAnsi="Arial" w:cs="Arial"/>
          <w:color w:val="000000" w:themeColor="text1"/>
        </w:rPr>
        <w:t xml:space="preserve"> r. poz. 1</w:t>
      </w:r>
      <w:r w:rsidR="00512E7F" w:rsidRPr="001B7A44">
        <w:rPr>
          <w:rFonts w:ascii="Arial" w:hAnsi="Arial" w:cs="Arial"/>
          <w:color w:val="000000" w:themeColor="text1"/>
        </w:rPr>
        <w:t>973</w:t>
      </w:r>
      <w:r w:rsidRPr="001B7A44">
        <w:rPr>
          <w:rFonts w:ascii="Arial" w:hAnsi="Arial" w:cs="Arial"/>
          <w:color w:val="000000" w:themeColor="text1"/>
        </w:rPr>
        <w:t>, z późn. zm.) tj. uwzględnienia ochrony środowiska w trakcie prac budowlanych. Zapisy ustawy Prawo ochrony środowiska zobowiązują inwestora do oszczędnego korzystania z terenu w trakcie przygotowywania i realizacji inwestycji oraz ochrony gleby, zieleni, naturalnego ukształtowania terenu i stosunków wodnych. Zgodnie z art. 75 ust. 2 ww. ustawy wykorzystywanie i przekształcanie elementów przyrodniczych przy prowadzeniu prac budowlanych dopuszcza się wyłącznie w takim zakresie, w jakim jest to konieczne w związku z realizacją inwestycji.</w:t>
      </w:r>
    </w:p>
    <w:p w14:paraId="3C21653B" w14:textId="77777777" w:rsidR="00863917" w:rsidRPr="001B7A44" w:rsidRDefault="00863917" w:rsidP="00863917">
      <w:pPr>
        <w:jc w:val="both"/>
        <w:rPr>
          <w:rFonts w:ascii="Arial" w:hAnsi="Arial" w:cs="Arial"/>
          <w:color w:val="000000" w:themeColor="text1"/>
        </w:rPr>
      </w:pPr>
      <w:r w:rsidRPr="001B7A44">
        <w:rPr>
          <w:rFonts w:ascii="Arial" w:hAnsi="Arial" w:cs="Arial"/>
          <w:color w:val="000000" w:themeColor="text1"/>
        </w:rPr>
        <w:t xml:space="preserve">W przypadku przebudowy mostów potencjalnie negatywne oddziaływanie może wystąpić na wody w rzekach i ciekach poprzez zamulenie i zmętnienie wody, potencjalne jej zanieczyszczenie przez maszyny i materiały budowlane. Hałas generowany przez maszyny budowlane może wpływać na spłoszenie zwierząt.  </w:t>
      </w:r>
    </w:p>
    <w:p w14:paraId="68834D4C" w14:textId="369CE358" w:rsidR="006517D6" w:rsidRPr="001B7A44" w:rsidRDefault="006517D6" w:rsidP="006517D6">
      <w:pPr>
        <w:jc w:val="both"/>
        <w:rPr>
          <w:rFonts w:ascii="Arial" w:hAnsi="Arial" w:cs="Arial"/>
          <w:color w:val="000000" w:themeColor="text1"/>
        </w:rPr>
      </w:pPr>
      <w:r w:rsidRPr="001B7A44">
        <w:rPr>
          <w:rFonts w:ascii="Arial" w:hAnsi="Arial" w:cs="Arial"/>
          <w:color w:val="000000" w:themeColor="text1"/>
        </w:rPr>
        <w:t>Nie przewiduje się zmniejszenia liczebności populacji, kurczenia się siedlisk niezbędnych do ich prawidłowego funkcjonowani</w:t>
      </w:r>
      <w:r w:rsidR="00FB356C" w:rsidRPr="001B7A44">
        <w:rPr>
          <w:rFonts w:ascii="Arial" w:hAnsi="Arial" w:cs="Arial"/>
          <w:color w:val="000000" w:themeColor="text1"/>
        </w:rPr>
        <w:t>a</w:t>
      </w:r>
      <w:r w:rsidRPr="001B7A44">
        <w:rPr>
          <w:rFonts w:ascii="Arial" w:hAnsi="Arial" w:cs="Arial"/>
          <w:color w:val="000000" w:themeColor="text1"/>
        </w:rPr>
        <w:t xml:space="preserve"> lub ograniczenia zasięgu występowania gatunków objętych ochroną.</w:t>
      </w:r>
    </w:p>
    <w:p w14:paraId="10395D1D" w14:textId="77777777" w:rsidR="006517D6" w:rsidRPr="001B7A44" w:rsidRDefault="006517D6" w:rsidP="006517D6">
      <w:pPr>
        <w:jc w:val="both"/>
        <w:rPr>
          <w:rFonts w:ascii="Arial" w:hAnsi="Arial" w:cs="Arial"/>
          <w:color w:val="000000" w:themeColor="text1"/>
        </w:rPr>
      </w:pPr>
      <w:r w:rsidRPr="001B7A44">
        <w:rPr>
          <w:rFonts w:ascii="Arial" w:hAnsi="Arial" w:cs="Arial"/>
          <w:color w:val="000000" w:themeColor="text1"/>
        </w:rPr>
        <w:t xml:space="preserve">Przy ocenie potencjalnego negatywnego oddziaływania przedsięwzięcia na siedliska przyrodnicze należy przede wszystkim ocenić je pod kątem wymagań poszczególnych siedlisk. W kontekście stanu ochrony zaniechanie dotychczasowej działalności może być również traktowane jako działanie potencjalnie negatywnie oddziałujące na siedliska. </w:t>
      </w:r>
    </w:p>
    <w:p w14:paraId="5955408E" w14:textId="77777777" w:rsidR="00863917" w:rsidRPr="001B7A44" w:rsidRDefault="00863917" w:rsidP="00863917">
      <w:pPr>
        <w:jc w:val="both"/>
        <w:rPr>
          <w:rFonts w:ascii="Arial" w:hAnsi="Arial" w:cs="Arial"/>
          <w:color w:val="000000" w:themeColor="text1"/>
        </w:rPr>
      </w:pPr>
    </w:p>
    <w:p w14:paraId="369A7FFF" w14:textId="5FF7F039" w:rsidR="00863917" w:rsidRPr="001B7A44" w:rsidRDefault="00863917" w:rsidP="00C80ABE">
      <w:pPr>
        <w:jc w:val="both"/>
        <w:rPr>
          <w:rFonts w:ascii="Arial" w:hAnsi="Arial" w:cs="Arial"/>
          <w:color w:val="000000" w:themeColor="text1"/>
        </w:rPr>
      </w:pPr>
      <w:r w:rsidRPr="001B7A44">
        <w:rPr>
          <w:rFonts w:ascii="Arial" w:hAnsi="Arial" w:cs="Arial"/>
          <w:color w:val="000000" w:themeColor="text1"/>
        </w:rPr>
        <w:t xml:space="preserve">Analizując poszczególne zaplanowane działania w Programie ochrony środowiska, działania polegające na utrzymaniu melioracji wodnych, właściwego stanu rzek, cieków i budowli hydrotechnicznych mogą mieć negatywny wpływ na wyznaczone obszary Natura 2000 na terenie </w:t>
      </w:r>
      <w:r w:rsidR="006517D6" w:rsidRPr="001B7A44">
        <w:rPr>
          <w:rFonts w:ascii="Arial" w:hAnsi="Arial" w:cs="Arial"/>
          <w:color w:val="000000" w:themeColor="text1"/>
        </w:rPr>
        <w:t>gminy</w:t>
      </w:r>
      <w:r w:rsidRPr="001B7A44">
        <w:rPr>
          <w:rFonts w:ascii="Arial" w:hAnsi="Arial" w:cs="Arial"/>
          <w:color w:val="000000" w:themeColor="text1"/>
        </w:rPr>
        <w:t>. Zakres prowadzonych prac należy dostosować do wymagań poszczególnych siedlisk na danym obszarze. Należy ograniczyć działania w korycie rzek w obszarach chronionych poprzez wyjątkowo staranną weryfikację ich zasadności i realizację wyłącznie w kluczowych miejscach – np. spiętrzeń wód zagrażających bezpieczeństwu ludzi i mieniu.</w:t>
      </w:r>
    </w:p>
    <w:p w14:paraId="33EBBD59" w14:textId="646892A5" w:rsidR="007D4FA5" w:rsidRPr="001B7A44" w:rsidRDefault="007D4FA5" w:rsidP="00C80ABE">
      <w:pPr>
        <w:pStyle w:val="Tekst1"/>
        <w:suppressAutoHyphens/>
        <w:ind w:left="0" w:firstLine="0"/>
        <w:rPr>
          <w:color w:val="000000" w:themeColor="text1"/>
          <w:szCs w:val="20"/>
        </w:rPr>
      </w:pPr>
    </w:p>
    <w:p w14:paraId="1ACEB0E4" w14:textId="280E3D70" w:rsidR="00BA1A02" w:rsidRPr="001B7A44" w:rsidRDefault="00BA1A02" w:rsidP="00C80ABE">
      <w:pPr>
        <w:autoSpaceDE w:val="0"/>
        <w:autoSpaceDN w:val="0"/>
        <w:adjustRightInd w:val="0"/>
        <w:jc w:val="both"/>
        <w:rPr>
          <w:rFonts w:ascii="Arial" w:hAnsi="Arial" w:cs="Arial"/>
          <w:color w:val="000000" w:themeColor="text1"/>
        </w:rPr>
      </w:pPr>
      <w:r w:rsidRPr="001B7A44">
        <w:rPr>
          <w:rFonts w:ascii="Arial" w:hAnsi="Arial" w:cs="Arial"/>
          <w:color w:val="000000" w:themeColor="text1"/>
        </w:rPr>
        <w:t>Realizacja powyższych inwestycji nie wpłynie na Obszary Natura 2000 i pozostałe formy ochrony przyrody oraz nie przewiduje się negatywnego oddziaływania na gatunki roślin i zwierząt znajdujące się w cennych przyrodniczo siedliskach na obszarze gminy. Podczas realizacji zadań uwzględnione zostaną założenia Planów Ochrony oraz przestrzegane będą obowiązujące na tych obszarach zakazy oraz uwzględniane istniejące oraz potencjalne zagrożenia.</w:t>
      </w:r>
    </w:p>
    <w:p w14:paraId="4557B02D" w14:textId="03CB82AB" w:rsidR="00FC2447" w:rsidRPr="001B7A44" w:rsidRDefault="00FC2447" w:rsidP="00BA1A02">
      <w:pPr>
        <w:autoSpaceDE w:val="0"/>
        <w:autoSpaceDN w:val="0"/>
        <w:adjustRightInd w:val="0"/>
        <w:rPr>
          <w:color w:val="000000" w:themeColor="text1"/>
        </w:rPr>
      </w:pPr>
    </w:p>
    <w:p w14:paraId="63EDC391" w14:textId="77777777" w:rsidR="00FC2447" w:rsidRPr="001B7A44" w:rsidRDefault="00FC2447" w:rsidP="00FC2447">
      <w:pPr>
        <w:pStyle w:val="Nagwek2"/>
        <w:rPr>
          <w:color w:val="000000" w:themeColor="text1"/>
        </w:rPr>
      </w:pPr>
      <w:bookmarkStart w:id="214" w:name="_Toc89863362"/>
      <w:bookmarkStart w:id="215" w:name="_Toc103598805"/>
      <w:r w:rsidRPr="001B7A44">
        <w:rPr>
          <w:color w:val="000000" w:themeColor="text1"/>
        </w:rPr>
        <w:t>Odziaływanie na formy ochrony przyrody i różnorodność biologiczną</w:t>
      </w:r>
      <w:bookmarkEnd w:id="214"/>
      <w:bookmarkEnd w:id="215"/>
    </w:p>
    <w:p w14:paraId="2E1ADD18" w14:textId="683EA7B4" w:rsidR="00E53E3E" w:rsidRPr="001B7A44" w:rsidRDefault="00FC2447" w:rsidP="00E53E3E">
      <w:pPr>
        <w:pStyle w:val="Tekst2Znak"/>
        <w:suppressAutoHyphens/>
        <w:ind w:left="0" w:firstLine="0"/>
        <w:rPr>
          <w:color w:val="000000" w:themeColor="text1"/>
          <w:szCs w:val="20"/>
        </w:rPr>
      </w:pPr>
      <w:bookmarkStart w:id="216" w:name="_Hlk89687814"/>
      <w:r w:rsidRPr="001B7A44">
        <w:rPr>
          <w:color w:val="000000" w:themeColor="text1"/>
        </w:rPr>
        <w:t xml:space="preserve">Na terenie gminy </w:t>
      </w:r>
      <w:r w:rsidR="00E53E3E" w:rsidRPr="001B7A44">
        <w:rPr>
          <w:color w:val="000000" w:themeColor="text1"/>
        </w:rPr>
        <w:t>Suchy Las w</w:t>
      </w:r>
      <w:r w:rsidRPr="001B7A44">
        <w:rPr>
          <w:color w:val="000000" w:themeColor="text1"/>
        </w:rPr>
        <w:t xml:space="preserve">ystępują obszary prawnie chronione. </w:t>
      </w:r>
      <w:r w:rsidR="00E53E3E" w:rsidRPr="001B7A44">
        <w:rPr>
          <w:color w:val="000000" w:themeColor="text1"/>
          <w:szCs w:val="20"/>
        </w:rPr>
        <w:t>Powierzchnia obszarów prawnie chronionych (wg danych GUS) na terenie gminy wynosi 7 650,29 ha, co stanowi 65,9% powierzchni gminy. Formy ochrony przyrody na terenie gminy tworzą: rezerwat przyrody i dwa obszary chronionego krajobrazu i pomniki przyrody.</w:t>
      </w:r>
    </w:p>
    <w:p w14:paraId="19DF387B" w14:textId="57A0B483" w:rsidR="00FC2447" w:rsidRPr="001B7A44" w:rsidRDefault="00FC2447" w:rsidP="00E53E3E">
      <w:pPr>
        <w:autoSpaceDE w:val="0"/>
        <w:autoSpaceDN w:val="0"/>
        <w:adjustRightInd w:val="0"/>
        <w:jc w:val="both"/>
        <w:rPr>
          <w:rFonts w:ascii="Arial" w:hAnsi="Arial" w:cs="Arial"/>
          <w:color w:val="000000" w:themeColor="text1"/>
        </w:rPr>
      </w:pPr>
    </w:p>
    <w:bookmarkEnd w:id="216"/>
    <w:p w14:paraId="19C4A8D8" w14:textId="136458D0" w:rsidR="00C85C32" w:rsidRPr="001B7A44" w:rsidRDefault="00C85C32" w:rsidP="00C85C32">
      <w:pPr>
        <w:pStyle w:val="Tekst2Znak"/>
        <w:ind w:left="0" w:firstLine="0"/>
        <w:rPr>
          <w:color w:val="000000" w:themeColor="text1"/>
          <w:szCs w:val="20"/>
        </w:rPr>
      </w:pPr>
      <w:r w:rsidRPr="001B7A44">
        <w:rPr>
          <w:color w:val="000000" w:themeColor="text1"/>
        </w:rPr>
        <w:t>Wpływ działań wyznaczonych w projekcie Programu ochrony środowiska Gminy Suchy Las na obszary objęte ochroną na podstawie Ustawy o ochronie przyrody z dnia 16 kwietnia 2004 r. (t.j. Dz. U. z 202</w:t>
      </w:r>
      <w:r w:rsidR="00C53ACA" w:rsidRPr="001B7A44">
        <w:rPr>
          <w:color w:val="000000" w:themeColor="text1"/>
        </w:rPr>
        <w:t>2</w:t>
      </w:r>
      <w:r w:rsidRPr="001B7A44">
        <w:rPr>
          <w:color w:val="000000" w:themeColor="text1"/>
        </w:rPr>
        <w:t xml:space="preserve"> r., poz. </w:t>
      </w:r>
      <w:r w:rsidR="00C53ACA" w:rsidRPr="001B7A44">
        <w:rPr>
          <w:color w:val="000000" w:themeColor="text1"/>
        </w:rPr>
        <w:t>916</w:t>
      </w:r>
      <w:r w:rsidRPr="001B7A44">
        <w:rPr>
          <w:color w:val="000000" w:themeColor="text1"/>
        </w:rPr>
        <w:t xml:space="preserve"> ze zm.) będą oceniane zgodnie z zapisami określonymi w Ustawie z dnia 3 października </w:t>
      </w:r>
      <w:r w:rsidRPr="001B7A44">
        <w:rPr>
          <w:color w:val="000000" w:themeColor="text1"/>
        </w:rPr>
        <w:lastRenderedPageBreak/>
        <w:t xml:space="preserve">2008 r. o udostępnianiu informacji o środowisku i jego ochronie, udziale społeczeństwa w ochronie środowiska oraz o ocenach oddziaływania na środowisko </w:t>
      </w:r>
      <w:r w:rsidRPr="001B7A44">
        <w:rPr>
          <w:color w:val="000000" w:themeColor="text1"/>
          <w:szCs w:val="20"/>
        </w:rPr>
        <w:t>(t. j. z 202</w:t>
      </w:r>
      <w:r w:rsidR="0019632A" w:rsidRPr="001B7A44">
        <w:rPr>
          <w:color w:val="000000" w:themeColor="text1"/>
          <w:szCs w:val="20"/>
        </w:rPr>
        <w:t xml:space="preserve">2 </w:t>
      </w:r>
      <w:r w:rsidRPr="001B7A44">
        <w:rPr>
          <w:color w:val="000000" w:themeColor="text1"/>
          <w:szCs w:val="20"/>
        </w:rPr>
        <w:t xml:space="preserve">r. poz. </w:t>
      </w:r>
      <w:r w:rsidR="0019632A" w:rsidRPr="001B7A44">
        <w:rPr>
          <w:color w:val="000000" w:themeColor="text1"/>
          <w:szCs w:val="20"/>
        </w:rPr>
        <w:t>1029</w:t>
      </w:r>
      <w:r w:rsidRPr="001B7A44">
        <w:rPr>
          <w:color w:val="000000" w:themeColor="text1"/>
          <w:szCs w:val="20"/>
        </w:rPr>
        <w:t xml:space="preserve">). </w:t>
      </w:r>
    </w:p>
    <w:p w14:paraId="288E12FA" w14:textId="77777777" w:rsidR="00C85C32" w:rsidRPr="001B7A44" w:rsidRDefault="00C85C32" w:rsidP="00C85C32">
      <w:pPr>
        <w:pStyle w:val="Tekst2Znak"/>
        <w:ind w:left="0" w:firstLine="0"/>
        <w:rPr>
          <w:color w:val="000000" w:themeColor="text1"/>
          <w:szCs w:val="20"/>
        </w:rPr>
      </w:pPr>
      <w:r w:rsidRPr="001B7A44">
        <w:rPr>
          <w:rStyle w:val="artl"/>
          <w:bCs w:val="0"/>
          <w:color w:val="000000" w:themeColor="text1"/>
          <w:szCs w:val="20"/>
        </w:rPr>
        <w:t xml:space="preserve">Wszelkie zakazy dla działalności w rezerwatach przyrody wynikają z art.15. ust. </w:t>
      </w:r>
      <w:r w:rsidRPr="001B7A44">
        <w:rPr>
          <w:rStyle w:val="ustl"/>
          <w:color w:val="000000" w:themeColor="text1"/>
          <w:szCs w:val="20"/>
        </w:rPr>
        <w:t>1. ustawy o ochronie przyrody, gdzie w</w:t>
      </w:r>
      <w:r w:rsidRPr="001B7A44">
        <w:rPr>
          <w:rStyle w:val="ustb"/>
          <w:color w:val="000000" w:themeColor="text1"/>
          <w:szCs w:val="20"/>
        </w:rPr>
        <w:t xml:space="preserve"> rezerwatach przyrody zabrania się:</w:t>
      </w:r>
    </w:p>
    <w:p w14:paraId="6D7AD69C"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1) budowy lub przebudowy obiektów budowlanych i urządzeń technicznych, z wyjątkiem obiektów i urządzeń służących celom rezerwatu przyrody;</w:t>
      </w:r>
    </w:p>
    <w:p w14:paraId="1C881E0D"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3) chwytania lub zabijania dziko występujących zwierząt, zbierania lub niszczenia jaj, postaci młodocianych i form rozwojowych zwierząt, umyślnego płoszenia zwierząt kręgowych, zbierania poroży, niszczenia nor, gniazd, legowisk i innych schronień zwierząt oraz ich miejsc rozrodu;</w:t>
      </w:r>
    </w:p>
    <w:p w14:paraId="2CF5AA79"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4) polowania, z wyjątkiem obszarów wyznaczonych w planie ochrony lub zadaniach ochronnych ustanowionych dla rezerwatu przyrody;</w:t>
      </w:r>
    </w:p>
    <w:p w14:paraId="67999DF3"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5) pozyskiwania, niszczenia lub umyślnego uszkadzania roślin oraz grzybów;</w:t>
      </w:r>
    </w:p>
    <w:p w14:paraId="0B4D63C0"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6) użytkowania, niszczenia, umyślnego uszkadzania, zanieczyszczania i dokonywania zmian obiektów przyrodniczych, obszarów oraz zasobów, tworów i składników przyrody;</w:t>
      </w:r>
    </w:p>
    <w:p w14:paraId="32F86284"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7) zmiany stosunków wodnych, regulacji rzek i potoków, jeżeli zmiany te nie służą ochronie przyrody;</w:t>
      </w:r>
    </w:p>
    <w:p w14:paraId="7DE82A68"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9) niszczenia gleby lub zmiany przeznaczenia i użytkowania gruntów;</w:t>
      </w:r>
    </w:p>
    <w:p w14:paraId="4EAFCA6C"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10) palenia ognisk i wyrobów tytoniowych oraz używania źródeł światła o otwartym płomieniu, z wyjątkiem miejsc wyznaczonych przez regionalnego dyrektora ochrony środowiska;</w:t>
      </w:r>
    </w:p>
    <w:p w14:paraId="48F567C7"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11) prowadzenia działalności wytwórczej, handlowej i rolniczej, z wyjątkiem miejsc wyznaczonych w planie ochrony;</w:t>
      </w:r>
    </w:p>
    <w:p w14:paraId="099B0F45"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12) stosowania chemicznych i biologicznych środków ochrony roślin i nawozów;</w:t>
      </w:r>
    </w:p>
    <w:p w14:paraId="1CA5729B"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13) zbioru dziko występujących roślin i grzybów oraz ich części, z wyjątkiem miejsc wyznaczonych przez regionalnego dyrektora ochrony środowiska;</w:t>
      </w:r>
    </w:p>
    <w:p w14:paraId="122A620D"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14) połowu ryb i innych organizmów wodnych, z wyjątkiem miejsc wyznaczonych w planie ochrony lub zadaniach ochronnych;</w:t>
      </w:r>
    </w:p>
    <w:p w14:paraId="7F0059F8"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15) ruchu pieszego, rowerowego, narciarskiego i jazdy konnej wierzchem, z wyjątkiem szlaków i tras narciarskich wyznaczonych przez regionalnego dyrektora ochrony środowiska;</w:t>
      </w:r>
    </w:p>
    <w:p w14:paraId="4B8889B6"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16) wprowadzania psów na obszary objęte ochroną ścisłą i czynną, z wyjątkiem miejsc wyznaczonych w planie ochrony, psów pasterskich wprowadzanych na obszary objęte ochroną czynną, na których plan ochrony albo zadania ochronne dopuszczają wypas oraz psów asystujących w rozumieniu art. 2 pkt 11 ustawy z dnia 27 sierpnia 1997 r. o rehabilitacji zawodowej i społecznej oraz zatrudnianiu osób niepełnosprawnych (Dz. U. z 2011 r. Nr 127, poz. 721, ze zm.);</w:t>
      </w:r>
    </w:p>
    <w:p w14:paraId="5017E674"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17) wspinaczki, eksploracji jaskiń lub zbiorników wodnych, z wyjątkiem miejsc wyznaczonych przez dyrektora parku narodowego, a w rezerwacie przyrody - przez regionalnego dyrektora ochrony środowiska;</w:t>
      </w:r>
    </w:p>
    <w:p w14:paraId="3FF0DA17"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18) ruchu pojazdów poza drogami publicznymi oraz poza drogami położonymi na nieruchomościach stanowiących własność parków narodowych lub będących w użytkowaniu wieczystym parków narodowych, wskazanymi przez dyrektora parku narodowego, a w rezerwacie przyrody przez regionalnego dyrektora ochrony środowiska;</w:t>
      </w:r>
    </w:p>
    <w:p w14:paraId="15EB780E"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19) umieszczania tablic, napisów, ogłoszeń reklamowych i innych znaków niezwiązanych z ochroną przyrody, udostępnianiem parku albo rezerwatu przyrody, edukacją ekologiczną, z wyjątkiem znaków drogowych i innych znaków związanych z ochroną bezpieczeństwa i porządku powszechnego</w:t>
      </w:r>
    </w:p>
    <w:p w14:paraId="05696072"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20) zakłócania ciszy;</w:t>
      </w:r>
    </w:p>
    <w:p w14:paraId="36A5A119"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21) używania łodzi motorowych i innego sprzętu motorowego, uprawiania sportów wodnych i motorowych, pływania i żeglowania, z wyjątkiem akwenów lub szlaków wyznaczonych przez regionalnego dyrektora ochrony środowiska;</w:t>
      </w:r>
    </w:p>
    <w:p w14:paraId="0B2211F4"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22) wykonywania prac ziemnych trwale zniekształcających rzeźbę terenu;</w:t>
      </w:r>
    </w:p>
    <w:p w14:paraId="35177743" w14:textId="77777777" w:rsidR="00C85C32" w:rsidRPr="001B7A44" w:rsidRDefault="00C85C32" w:rsidP="00C85C32">
      <w:pPr>
        <w:pStyle w:val="Tekst2Znak"/>
        <w:ind w:left="0" w:firstLine="0"/>
        <w:rPr>
          <w:color w:val="000000" w:themeColor="text1"/>
          <w:szCs w:val="20"/>
        </w:rPr>
      </w:pPr>
      <w:r w:rsidRPr="001B7A44">
        <w:rPr>
          <w:color w:val="000000" w:themeColor="text1"/>
          <w:szCs w:val="20"/>
        </w:rPr>
        <w:t>23) biwakowania, z wyjątkiem miejsc wyznaczonych przez regionalnego dyrektora ochrony środowiska;</w:t>
      </w:r>
    </w:p>
    <w:p w14:paraId="604712F7" w14:textId="77777777" w:rsidR="00C85C32" w:rsidRPr="001B7A44" w:rsidRDefault="00C85C32" w:rsidP="00C85C32">
      <w:pPr>
        <w:jc w:val="both"/>
        <w:rPr>
          <w:rFonts w:ascii="Arial" w:hAnsi="Arial" w:cs="Arial"/>
          <w:color w:val="000000" w:themeColor="text1"/>
        </w:rPr>
      </w:pPr>
      <w:r w:rsidRPr="001B7A44">
        <w:rPr>
          <w:rFonts w:ascii="Arial" w:hAnsi="Arial" w:cs="Arial"/>
          <w:color w:val="000000" w:themeColor="text1"/>
        </w:rPr>
        <w:t>24) prowadzenia badań naukowych - w parku narodowym bez zgody dyrektora parku, a w rezerwacie przyrody - bez zgody regionalnego dyrektora ochrony środowiska;</w:t>
      </w:r>
    </w:p>
    <w:p w14:paraId="21AF6E77" w14:textId="77777777" w:rsidR="00C85C32" w:rsidRPr="001B7A44" w:rsidRDefault="00C85C32" w:rsidP="00C85C32">
      <w:pPr>
        <w:jc w:val="both"/>
        <w:rPr>
          <w:rFonts w:ascii="Arial" w:hAnsi="Arial" w:cs="Arial"/>
          <w:color w:val="000000" w:themeColor="text1"/>
        </w:rPr>
      </w:pPr>
      <w:r w:rsidRPr="001B7A44">
        <w:rPr>
          <w:rFonts w:ascii="Arial" w:hAnsi="Arial" w:cs="Arial"/>
          <w:color w:val="000000" w:themeColor="text1"/>
        </w:rPr>
        <w:t>25) wprowadzania gatunków roślin, zwierząt lub grzybów, bez zgody ministra właściwego do spraw środowiska;</w:t>
      </w:r>
    </w:p>
    <w:p w14:paraId="622D91D0" w14:textId="77777777" w:rsidR="00C85C32" w:rsidRPr="001B7A44" w:rsidRDefault="00C85C32" w:rsidP="00C85C32">
      <w:pPr>
        <w:jc w:val="both"/>
        <w:rPr>
          <w:rFonts w:ascii="Arial" w:hAnsi="Arial" w:cs="Arial"/>
          <w:color w:val="000000" w:themeColor="text1"/>
        </w:rPr>
      </w:pPr>
      <w:r w:rsidRPr="001B7A44">
        <w:rPr>
          <w:rFonts w:ascii="Arial" w:hAnsi="Arial" w:cs="Arial"/>
          <w:color w:val="000000" w:themeColor="text1"/>
        </w:rPr>
        <w:t>26) wprowadzania organizmów genetycznie zmodyfikowanych;</w:t>
      </w:r>
    </w:p>
    <w:p w14:paraId="093FB674" w14:textId="77777777" w:rsidR="00C85C32" w:rsidRPr="001B7A44" w:rsidRDefault="00C85C32" w:rsidP="00C85C32">
      <w:pPr>
        <w:jc w:val="both"/>
        <w:rPr>
          <w:rFonts w:ascii="Arial" w:hAnsi="Arial" w:cs="Arial"/>
          <w:color w:val="000000" w:themeColor="text1"/>
        </w:rPr>
      </w:pPr>
      <w:r w:rsidRPr="001B7A44">
        <w:rPr>
          <w:rFonts w:ascii="Arial" w:hAnsi="Arial" w:cs="Arial"/>
          <w:color w:val="000000" w:themeColor="text1"/>
        </w:rPr>
        <w:t>27) organizacji imprez rekreacyjno-sportowych bez zgody regionalnego dyrektora ochrony środowiska.</w:t>
      </w:r>
    </w:p>
    <w:p w14:paraId="6C47241B" w14:textId="77777777" w:rsidR="00C85C32" w:rsidRPr="001B7A44" w:rsidRDefault="00C85C32" w:rsidP="00C85C32">
      <w:pPr>
        <w:pStyle w:val="Tekst3"/>
        <w:tabs>
          <w:tab w:val="left" w:pos="800"/>
        </w:tabs>
        <w:ind w:left="0" w:firstLine="0"/>
        <w:rPr>
          <w:color w:val="000000" w:themeColor="text1"/>
          <w:szCs w:val="20"/>
        </w:rPr>
      </w:pPr>
    </w:p>
    <w:p w14:paraId="0459069D" w14:textId="77777777" w:rsidR="00E908B4" w:rsidRPr="001B7A44" w:rsidRDefault="00E908B4" w:rsidP="00E908B4">
      <w:pPr>
        <w:pStyle w:val="Tekst2Znak"/>
        <w:ind w:left="0" w:firstLine="0"/>
        <w:rPr>
          <w:rStyle w:val="apple-converted-space"/>
          <w:color w:val="000000" w:themeColor="text1"/>
        </w:rPr>
      </w:pPr>
      <w:r w:rsidRPr="001B7A44">
        <w:rPr>
          <w:color w:val="000000" w:themeColor="text1"/>
        </w:rPr>
        <w:t>Planowane w projekcie Programu przedsięwzięcia będą zlokalizowane poza terenem rezerwatu przyrody. Na terenie rezerwatu obowiązują zakazy wymienione powyżej, z wyjątkiem obiektów i urządzeń służącym celom rezerwatu przyrody.</w:t>
      </w:r>
    </w:p>
    <w:p w14:paraId="23869549" w14:textId="0EC40EEA" w:rsidR="00FC2447" w:rsidRPr="001B7A44" w:rsidRDefault="00FC2447" w:rsidP="00FC2447">
      <w:pPr>
        <w:pStyle w:val="Tekst2Znak"/>
        <w:ind w:left="0" w:firstLine="0"/>
        <w:rPr>
          <w:rStyle w:val="apple-converted-space"/>
          <w:color w:val="000000" w:themeColor="text1"/>
          <w:szCs w:val="20"/>
          <w:shd w:val="clear" w:color="auto" w:fill="FFFFFF"/>
        </w:rPr>
      </w:pPr>
    </w:p>
    <w:p w14:paraId="51B3768D" w14:textId="47BE0078" w:rsidR="00FA2A4D" w:rsidRPr="001B7A44" w:rsidRDefault="00E908B4" w:rsidP="00E908B4">
      <w:pPr>
        <w:widowControl w:val="0"/>
        <w:tabs>
          <w:tab w:val="left" w:pos="360"/>
        </w:tabs>
        <w:suppressAutoHyphens/>
        <w:jc w:val="both"/>
        <w:rPr>
          <w:rFonts w:ascii="Arial" w:hAnsi="Arial" w:cs="Arial"/>
          <w:color w:val="000000" w:themeColor="text1"/>
        </w:rPr>
      </w:pPr>
      <w:r w:rsidRPr="001B7A44">
        <w:rPr>
          <w:rFonts w:ascii="Arial" w:hAnsi="Arial" w:cs="Arial"/>
          <w:color w:val="000000" w:themeColor="text1"/>
        </w:rPr>
        <w:t>Na obszar</w:t>
      </w:r>
      <w:r w:rsidR="00FA2A4D" w:rsidRPr="001B7A44">
        <w:rPr>
          <w:rFonts w:ascii="Arial" w:hAnsi="Arial" w:cs="Arial"/>
          <w:color w:val="000000" w:themeColor="text1"/>
        </w:rPr>
        <w:t>ze</w:t>
      </w:r>
      <w:r w:rsidRPr="001B7A44">
        <w:rPr>
          <w:rFonts w:ascii="Arial" w:hAnsi="Arial" w:cs="Arial"/>
          <w:color w:val="000000" w:themeColor="text1"/>
        </w:rPr>
        <w:t xml:space="preserve"> chronionego krajobrazu „Doliny Samicy </w:t>
      </w:r>
      <w:proofErr w:type="spellStart"/>
      <w:r w:rsidRPr="001B7A44">
        <w:rPr>
          <w:rFonts w:ascii="Arial" w:hAnsi="Arial" w:cs="Arial"/>
          <w:color w:val="000000" w:themeColor="text1"/>
        </w:rPr>
        <w:t>Kierskiej</w:t>
      </w:r>
      <w:proofErr w:type="spellEnd"/>
      <w:r w:rsidRPr="001B7A44">
        <w:rPr>
          <w:rFonts w:ascii="Arial" w:hAnsi="Arial" w:cs="Arial"/>
          <w:color w:val="000000" w:themeColor="text1"/>
        </w:rPr>
        <w:t xml:space="preserve">” </w:t>
      </w:r>
      <w:r w:rsidR="00FA2A4D" w:rsidRPr="001B7A44">
        <w:rPr>
          <w:rFonts w:ascii="Arial" w:hAnsi="Arial" w:cs="Arial"/>
          <w:color w:val="000000" w:themeColor="text1"/>
        </w:rPr>
        <w:t>wprowadzone zostały zakazy, które w</w:t>
      </w:r>
      <w:r w:rsidR="00E73A57" w:rsidRPr="001B7A44">
        <w:rPr>
          <w:rFonts w:ascii="Arial" w:hAnsi="Arial" w:cs="Arial"/>
          <w:color w:val="000000" w:themeColor="text1"/>
        </w:rPr>
        <w:t xml:space="preserve">ynikają z Uchwały nr XXXVIII/732/22 Sejmiku Województwa Wielkopolskiego z dnia 31 stycznia 2022 r. w sprawie Obszaru Chronionego Krajobrazu Dolina Samicy </w:t>
      </w:r>
      <w:proofErr w:type="spellStart"/>
      <w:r w:rsidR="00E73A57" w:rsidRPr="001B7A44">
        <w:rPr>
          <w:rFonts w:ascii="Arial" w:hAnsi="Arial" w:cs="Arial"/>
          <w:color w:val="000000" w:themeColor="text1"/>
        </w:rPr>
        <w:t>Kierskiej</w:t>
      </w:r>
      <w:proofErr w:type="spellEnd"/>
      <w:r w:rsidR="00E73A57" w:rsidRPr="001B7A44">
        <w:rPr>
          <w:rFonts w:ascii="Arial" w:hAnsi="Arial" w:cs="Arial"/>
          <w:color w:val="000000" w:themeColor="text1"/>
        </w:rPr>
        <w:t xml:space="preserve"> (Dz. Urz. z 2022 r. poz. 1142).</w:t>
      </w:r>
    </w:p>
    <w:p w14:paraId="314CF9DD" w14:textId="5EE827AD" w:rsidR="00FA2A4D" w:rsidRPr="001B7A44" w:rsidRDefault="00FA2A4D" w:rsidP="00E908B4">
      <w:pPr>
        <w:widowControl w:val="0"/>
        <w:tabs>
          <w:tab w:val="left" w:pos="360"/>
        </w:tabs>
        <w:suppressAutoHyphens/>
        <w:jc w:val="both"/>
        <w:rPr>
          <w:rFonts w:ascii="Arial" w:hAnsi="Arial" w:cs="Arial"/>
          <w:color w:val="000000" w:themeColor="text1"/>
        </w:rPr>
      </w:pPr>
      <w:r w:rsidRPr="001B7A44">
        <w:rPr>
          <w:rFonts w:ascii="Arial" w:hAnsi="Arial" w:cs="Arial"/>
          <w:color w:val="000000" w:themeColor="text1"/>
        </w:rPr>
        <w:lastRenderedPageBreak/>
        <w:t>Na terenie Obszaru wprowadza się następujące zakazy: 1) realizacji przedsięwzięć mogących znacząco oddziaływać na środowisko w rozumieniu przepisów ustawy z dnia 3 października 2008 r. o udostępnianiu informacji o środowisku i jego ochronie, udziale społeczeństwa w ochronie środowiska oraz o ocenach oddziaływania na środowisko (Dz. U. z 202</w:t>
      </w:r>
      <w:r w:rsidR="0019632A" w:rsidRPr="001B7A44">
        <w:rPr>
          <w:rFonts w:ascii="Arial" w:hAnsi="Arial" w:cs="Arial"/>
          <w:color w:val="000000" w:themeColor="text1"/>
        </w:rPr>
        <w:t>2</w:t>
      </w:r>
      <w:r w:rsidRPr="001B7A44">
        <w:rPr>
          <w:rFonts w:ascii="Arial" w:hAnsi="Arial" w:cs="Arial"/>
          <w:color w:val="000000" w:themeColor="text1"/>
        </w:rPr>
        <w:t xml:space="preserve"> r., poz. </w:t>
      </w:r>
      <w:r w:rsidR="0019632A" w:rsidRPr="001B7A44">
        <w:rPr>
          <w:rFonts w:ascii="Arial" w:hAnsi="Arial" w:cs="Arial"/>
          <w:color w:val="000000" w:themeColor="text1"/>
        </w:rPr>
        <w:t>1029</w:t>
      </w:r>
      <w:r w:rsidRPr="001B7A44">
        <w:rPr>
          <w:rFonts w:ascii="Arial" w:hAnsi="Arial" w:cs="Arial"/>
          <w:color w:val="000000" w:themeColor="text1"/>
        </w:rPr>
        <w:t>); 2) likwidowania i niszczenia zadrzewień śródpolnych, przydrożnych i nadwodnych, jeżeli nie wynikają one z potrzeby ochrony przeciwpowodziowej i zapewnienia bezpieczeństwa ruchu drogowego lub wodnego lub budowy, odbudowy, utrzymania, remontów lub naprawy urządzeń wodnych; 3) wydobywania do celów gospodarczych skał, w tym torfu, oraz skamieniałości, w tym kopalnych szczątków roślin i zwierząt, a także minerałów i bursztynu; 4) wykonywania prac ziemnych trwale zniekształcających rzeźbę terenu, z wyjątkiem prac związanych z zabezpieczeniem przeciwpowodziowym lub przeciwosuwiskowym lub utrzymaniem, budową, odbudową, naprawą lub remontem urządzeń wodnych; 5) dokonywania zmian stosunków wodnych, jeżeli służą innym celom niż ochrona przyrody lub zrównoważone wykorzystanie użytków rolnych i leśnych oraz racjonalna gospodarka wodna lub rybacka; 6) likwidowania naturalnych zbiorników wodnych, starorzeczy i obszarów wodno-błotnych; 7) budowania nowych obiektów budowlanych w pasie szerokości 100 m od: a) linii brzegów rzek, jezior i innych naturalnych zbiorników wodnych, b) zasięgu lustra wody w sztucznych zbiornikach wodnych usytuowanych na wodach płynących przy normalnym poziomie piętrzenia określonym w pozwoleniu wodnoprawnym, o którym mowa w art. 389 pkt 1 ustawy z dnia 20 lipca 2017 r. – Prawo wodne (Dz. U. z 2021 r., poz. 2233 ze zm.); – z wyjątkiem urządzeń wodnych oraz obiektów służących prowadzeniu racjonalnej gospodarki rolnej, leśnej lub rybackiej</w:t>
      </w:r>
      <w:r w:rsidR="00FB356C" w:rsidRPr="001B7A44">
        <w:rPr>
          <w:rFonts w:ascii="Arial" w:hAnsi="Arial" w:cs="Arial"/>
          <w:color w:val="000000" w:themeColor="text1"/>
        </w:rPr>
        <w:t>.</w:t>
      </w:r>
    </w:p>
    <w:p w14:paraId="1B1BD5DB" w14:textId="77777777" w:rsidR="00FA2A4D" w:rsidRPr="001B7A44" w:rsidRDefault="00FA2A4D" w:rsidP="00E908B4">
      <w:pPr>
        <w:widowControl w:val="0"/>
        <w:tabs>
          <w:tab w:val="left" w:pos="360"/>
        </w:tabs>
        <w:suppressAutoHyphens/>
        <w:jc w:val="both"/>
        <w:rPr>
          <w:rFonts w:ascii="Arial" w:hAnsi="Arial" w:cs="Arial"/>
          <w:color w:val="000000" w:themeColor="text1"/>
        </w:rPr>
      </w:pPr>
    </w:p>
    <w:p w14:paraId="24A37790" w14:textId="141D88B4" w:rsidR="00E908B4" w:rsidRPr="001B7A44" w:rsidRDefault="00143F68" w:rsidP="002E57B9">
      <w:pPr>
        <w:widowControl w:val="0"/>
        <w:tabs>
          <w:tab w:val="left" w:pos="360"/>
        </w:tabs>
        <w:suppressAutoHyphens/>
        <w:jc w:val="both"/>
        <w:rPr>
          <w:rStyle w:val="apple-converted-space"/>
          <w:rFonts w:ascii="Arial" w:hAnsi="Arial" w:cs="Arial"/>
          <w:color w:val="000000" w:themeColor="text1"/>
        </w:rPr>
      </w:pPr>
      <w:r w:rsidRPr="001B7A44">
        <w:rPr>
          <w:rFonts w:ascii="Arial" w:hAnsi="Arial" w:cs="Arial"/>
          <w:color w:val="000000" w:themeColor="text1"/>
        </w:rPr>
        <w:t xml:space="preserve">Na terenie obszaru chronionego krajobrazu </w:t>
      </w:r>
      <w:r w:rsidR="00E908B4" w:rsidRPr="001B7A44">
        <w:rPr>
          <w:rFonts w:ascii="Arial" w:hAnsi="Arial" w:cs="Arial"/>
          <w:color w:val="000000" w:themeColor="text1"/>
        </w:rPr>
        <w:t xml:space="preserve">„Biedrusko” nie obowiązują zakazy. </w:t>
      </w:r>
      <w:r w:rsidRPr="001B7A44">
        <w:rPr>
          <w:rFonts w:ascii="Arial" w:hAnsi="Arial" w:cs="Arial"/>
          <w:color w:val="000000" w:themeColor="text1"/>
        </w:rPr>
        <w:t>Utworzony został na podstawie Uchwały Nr XXV/138/95 Rady Gminy Suchy Las z dnia 7 sierpnia 1995 r. (</w:t>
      </w:r>
      <w:proofErr w:type="spellStart"/>
      <w:r w:rsidRPr="001B7A44">
        <w:rPr>
          <w:rFonts w:ascii="Arial" w:hAnsi="Arial" w:cs="Arial"/>
          <w:color w:val="000000" w:themeColor="text1"/>
        </w:rPr>
        <w:t>Dz.Urz</w:t>
      </w:r>
      <w:proofErr w:type="spellEnd"/>
      <w:r w:rsidRPr="001B7A44">
        <w:rPr>
          <w:rFonts w:ascii="Arial" w:hAnsi="Arial" w:cs="Arial"/>
          <w:color w:val="000000" w:themeColor="text1"/>
        </w:rPr>
        <w:t xml:space="preserve">. z 1995 r. Nr 12/95, poz. 80). </w:t>
      </w:r>
      <w:r w:rsidR="00E908B4" w:rsidRPr="001B7A44">
        <w:rPr>
          <w:rFonts w:ascii="Arial" w:hAnsi="Arial" w:cs="Arial"/>
          <w:color w:val="000000" w:themeColor="text1"/>
        </w:rPr>
        <w:t>Ustawa z dnia 7 grudnia 2000 r. o zmianie ustawy o ochronie przyrody (Dz. U. z 2001 r. Nr 3, poz. 21) w art. 11 określała, iż przepisy wykonawcze wydane na podstawie przepisów ustawy z dnia 16 października 1991 r. o ochronie przyrody (Dz. U. Nr 114, poz. 492), zachowują moc do czasu wejście w życie aktów wykonawczych wydanych na podstawie upoważnień ustawowych w brzmieniu nadanym niniejszą ustawą, w zakresie, w jakim nie są z nią sprzeczne, jednak nie dłużej niż przez okres 6 miesięcy od dnia jej wejścia w życie. Zatem na przedmiotowych obszarach chronionego krajobrazu nie obowiązują obecnie zakazy. Obszary te jednak, zgodnie z art. 7 ustawy z dnia 7 grudnia 2000 r. o zmianie ustawy o ochronie przyrody oraz na podstawie art. 153 ustawy z 16 kwietnia 2004 r. o ochronie przyrody, zachowały byt prawny, lecz z braku wydania nowych uchwał pozbawione są ram prawnych. Wpływ realizacji zadań zawartych w projekcie Programu na ww. obszary chronionego krajobrazu odnoszą się do celu ochrony zawartego w art. 23 ustawy o ochronie przyrody.</w:t>
      </w:r>
      <w:r w:rsidRPr="001B7A44">
        <w:rPr>
          <w:rFonts w:ascii="Arial" w:hAnsi="Arial" w:cs="Arial"/>
          <w:color w:val="000000" w:themeColor="text1"/>
        </w:rPr>
        <w:t xml:space="preserve"> Obszar „Biedrusko” jest terenem zamkniętym, na którym znajduje się obecnie poligon wojskowy, w związku z tym nie będą tam realizowane działania związane z Programem ochrony środowiska dla Gminy Suchy Las.</w:t>
      </w:r>
    </w:p>
    <w:p w14:paraId="127CE919" w14:textId="77777777" w:rsidR="00E908B4" w:rsidRPr="001B7A44" w:rsidRDefault="00E908B4" w:rsidP="00FC2447">
      <w:pPr>
        <w:pStyle w:val="Tekst2Znak"/>
        <w:ind w:left="0" w:firstLine="0"/>
        <w:rPr>
          <w:rStyle w:val="apple-converted-space"/>
          <w:color w:val="000000" w:themeColor="text1"/>
          <w:szCs w:val="20"/>
          <w:shd w:val="clear" w:color="auto" w:fill="FFFFFF"/>
        </w:rPr>
      </w:pPr>
    </w:p>
    <w:p w14:paraId="7D19D9BF" w14:textId="36BDC668" w:rsidR="00FC2447" w:rsidRPr="001B7A44" w:rsidRDefault="00FC2447" w:rsidP="00FC2447">
      <w:pPr>
        <w:pStyle w:val="Tekst1"/>
        <w:suppressAutoHyphens/>
        <w:ind w:left="0" w:firstLine="0"/>
        <w:rPr>
          <w:color w:val="000000" w:themeColor="text1"/>
        </w:rPr>
      </w:pPr>
      <w:r w:rsidRPr="001B7A44">
        <w:rPr>
          <w:color w:val="000000" w:themeColor="text1"/>
          <w:szCs w:val="20"/>
        </w:rPr>
        <w:t xml:space="preserve">W gminie </w:t>
      </w:r>
      <w:r w:rsidR="002E57B9" w:rsidRPr="001B7A44">
        <w:rPr>
          <w:color w:val="000000" w:themeColor="text1"/>
          <w:szCs w:val="20"/>
        </w:rPr>
        <w:t>Suchy Las</w:t>
      </w:r>
      <w:r w:rsidRPr="001B7A44">
        <w:rPr>
          <w:color w:val="000000" w:themeColor="text1"/>
          <w:szCs w:val="20"/>
        </w:rPr>
        <w:t xml:space="preserve"> znajduje się </w:t>
      </w:r>
      <w:r w:rsidR="002E57B9" w:rsidRPr="001B7A44">
        <w:rPr>
          <w:color w:val="000000" w:themeColor="text1"/>
          <w:szCs w:val="20"/>
        </w:rPr>
        <w:t>25</w:t>
      </w:r>
      <w:r w:rsidRPr="001B7A44">
        <w:rPr>
          <w:color w:val="000000" w:themeColor="text1"/>
          <w:szCs w:val="20"/>
        </w:rPr>
        <w:t xml:space="preserve"> pomników przyrody. W</w:t>
      </w:r>
      <w:r w:rsidRPr="001B7A44">
        <w:rPr>
          <w:color w:val="000000" w:themeColor="text1"/>
        </w:rPr>
        <w:t xml:space="preserve"> stosunku do pomników przyrody wprowadza się następujące zakazy:</w:t>
      </w:r>
    </w:p>
    <w:p w14:paraId="63C3787C" w14:textId="77777777" w:rsidR="00FC2447" w:rsidRPr="001B7A44" w:rsidRDefault="00FC2447" w:rsidP="003B7CEC">
      <w:pPr>
        <w:numPr>
          <w:ilvl w:val="0"/>
          <w:numId w:val="35"/>
        </w:numPr>
        <w:jc w:val="both"/>
        <w:rPr>
          <w:rFonts w:ascii="Arial" w:hAnsi="Arial" w:cs="Arial"/>
          <w:color w:val="000000" w:themeColor="text1"/>
        </w:rPr>
      </w:pPr>
      <w:r w:rsidRPr="001B7A44">
        <w:rPr>
          <w:rFonts w:ascii="Arial" w:hAnsi="Arial" w:cs="Arial"/>
          <w:color w:val="000000" w:themeColor="text1"/>
        </w:rPr>
        <w:t>zakaz niszczenia, uszkadzania lub przekształcania obiektu lub obszaru;</w:t>
      </w:r>
    </w:p>
    <w:p w14:paraId="5CF20FE0" w14:textId="77777777" w:rsidR="00FC2447" w:rsidRPr="001B7A44" w:rsidRDefault="00FC2447" w:rsidP="003B7CEC">
      <w:pPr>
        <w:numPr>
          <w:ilvl w:val="0"/>
          <w:numId w:val="35"/>
        </w:numPr>
        <w:jc w:val="both"/>
        <w:rPr>
          <w:rFonts w:ascii="Arial" w:hAnsi="Arial" w:cs="Arial"/>
          <w:color w:val="000000" w:themeColor="text1"/>
        </w:rPr>
      </w:pPr>
      <w:r w:rsidRPr="001B7A44">
        <w:rPr>
          <w:rFonts w:ascii="Arial" w:hAnsi="Arial" w:cs="Arial"/>
          <w:color w:val="000000" w:themeColor="text1"/>
        </w:rPr>
        <w:t>zakaz wykonywania prac ziemnych trwale zniekształcających rzeźbę terenu, z wyjątkiem prac związanych z zabezpieczeniem przeciwsztormowym lub przeciwpowodziowym albo budową, odbudową, utrzymywaniem, remontem lub naprawą urządzeń wodnych;</w:t>
      </w:r>
    </w:p>
    <w:p w14:paraId="4D57F49E" w14:textId="77777777" w:rsidR="00FC2447" w:rsidRPr="001B7A44" w:rsidRDefault="00FC2447" w:rsidP="003B7CEC">
      <w:pPr>
        <w:numPr>
          <w:ilvl w:val="0"/>
          <w:numId w:val="35"/>
        </w:numPr>
        <w:jc w:val="both"/>
        <w:rPr>
          <w:rFonts w:ascii="Arial" w:hAnsi="Arial" w:cs="Arial"/>
          <w:color w:val="000000" w:themeColor="text1"/>
        </w:rPr>
      </w:pPr>
      <w:r w:rsidRPr="001B7A44">
        <w:rPr>
          <w:rFonts w:ascii="Arial" w:hAnsi="Arial" w:cs="Arial"/>
          <w:color w:val="000000" w:themeColor="text1"/>
        </w:rPr>
        <w:t>zakaz uszkadzania i zanieczyszczania gleby;</w:t>
      </w:r>
    </w:p>
    <w:p w14:paraId="42502EFC" w14:textId="77777777" w:rsidR="00FC2447" w:rsidRPr="001B7A44" w:rsidRDefault="00FC2447" w:rsidP="003B7CEC">
      <w:pPr>
        <w:numPr>
          <w:ilvl w:val="0"/>
          <w:numId w:val="35"/>
        </w:numPr>
        <w:jc w:val="both"/>
        <w:rPr>
          <w:rFonts w:ascii="Arial" w:hAnsi="Arial" w:cs="Arial"/>
          <w:color w:val="000000" w:themeColor="text1"/>
        </w:rPr>
      </w:pPr>
      <w:r w:rsidRPr="001B7A44">
        <w:rPr>
          <w:rFonts w:ascii="Arial" w:hAnsi="Arial" w:cs="Arial"/>
          <w:color w:val="000000" w:themeColor="text1"/>
        </w:rPr>
        <w:t xml:space="preserve">zakaz dokonywania zmian stosunków wodnych, jeżeli zmiany te nie służą ochronie przyrody albo racjonalnej gospodarce rolnej, leśnej, wodnej lub rybackiej; </w:t>
      </w:r>
    </w:p>
    <w:p w14:paraId="19274E5E" w14:textId="77777777" w:rsidR="00FC2447" w:rsidRPr="001B7A44" w:rsidRDefault="00FC2447" w:rsidP="003B7CEC">
      <w:pPr>
        <w:numPr>
          <w:ilvl w:val="0"/>
          <w:numId w:val="35"/>
        </w:numPr>
        <w:jc w:val="both"/>
        <w:rPr>
          <w:rFonts w:ascii="Arial" w:hAnsi="Arial" w:cs="Arial"/>
          <w:color w:val="000000" w:themeColor="text1"/>
        </w:rPr>
      </w:pPr>
      <w:r w:rsidRPr="001B7A44">
        <w:rPr>
          <w:rFonts w:ascii="Arial" w:hAnsi="Arial" w:cs="Arial"/>
          <w:color w:val="000000" w:themeColor="text1"/>
        </w:rPr>
        <w:t>zakaz likwidowania, zasypywania i przekształcania naturalnych zbiorników wodnych, starorzeczy oraz obszarów wodno-błotnych;</w:t>
      </w:r>
    </w:p>
    <w:p w14:paraId="13F6374E" w14:textId="77777777" w:rsidR="00FC2447" w:rsidRPr="001B7A44" w:rsidRDefault="00FC2447" w:rsidP="003B7CEC">
      <w:pPr>
        <w:numPr>
          <w:ilvl w:val="0"/>
          <w:numId w:val="35"/>
        </w:numPr>
        <w:jc w:val="both"/>
        <w:rPr>
          <w:rFonts w:ascii="Arial" w:hAnsi="Arial" w:cs="Arial"/>
          <w:color w:val="000000" w:themeColor="text1"/>
        </w:rPr>
      </w:pPr>
      <w:r w:rsidRPr="001B7A44">
        <w:rPr>
          <w:rFonts w:ascii="Arial" w:hAnsi="Arial" w:cs="Arial"/>
          <w:color w:val="000000" w:themeColor="text1"/>
        </w:rPr>
        <w:t xml:space="preserve">zakaz zmiany sposobu użytkowania ziemi. </w:t>
      </w:r>
    </w:p>
    <w:p w14:paraId="67B465EE" w14:textId="77777777" w:rsidR="00FC2447" w:rsidRPr="001B7A44" w:rsidRDefault="00FC2447" w:rsidP="00FC2447">
      <w:pPr>
        <w:autoSpaceDE w:val="0"/>
        <w:autoSpaceDN w:val="0"/>
        <w:adjustRightInd w:val="0"/>
        <w:jc w:val="both"/>
        <w:rPr>
          <w:rStyle w:val="apple-converted-space"/>
          <w:rFonts w:ascii="Arial" w:hAnsi="Arial" w:cs="Arial"/>
          <w:color w:val="000000" w:themeColor="text1"/>
          <w:shd w:val="clear" w:color="auto" w:fill="FFFFFF"/>
        </w:rPr>
      </w:pPr>
      <w:r w:rsidRPr="001B7A44">
        <w:rPr>
          <w:rStyle w:val="apple-converted-space"/>
          <w:rFonts w:ascii="Arial" w:hAnsi="Arial" w:cs="Arial"/>
          <w:color w:val="000000" w:themeColor="text1"/>
          <w:shd w:val="clear" w:color="auto" w:fill="FFFFFF"/>
        </w:rPr>
        <w:t>Inwestycje muszą być zlokalizowane poza obszarami występowania pomników przyrody, dlatego nie wpłyną na analizowane formy ochrony przyrody.</w:t>
      </w:r>
    </w:p>
    <w:p w14:paraId="0EB736F4" w14:textId="77777777"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t>Ze względu na brak powierzchniowych form ochrony przyrody nie prognozuje się negatywnego oddziaływania na nie planowanych przedsięwzięć.</w:t>
      </w:r>
    </w:p>
    <w:p w14:paraId="25C3D9CD" w14:textId="77777777" w:rsidR="00FC2447" w:rsidRPr="001B7A44" w:rsidRDefault="00FC2447" w:rsidP="00FC2447">
      <w:pPr>
        <w:pStyle w:val="Tekst1"/>
        <w:suppressAutoHyphens/>
        <w:ind w:left="0" w:firstLine="0"/>
        <w:rPr>
          <w:color w:val="000000" w:themeColor="text1"/>
          <w:szCs w:val="20"/>
        </w:rPr>
      </w:pPr>
    </w:p>
    <w:p w14:paraId="658758EC" w14:textId="760F5802" w:rsidR="00FC2447" w:rsidRPr="001B7A44" w:rsidRDefault="00FC2447" w:rsidP="00FC2447">
      <w:pPr>
        <w:pStyle w:val="Tekst1"/>
        <w:suppressAutoHyphens/>
        <w:ind w:left="0" w:firstLine="0"/>
        <w:rPr>
          <w:b/>
          <w:bCs w:val="0"/>
          <w:color w:val="000000" w:themeColor="text1"/>
          <w:szCs w:val="20"/>
        </w:rPr>
      </w:pPr>
      <w:bookmarkStart w:id="217" w:name="_Hlk86926766"/>
      <w:r w:rsidRPr="001B7A44">
        <w:rPr>
          <w:color w:val="000000" w:themeColor="text1"/>
        </w:rPr>
        <w:t xml:space="preserve">Na obszarze gminy </w:t>
      </w:r>
      <w:r w:rsidR="002E57B9" w:rsidRPr="001B7A44">
        <w:rPr>
          <w:color w:val="000000" w:themeColor="text1"/>
        </w:rPr>
        <w:t>Suchy Las</w:t>
      </w:r>
      <w:r w:rsidRPr="001B7A44">
        <w:rPr>
          <w:color w:val="000000" w:themeColor="text1"/>
        </w:rPr>
        <w:t xml:space="preserve"> mogą występować gatunki roślin i zwierząt objęte ochroną prawną. Ochronę gatunkową regulują Rozporządzenia Ministra Środowiska:</w:t>
      </w:r>
    </w:p>
    <w:p w14:paraId="146B5291" w14:textId="3C95D465" w:rsidR="00FC2447" w:rsidRPr="001B7A44" w:rsidRDefault="00FC2447" w:rsidP="003B7CEC">
      <w:pPr>
        <w:numPr>
          <w:ilvl w:val="0"/>
          <w:numId w:val="43"/>
        </w:numPr>
        <w:jc w:val="both"/>
        <w:rPr>
          <w:rFonts w:ascii="Arial" w:hAnsi="Arial" w:cs="Arial"/>
          <w:color w:val="000000" w:themeColor="text1"/>
        </w:rPr>
      </w:pPr>
      <w:r w:rsidRPr="001B7A44">
        <w:rPr>
          <w:rFonts w:ascii="Arial" w:hAnsi="Arial" w:cs="Arial"/>
          <w:color w:val="000000" w:themeColor="text1"/>
        </w:rPr>
        <w:t>Rozporządzeni</w:t>
      </w:r>
      <w:r w:rsidR="00FB356C" w:rsidRPr="001B7A44">
        <w:rPr>
          <w:rFonts w:ascii="Arial" w:hAnsi="Arial" w:cs="Arial"/>
          <w:color w:val="000000" w:themeColor="text1"/>
        </w:rPr>
        <w:t>e</w:t>
      </w:r>
      <w:r w:rsidRPr="001B7A44">
        <w:rPr>
          <w:rFonts w:ascii="Arial" w:hAnsi="Arial" w:cs="Arial"/>
          <w:color w:val="000000" w:themeColor="text1"/>
        </w:rPr>
        <w:t xml:space="preserve"> Ministra Środowiska z dnia 9 października 2014 r. w sprawie ochrony gatunkowej roślin (Dz. U. 2014 poz. 1409),</w:t>
      </w:r>
    </w:p>
    <w:p w14:paraId="744B4FAD" w14:textId="73FE340E" w:rsidR="00FC2447" w:rsidRPr="001B7A44" w:rsidRDefault="00FC2447" w:rsidP="003B7CEC">
      <w:pPr>
        <w:numPr>
          <w:ilvl w:val="0"/>
          <w:numId w:val="43"/>
        </w:numPr>
        <w:jc w:val="both"/>
        <w:rPr>
          <w:rFonts w:ascii="Arial" w:hAnsi="Arial" w:cs="Arial"/>
          <w:color w:val="000000" w:themeColor="text1"/>
        </w:rPr>
      </w:pPr>
      <w:r w:rsidRPr="001B7A44">
        <w:rPr>
          <w:rFonts w:ascii="Arial" w:hAnsi="Arial" w:cs="Arial"/>
          <w:color w:val="000000" w:themeColor="text1"/>
        </w:rPr>
        <w:t>Rozporządzeni</w:t>
      </w:r>
      <w:r w:rsidR="00FB356C" w:rsidRPr="001B7A44">
        <w:rPr>
          <w:rFonts w:ascii="Arial" w:hAnsi="Arial" w:cs="Arial"/>
          <w:color w:val="000000" w:themeColor="text1"/>
        </w:rPr>
        <w:t>e</w:t>
      </w:r>
      <w:r w:rsidRPr="001B7A44">
        <w:rPr>
          <w:rFonts w:ascii="Arial" w:hAnsi="Arial" w:cs="Arial"/>
          <w:color w:val="000000" w:themeColor="text1"/>
        </w:rPr>
        <w:t xml:space="preserve"> Ministra Środowiska z dnia 9 października 2014 r. w sprawie ochrony gatunkowej grzybów (Dz. U. 2014 poz. 1408),</w:t>
      </w:r>
    </w:p>
    <w:p w14:paraId="083C993C" w14:textId="4734F01D" w:rsidR="00FC2447" w:rsidRPr="001B7A44" w:rsidRDefault="00FC2447" w:rsidP="003B7CEC">
      <w:pPr>
        <w:numPr>
          <w:ilvl w:val="0"/>
          <w:numId w:val="43"/>
        </w:numPr>
        <w:jc w:val="both"/>
        <w:rPr>
          <w:rFonts w:ascii="Arial" w:hAnsi="Arial" w:cs="Arial"/>
          <w:color w:val="000000" w:themeColor="text1"/>
        </w:rPr>
      </w:pPr>
      <w:r w:rsidRPr="001B7A44">
        <w:rPr>
          <w:rFonts w:ascii="Arial" w:hAnsi="Arial" w:cs="Arial"/>
          <w:color w:val="000000" w:themeColor="text1"/>
        </w:rPr>
        <w:lastRenderedPageBreak/>
        <w:t>Rozporządzeni</w:t>
      </w:r>
      <w:r w:rsidR="00FB356C" w:rsidRPr="001B7A44">
        <w:rPr>
          <w:rFonts w:ascii="Arial" w:hAnsi="Arial" w:cs="Arial"/>
          <w:color w:val="000000" w:themeColor="text1"/>
        </w:rPr>
        <w:t>e</w:t>
      </w:r>
      <w:r w:rsidRPr="001B7A44">
        <w:rPr>
          <w:rFonts w:ascii="Arial" w:hAnsi="Arial" w:cs="Arial"/>
          <w:color w:val="000000" w:themeColor="text1"/>
        </w:rPr>
        <w:t xml:space="preserve"> Ministra Środowiska z dnia 16 grudnia 2016 r. w sprawie ochrony gatunkowej zwierząt (Dz. U. 2016 poz. 2183)</w:t>
      </w:r>
      <w:r w:rsidR="00FB356C" w:rsidRPr="001B7A44">
        <w:rPr>
          <w:rFonts w:ascii="Arial" w:hAnsi="Arial" w:cs="Arial"/>
          <w:color w:val="000000" w:themeColor="text1"/>
        </w:rPr>
        <w:t>.</w:t>
      </w:r>
    </w:p>
    <w:p w14:paraId="17CF502A" w14:textId="77777777" w:rsidR="00FC2447" w:rsidRPr="001B7A44" w:rsidRDefault="00FC2447" w:rsidP="00FC2447">
      <w:pPr>
        <w:pStyle w:val="Tekst1"/>
        <w:suppressAutoHyphens/>
        <w:ind w:left="0" w:firstLine="0"/>
        <w:rPr>
          <w:color w:val="000000" w:themeColor="text1"/>
        </w:rPr>
      </w:pPr>
      <w:r w:rsidRPr="001B7A44">
        <w:rPr>
          <w:color w:val="000000" w:themeColor="text1"/>
        </w:rPr>
        <w:t xml:space="preserve">Ochrona gatunkowa ma na celu zapewnienie przetrwania i właściwego stanu ochrony dziko występujących roślin, zwierząt i grzybów oraz ich siedlisk, gatunków rzadkich, endemicznych, podatnych na zagrożenia i zagrożonych wyginięciem, a także zachowanie różnorodności gatunkowej i genetycznej. Wykaz gatunków objętych ochroną gatunkową znajduje się w rozdz. 2.2.1. </w:t>
      </w:r>
    </w:p>
    <w:p w14:paraId="07432C09" w14:textId="36A88B3C" w:rsidR="00FC2447" w:rsidRPr="001B7A44" w:rsidRDefault="00FC2447" w:rsidP="00FC2447">
      <w:pPr>
        <w:pStyle w:val="Tekst2"/>
        <w:suppressAutoHyphens/>
        <w:ind w:left="0" w:firstLine="0"/>
        <w:rPr>
          <w:color w:val="000000" w:themeColor="text1"/>
        </w:rPr>
      </w:pPr>
      <w:r w:rsidRPr="001B7A44">
        <w:rPr>
          <w:color w:val="000000" w:themeColor="text1"/>
        </w:rPr>
        <w:t>Ustawodawca określił zgodnie z ustawą z dnia 16 kwietnia 2004 r. o ochronie przyrody (Dz.U. 202</w:t>
      </w:r>
      <w:r w:rsidR="00C53ACA" w:rsidRPr="001B7A44">
        <w:rPr>
          <w:color w:val="000000" w:themeColor="text1"/>
        </w:rPr>
        <w:t xml:space="preserve">2 </w:t>
      </w:r>
      <w:r w:rsidRPr="001B7A44">
        <w:rPr>
          <w:color w:val="000000" w:themeColor="text1"/>
        </w:rPr>
        <w:t xml:space="preserve">poz. </w:t>
      </w:r>
      <w:r w:rsidR="00C53ACA" w:rsidRPr="001B7A44">
        <w:rPr>
          <w:color w:val="000000" w:themeColor="text1"/>
        </w:rPr>
        <w:t>916</w:t>
      </w:r>
      <w:r w:rsidRPr="001B7A44">
        <w:rPr>
          <w:color w:val="000000" w:themeColor="text1"/>
        </w:rPr>
        <w:t xml:space="preserve"> ze zm.) katalog zakazów. Może nastąpić sytuacja, że przeprowadzenie planowanych czynności będzie mogło być zrealizowane dopiero po uzyskaniu stosownego odstępstwa od generalnej reguły, jaką jest ochrona gatunkowa. Realizacja zadań przewidzianych w Programie będzie miała pośredni, neutralny oraz długoterminowy pozytywny wpływ na różnorodność występujących na tym terenie organizmów żywych. Na etapie realizacji inwestycji zwłaszcza liniowych potencjalne zagrożenie dla </w:t>
      </w:r>
      <w:r w:rsidRPr="001B7A44">
        <w:rPr>
          <w:color w:val="000000" w:themeColor="text1"/>
          <w:sz w:val="22"/>
          <w:szCs w:val="22"/>
          <w:highlight w:val="darkBlue"/>
          <w:lang w:eastAsia="zh-CN"/>
        </w:rPr>
        <w:t xml:space="preserve"> </w:t>
      </w:r>
      <w:r w:rsidRPr="001B7A44">
        <w:rPr>
          <w:color w:val="000000" w:themeColor="text1"/>
          <w:szCs w:val="20"/>
          <w:lang w:eastAsia="zh-CN"/>
        </w:rPr>
        <w:t>chronionych gatunków roślin, grzybów i zwierząt i ich siedliska, tereny zieleni, zadrzewienia przydrożne</w:t>
      </w:r>
      <w:r w:rsidRPr="001B7A44">
        <w:rPr>
          <w:color w:val="000000" w:themeColor="text1"/>
        </w:rPr>
        <w:t xml:space="preserve"> może być związane z zajęciem terenu pod inwestycję, robotami ziemnymi, składowaniem materiałów budowlanych, budową dróg dojazdowych, jak również rozjeżdżaniem terenu przez ciężkie maszyny. Należy pokreślić, że tego rodzaju oddziaływania mają charakter odwracalny i krótkookresowy.</w:t>
      </w:r>
    </w:p>
    <w:p w14:paraId="36FD0167" w14:textId="77777777" w:rsidR="00FC2447" w:rsidRPr="001B7A44" w:rsidRDefault="00FC2447" w:rsidP="00FC2447">
      <w:pPr>
        <w:pStyle w:val="Tekst2"/>
        <w:suppressAutoHyphens/>
        <w:ind w:left="0" w:firstLine="0"/>
        <w:rPr>
          <w:color w:val="000000" w:themeColor="text1"/>
          <w:szCs w:val="20"/>
        </w:rPr>
      </w:pPr>
      <w:r w:rsidRPr="001B7A44">
        <w:rPr>
          <w:color w:val="000000" w:themeColor="text1"/>
          <w:szCs w:val="20"/>
        </w:rPr>
        <w:t>Miejsca występowania cennych roślin, zwierząt i grzybów należy chronić przed zainwestowaniem. Zmiany te mogą być uzależnione od możliwości uzyskania ewentualnych odstępstw od obowiązujących zakazów, przy czym należy dążyć do maksymalnej ochrony tych siedlisk.</w:t>
      </w:r>
    </w:p>
    <w:p w14:paraId="232BA5BC" w14:textId="77777777" w:rsidR="00FC2447" w:rsidRPr="001B7A44" w:rsidRDefault="00FC2447" w:rsidP="00FC2447">
      <w:pPr>
        <w:pStyle w:val="Tekst2"/>
        <w:suppressAutoHyphens/>
        <w:ind w:left="0" w:firstLine="0"/>
        <w:rPr>
          <w:color w:val="000000" w:themeColor="text1"/>
          <w:szCs w:val="20"/>
        </w:rPr>
      </w:pPr>
    </w:p>
    <w:p w14:paraId="5C81E48D" w14:textId="77777777" w:rsidR="00FC2447" w:rsidRPr="001B7A44" w:rsidRDefault="00FC2447" w:rsidP="00FC2447">
      <w:pPr>
        <w:pStyle w:val="Tekst2"/>
        <w:suppressAutoHyphens/>
        <w:ind w:left="0" w:firstLine="0"/>
        <w:rPr>
          <w:color w:val="000000" w:themeColor="text1"/>
        </w:rPr>
      </w:pPr>
      <w:r w:rsidRPr="001B7A44">
        <w:rPr>
          <w:color w:val="000000" w:themeColor="text1"/>
        </w:rPr>
        <w:t>W przypadku działań związanych z termomodernizacją i remontem obiektów, a także montażem ogniw fotowoltaicznych na dachach budynków oraz usuwaniem azbestu, może wystąpić potencjalne negatywne oddziaływanie na gatunki zwierząt, w tym na gatunki chronione. W trakcie realizacji ww. działań może dochodzić do płoszenia lub zamurowywania gniazdujących tam ptaków, a także nietoperzy. Należy zwrócić uwagę na występowanie miejsc lęgowych jerzyków zwyczajnych (Apus apus) oraz wróbli (Passer domesticus), w obrębie modernizowanych obiektów. Biorąc pod uwagę występowanie nietoperzy, przy tego typu pracach należy zwrócić szczególną uwagę czy w obrębie remontowanego obiektu nie znajdują się te zwierzęta.</w:t>
      </w:r>
    </w:p>
    <w:p w14:paraId="7E29EB75" w14:textId="77777777" w:rsidR="00FC2447" w:rsidRPr="001B7A44" w:rsidRDefault="00FC2447" w:rsidP="00FC2447">
      <w:pPr>
        <w:pStyle w:val="Tekst2"/>
        <w:suppressAutoHyphens/>
        <w:ind w:left="0" w:firstLine="0"/>
        <w:rPr>
          <w:color w:val="000000" w:themeColor="text1"/>
        </w:rPr>
      </w:pPr>
      <w:r w:rsidRPr="001B7A44">
        <w:rPr>
          <w:color w:val="000000" w:themeColor="text1"/>
        </w:rPr>
        <w:t xml:space="preserve">W związku z powyższym koniecznym jest właściwe planowanie i prowadzenie ww. robót. W przypadku nieodpowiedniego ich wykonywania może dochodzić do naruszania zakazów wymienionych w § 7 rozporządzenia Ministra Środowiska z dnia 16 grudnia 2016 r., w sprawie ochrony gatunkowej zwierząt (Dz. U. 2016 poz. 2183), m.in. zabijania i okaleczania ptaków lub nietoperzy, niszczenie ich jaj i postaci młodocianych oraz ich siedlisk, miejsc gniazdowania, lęgu lub schronień (zakazy). Także umyślne płoszenie i niepokojenie ww. gatunków jest dla nich zagrożeniem, gdyż prowadzić może, m.in. do porzucenia lęgów przez osobniki rodzicielskie. Dodatkowo przeprowadzone zamierzenia remontowe mogą uniemożliwić w przyszłości zakładanie gniazd przez bytujące tam wcześniej gatunki ptaków (np. poprzez montaż podbitek i uszczelnienie wszelkich szpar i nieciągłości elewacji wykorzystywanych wcześniej przez ptaki) lub też sprawić, że dane obiekty nie będą nadawały się w przyszłości do wykorzystania, jako miejsca odpoczynku przez występujące wcześniej nietoperze (np. poprzez zagrodzenie dostępu do pomieszczeń wcześniej wykorzystywanych przez nie). Najdogodniejszym terminem prowadzenia termomodernizacji obiektów budowlanych jest okres od 16 października do 28 lutego, przypadający poza okresem rozrodu większości gatunków zwierząt. </w:t>
      </w:r>
      <w:r w:rsidRPr="001B7A44">
        <w:rPr>
          <w:color w:val="000000" w:themeColor="text1"/>
          <w:szCs w:val="20"/>
        </w:rPr>
        <w:t xml:space="preserve">W przypadku stwierdzenia występowania chronionych gatunków, ich siedlisk lub ich gniazd należy zwrócić się do regionalnego dyrektora ochrony środowisko lub Generalnego Dyrektora Ochrony Środowiska o odstępstwo od odpowiednich zakazów wymienionych w rozporządzeniu Ministra Środowiska z dnia 16 grudnia 2016 r. w sprawie ochrony gatunkowej (Dz. U. z 2016 r., poz. 2183). Niszczenie siedlisk lub gniazd poprzez zabezpieczanie szczelin i otworów wentylacyjnych poza sezonem lęgowym tj. w okresie od 16 października do końca lutego bez zezwolenia regionalnego dyrektora ochrony środowisko lub Generalnego Dyrektora Ochrony Środowiska jest zabronione z wyjątkiem usuwania gniazd w ww. terminie z obiektów budowlanych lub terenów zieleni, jeżeli wymagają tego względy bezpieczeństwa lub sanitarne. </w:t>
      </w:r>
      <w:r w:rsidRPr="001B7A44">
        <w:rPr>
          <w:color w:val="000000" w:themeColor="text1"/>
        </w:rPr>
        <w:t>Oddziaływanie na środowisko w wyniku realizacji powyższych działań będzie miejscowe i krótkotrwałe, dzięki czemu realizacja przedsięwzięć nie wpłynie negatywnie na różnorodność biologiczną na terenie gminy. Nastąpi poprawa jakości powietrza atmosferycznego, co przyniesie pozytywne oddziaływanie na zwierzęta, rośliny oraz różnorodność biologiczną.</w:t>
      </w:r>
    </w:p>
    <w:p w14:paraId="42F063A2" w14:textId="77777777" w:rsidR="00FC2447" w:rsidRPr="001B7A44" w:rsidRDefault="00FC2447" w:rsidP="00FC2447">
      <w:pPr>
        <w:pStyle w:val="Tekst2"/>
        <w:suppressAutoHyphens/>
        <w:ind w:left="0" w:firstLine="0"/>
        <w:rPr>
          <w:color w:val="000000" w:themeColor="text1"/>
        </w:rPr>
      </w:pPr>
    </w:p>
    <w:p w14:paraId="1B2B0D81" w14:textId="4D28EB9A" w:rsidR="00FC2447" w:rsidRPr="001B7A44" w:rsidRDefault="00FC2447" w:rsidP="00FC2447">
      <w:pPr>
        <w:pStyle w:val="Tekst2"/>
        <w:suppressAutoHyphens/>
        <w:ind w:left="0" w:firstLine="0"/>
        <w:rPr>
          <w:color w:val="000000" w:themeColor="text1"/>
        </w:rPr>
      </w:pPr>
      <w:r w:rsidRPr="001B7A44">
        <w:rPr>
          <w:color w:val="000000" w:themeColor="text1"/>
        </w:rPr>
        <w:t xml:space="preserve">Możliwe oddziaływania negatywne mogą wystąpić w przypadku planowanej budowy </w:t>
      </w:r>
      <w:r w:rsidR="002E57B9" w:rsidRPr="001B7A44">
        <w:rPr>
          <w:color w:val="000000" w:themeColor="text1"/>
        </w:rPr>
        <w:t xml:space="preserve">trasy S11 Oborniki – Poznań </w:t>
      </w:r>
      <w:r w:rsidRPr="001B7A44">
        <w:rPr>
          <w:color w:val="000000" w:themeColor="text1"/>
        </w:rPr>
        <w:t xml:space="preserve">oraz modernizacji i rozbudowie pozostałych dróg na terenie gminy. Oddziaływania będą miały przeważnie charakter krótkoterminowy i chwilowy. Oddziaływania te będą polegały na emisji hałasu i spalin w związku z realizacją prac budowlanych, ograniczeniu powierzchni gleb w związku z prowadzeniem prac budowlanych, usuwaniu drzew i krzewów podczas realizacji inwestycji, płoszeniu zwierząt w trakcie wykonywania prac. </w:t>
      </w:r>
    </w:p>
    <w:p w14:paraId="5DB1C48F" w14:textId="77777777" w:rsidR="00FC2447" w:rsidRPr="001B7A44" w:rsidRDefault="00FC2447" w:rsidP="00FC2447">
      <w:pPr>
        <w:pStyle w:val="Tekst2"/>
        <w:suppressAutoHyphens/>
        <w:ind w:left="0" w:firstLine="0"/>
        <w:rPr>
          <w:color w:val="000000" w:themeColor="text1"/>
        </w:rPr>
      </w:pPr>
      <w:r w:rsidRPr="001B7A44">
        <w:rPr>
          <w:color w:val="000000" w:themeColor="text1"/>
        </w:rPr>
        <w:lastRenderedPageBreak/>
        <w:t>Podobnie prace związane z ochroną przeciwpowodziową oraz pracami melioracyjnymi, sieci kanalizacyjnych, wodociągowych, budową gazociągów  – również mogą mieć negatywny wpływ zwłaszcza na zwierzęta i różnorodność biologiczną. Negatywne oddziaływanie w największym stopniu związane będzie z etapem budowy – przede wszystkim usuwaniem drzew i krzewów, ryzykiem zajęcia stanowisk gatunków roślin chronionych, jak również przerwaniem drożności korytarzy migracyjnych zwierząt oraz ich płoszeniem. W przypadku inwestycji liniowych największe zagrożenie dotyczące negatywnego oddziaływania na walory przyrodnicze dotyczy fragmentacji siedlisk przyrodniczych oraz ich zajmowania.</w:t>
      </w:r>
    </w:p>
    <w:p w14:paraId="07CE92B8" w14:textId="77777777" w:rsidR="00FC2447" w:rsidRPr="001B7A44" w:rsidRDefault="00FC2447" w:rsidP="00FC2447">
      <w:pPr>
        <w:pStyle w:val="Tekst1"/>
        <w:suppressAutoHyphens/>
        <w:ind w:left="0" w:firstLine="0"/>
        <w:rPr>
          <w:color w:val="000000" w:themeColor="text1"/>
        </w:rPr>
      </w:pPr>
    </w:p>
    <w:bookmarkEnd w:id="217"/>
    <w:p w14:paraId="1ADF5E7C" w14:textId="7826E550"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Należy w dalszym ciągu chronić i pielęgnować różnorodność biologiczną gminy poprzez odpowiednie zapisy w dokumentach planistycznych. Należy uwzględniać potrzeby rozwoju obszarów zurbanizowanych przy jednoczesnym poszanowaniu przyrody, różnorodności biologicznej i krajobrazu. Pomniki przyrody powinny być pielęgnowane zgodnie z podjętą uchwałą rady gminy. Przed podjęciem uchwały uzgadniającej zakres i warunki przeprowadzenia zabiegów pielęgnacyjnych muszą zostać przeprowadzone oględziny drzewa pomnikowego. Działania te będą mieć długoterminowy pozytywny wpływ na różnorodność roślin</w:t>
      </w:r>
      <w:r w:rsidR="009D136B" w:rsidRPr="001B7A44">
        <w:rPr>
          <w:rFonts w:ascii="Arial" w:hAnsi="Arial" w:cs="Arial"/>
          <w:color w:val="000000" w:themeColor="text1"/>
        </w:rPr>
        <w:t xml:space="preserve"> i </w:t>
      </w:r>
      <w:r w:rsidRPr="001B7A44">
        <w:rPr>
          <w:rFonts w:ascii="Arial" w:hAnsi="Arial" w:cs="Arial"/>
          <w:color w:val="000000" w:themeColor="text1"/>
        </w:rPr>
        <w:t>zachowanie spójności krajobrazu. Pośrednio wpłynie to także na jakość powietrza – pochłanianie nadmiaru dwutlenku węgla przez rośliny, na jakość gleb oraz zasoby i jakość wód powierzchniowych i podziemnych.</w:t>
      </w:r>
    </w:p>
    <w:p w14:paraId="06387306" w14:textId="77777777" w:rsidR="00FC2447" w:rsidRPr="001B7A44" w:rsidRDefault="00FC2447" w:rsidP="00FC2447">
      <w:pPr>
        <w:jc w:val="both"/>
        <w:rPr>
          <w:rFonts w:ascii="Arial" w:hAnsi="Arial" w:cs="Arial"/>
          <w:color w:val="000000" w:themeColor="text1"/>
        </w:rPr>
      </w:pPr>
    </w:p>
    <w:p w14:paraId="3EA15498" w14:textId="77777777" w:rsidR="00FC2447" w:rsidRPr="001B7A44" w:rsidRDefault="00FC2447" w:rsidP="00FC2447">
      <w:pPr>
        <w:pStyle w:val="Nagwek2"/>
        <w:rPr>
          <w:color w:val="000000" w:themeColor="text1"/>
        </w:rPr>
      </w:pPr>
      <w:bookmarkStart w:id="218" w:name="_Toc2077716"/>
      <w:bookmarkStart w:id="219" w:name="_Toc53659103"/>
      <w:bookmarkStart w:id="220" w:name="_Toc86405865"/>
      <w:bookmarkStart w:id="221" w:name="_Toc89863363"/>
      <w:bookmarkStart w:id="222" w:name="_Toc103598806"/>
      <w:r w:rsidRPr="001B7A44">
        <w:rPr>
          <w:color w:val="000000" w:themeColor="text1"/>
        </w:rPr>
        <w:t>Oddziaływanie na cele środowiskowe jednolitych części wód</w:t>
      </w:r>
      <w:bookmarkEnd w:id="218"/>
      <w:bookmarkEnd w:id="219"/>
      <w:bookmarkEnd w:id="220"/>
      <w:bookmarkEnd w:id="221"/>
      <w:bookmarkEnd w:id="222"/>
    </w:p>
    <w:p w14:paraId="4E371386" w14:textId="77777777" w:rsidR="00FC2447" w:rsidRPr="001B7A44" w:rsidRDefault="00FC2447" w:rsidP="00FC2447">
      <w:pPr>
        <w:pStyle w:val="Tekst2Znak"/>
        <w:ind w:left="0" w:firstLine="0"/>
        <w:rPr>
          <w:color w:val="000000" w:themeColor="text1"/>
        </w:rPr>
      </w:pPr>
      <w:r w:rsidRPr="001B7A44">
        <w:rPr>
          <w:color w:val="000000" w:themeColor="text1"/>
          <w:szCs w:val="20"/>
        </w:rPr>
        <w:t>Analizie poddano oddziaływanie zadań uwzględnionych w Programie na jednolite części wód.</w:t>
      </w:r>
    </w:p>
    <w:p w14:paraId="0A0195B0" w14:textId="5D1E5D4C" w:rsidR="002C0A0E" w:rsidRPr="001B7A44" w:rsidRDefault="002C0A0E" w:rsidP="002C0A0E">
      <w:pPr>
        <w:jc w:val="both"/>
        <w:rPr>
          <w:rFonts w:ascii="Arial" w:hAnsi="Arial" w:cs="Arial"/>
          <w:color w:val="000000" w:themeColor="text1"/>
        </w:rPr>
      </w:pPr>
      <w:r w:rsidRPr="001B7A44">
        <w:rPr>
          <w:rFonts w:ascii="Arial" w:hAnsi="Arial" w:cs="Arial"/>
          <w:color w:val="000000" w:themeColor="text1"/>
          <w:shd w:val="clear" w:color="auto" w:fill="FFFFFF"/>
        </w:rPr>
        <w:t xml:space="preserve">W ramach prac nad przygotowaniem drugiej aktualizacji Planów gospodarowania wodami na obszarze dorzeczy przeprowadzono przegląd granic JCWPd oraz aktualizację ich charakterystyk. Opracowano podział na 174 JCWPd, który obowiązuje w latach 2022-2027. Jest on oparty na podziale na 172 jednostki obowiązującym w latach 2016-2021. </w:t>
      </w:r>
      <w:r w:rsidRPr="001B7A44">
        <w:rPr>
          <w:rFonts w:ascii="Arial" w:hAnsi="Arial" w:cs="Arial"/>
          <w:color w:val="000000" w:themeColor="text1"/>
        </w:rPr>
        <w:t>Zgodnie z nowym podziałem gmina Suchy Las położona jest w obrębie JCWPd nr 60 regionu Warty. Stan ilościowy, chemiczny i ogólny JCWPd określono jako dobry. Stwierdzono jednak, że zagrożona jest niespełnieniem celów środowiskowych ze względu na stan ilościowy. W porównaniu do 2016, nastąpiła poprawa stanu chemicznego.</w:t>
      </w:r>
    </w:p>
    <w:p w14:paraId="79D83D2D" w14:textId="77777777" w:rsidR="002C0A0E" w:rsidRPr="001B7A44" w:rsidRDefault="002C0A0E" w:rsidP="002C0A0E">
      <w:pPr>
        <w:jc w:val="both"/>
        <w:rPr>
          <w:rFonts w:ascii="Arial" w:hAnsi="Arial" w:cs="Arial"/>
          <w:color w:val="000000" w:themeColor="text1"/>
        </w:rPr>
      </w:pPr>
      <w:r w:rsidRPr="001B7A44">
        <w:rPr>
          <w:rFonts w:ascii="Arial" w:hAnsi="Arial" w:cs="Arial"/>
          <w:color w:val="000000" w:themeColor="text1"/>
        </w:rPr>
        <w:t xml:space="preserve">Celem środowiskowym dla powyższego jcwpd jest utrzymanie dobrego stanu ilościowego i chemicznego. </w:t>
      </w:r>
    </w:p>
    <w:p w14:paraId="6A47ECC0" w14:textId="77777777" w:rsidR="002C0A0E" w:rsidRPr="001B7A44" w:rsidRDefault="002C0A0E" w:rsidP="00FC2447">
      <w:pPr>
        <w:jc w:val="both"/>
        <w:rPr>
          <w:rFonts w:ascii="Arial" w:hAnsi="Arial" w:cs="Arial"/>
          <w:color w:val="000000" w:themeColor="text1"/>
        </w:rPr>
      </w:pPr>
    </w:p>
    <w:p w14:paraId="6121738E" w14:textId="77777777" w:rsidR="0048789D" w:rsidRPr="001B7A44" w:rsidRDefault="0048789D" w:rsidP="0048789D">
      <w:pPr>
        <w:jc w:val="both"/>
        <w:rPr>
          <w:rFonts w:ascii="Arial" w:hAnsi="Arial" w:cs="Arial"/>
          <w:color w:val="000000" w:themeColor="text1"/>
        </w:rPr>
      </w:pPr>
      <w:r w:rsidRPr="001B7A44">
        <w:rPr>
          <w:rFonts w:ascii="Arial" w:hAnsi="Arial" w:cs="Arial"/>
          <w:color w:val="000000" w:themeColor="text1"/>
        </w:rPr>
        <w:t>Na terenie gminy Suchy Las wyznaczonych zostało 5 jednolitych części wód płynących (JCWP):</w:t>
      </w:r>
    </w:p>
    <w:p w14:paraId="5B5B02CC" w14:textId="77777777" w:rsidR="0048789D" w:rsidRPr="001B7A44" w:rsidRDefault="0048789D" w:rsidP="0048789D">
      <w:pPr>
        <w:pStyle w:val="Akapitzlist"/>
        <w:numPr>
          <w:ilvl w:val="0"/>
          <w:numId w:val="77"/>
        </w:numPr>
        <w:jc w:val="both"/>
        <w:rPr>
          <w:rFonts w:ascii="Arial" w:hAnsi="Arial" w:cs="Arial"/>
          <w:color w:val="000000" w:themeColor="text1"/>
        </w:rPr>
      </w:pPr>
      <w:r w:rsidRPr="001B7A44">
        <w:rPr>
          <w:rFonts w:ascii="Arial" w:hAnsi="Arial" w:cs="Arial"/>
          <w:color w:val="000000" w:themeColor="text1"/>
        </w:rPr>
        <w:t>PLRW60001718578 Bogdanka,</w:t>
      </w:r>
    </w:p>
    <w:p w14:paraId="4D8741BF" w14:textId="77777777" w:rsidR="0048789D" w:rsidRPr="001B7A44" w:rsidRDefault="0048789D" w:rsidP="0048789D">
      <w:pPr>
        <w:pStyle w:val="Akapitzlist"/>
        <w:numPr>
          <w:ilvl w:val="0"/>
          <w:numId w:val="77"/>
        </w:numPr>
        <w:jc w:val="both"/>
        <w:rPr>
          <w:rFonts w:ascii="Arial" w:hAnsi="Arial" w:cs="Arial"/>
          <w:color w:val="000000" w:themeColor="text1"/>
        </w:rPr>
      </w:pPr>
      <w:r w:rsidRPr="001B7A44">
        <w:rPr>
          <w:rFonts w:ascii="Arial" w:hAnsi="Arial" w:cs="Arial"/>
          <w:color w:val="000000" w:themeColor="text1"/>
        </w:rPr>
        <w:t>PLRW60001718594 Dopływ z Łysego Młyna,</w:t>
      </w:r>
    </w:p>
    <w:p w14:paraId="58F21CF8" w14:textId="77777777" w:rsidR="0048789D" w:rsidRPr="001B7A44" w:rsidRDefault="0048789D" w:rsidP="0048789D">
      <w:pPr>
        <w:pStyle w:val="Akapitzlist"/>
        <w:numPr>
          <w:ilvl w:val="0"/>
          <w:numId w:val="77"/>
        </w:numPr>
        <w:jc w:val="both"/>
        <w:rPr>
          <w:rFonts w:ascii="Arial" w:hAnsi="Arial" w:cs="Arial"/>
          <w:color w:val="000000" w:themeColor="text1"/>
        </w:rPr>
      </w:pPr>
      <w:r w:rsidRPr="001B7A44">
        <w:rPr>
          <w:rFonts w:ascii="Arial" w:hAnsi="Arial" w:cs="Arial"/>
          <w:color w:val="000000" w:themeColor="text1"/>
        </w:rPr>
        <w:t>PLRW600017185956 Rów Północny,</w:t>
      </w:r>
    </w:p>
    <w:p w14:paraId="5B4E351A" w14:textId="77777777" w:rsidR="0048789D" w:rsidRPr="001B7A44" w:rsidRDefault="0048789D" w:rsidP="0048789D">
      <w:pPr>
        <w:pStyle w:val="Akapitzlist"/>
        <w:numPr>
          <w:ilvl w:val="0"/>
          <w:numId w:val="77"/>
        </w:numPr>
        <w:jc w:val="both"/>
        <w:rPr>
          <w:rFonts w:ascii="Arial" w:hAnsi="Arial" w:cs="Arial"/>
          <w:color w:val="000000" w:themeColor="text1"/>
        </w:rPr>
      </w:pPr>
      <w:r w:rsidRPr="001B7A44">
        <w:rPr>
          <w:rFonts w:ascii="Arial" w:hAnsi="Arial" w:cs="Arial"/>
          <w:color w:val="000000" w:themeColor="text1"/>
        </w:rPr>
        <w:t xml:space="preserve">PLRW6000231871299 Samica </w:t>
      </w:r>
      <w:proofErr w:type="spellStart"/>
      <w:r w:rsidRPr="001B7A44">
        <w:rPr>
          <w:rFonts w:ascii="Arial" w:hAnsi="Arial" w:cs="Arial"/>
          <w:color w:val="000000" w:themeColor="text1"/>
        </w:rPr>
        <w:t>Kierska</w:t>
      </w:r>
      <w:proofErr w:type="spellEnd"/>
      <w:r w:rsidRPr="001B7A44">
        <w:rPr>
          <w:rFonts w:ascii="Arial" w:hAnsi="Arial" w:cs="Arial"/>
          <w:color w:val="000000" w:themeColor="text1"/>
        </w:rPr>
        <w:t>,</w:t>
      </w:r>
    </w:p>
    <w:p w14:paraId="66E72CFB" w14:textId="42C50399" w:rsidR="0048789D" w:rsidRPr="001B7A44" w:rsidRDefault="0048789D" w:rsidP="0048789D">
      <w:pPr>
        <w:pStyle w:val="Akapitzlist"/>
        <w:numPr>
          <w:ilvl w:val="0"/>
          <w:numId w:val="77"/>
        </w:numPr>
        <w:jc w:val="both"/>
        <w:rPr>
          <w:rFonts w:ascii="Arial" w:hAnsi="Arial" w:cs="Arial"/>
          <w:color w:val="000000" w:themeColor="text1"/>
        </w:rPr>
      </w:pPr>
      <w:r w:rsidRPr="001B7A44">
        <w:rPr>
          <w:rFonts w:ascii="Arial" w:hAnsi="Arial" w:cs="Arial"/>
          <w:color w:val="000000" w:themeColor="text1"/>
        </w:rPr>
        <w:t>PLRW600021185991 Warta od Różanego Potoku do Dopływu z Uchorowa</w:t>
      </w:r>
    </w:p>
    <w:p w14:paraId="4DB58142" w14:textId="35614665" w:rsidR="0048789D" w:rsidRPr="001B7A44" w:rsidRDefault="0048789D" w:rsidP="0048789D">
      <w:pPr>
        <w:tabs>
          <w:tab w:val="left" w:pos="2580"/>
        </w:tabs>
        <w:suppressAutoHyphens/>
        <w:jc w:val="both"/>
        <w:rPr>
          <w:rFonts w:ascii="Arial" w:hAnsi="Arial" w:cs="Arial"/>
          <w:color w:val="000000" w:themeColor="text1"/>
        </w:rPr>
      </w:pPr>
      <w:r w:rsidRPr="001B7A44">
        <w:rPr>
          <w:rFonts w:ascii="Arial" w:hAnsi="Arial" w:cs="Arial"/>
          <w:color w:val="000000" w:themeColor="text1"/>
        </w:rPr>
        <w:t xml:space="preserve">Celem środowiskowym dla JCWP jest osiągnięcie dobrego stanu/potencjału ekologicznego i osiągnięcie dobrego stanu chemicznego. </w:t>
      </w:r>
    </w:p>
    <w:p w14:paraId="1B11C8A2" w14:textId="77777777" w:rsidR="00FC2447" w:rsidRPr="001B7A44" w:rsidRDefault="00FC2447" w:rsidP="00FC2447">
      <w:pPr>
        <w:autoSpaceDE w:val="0"/>
        <w:autoSpaceDN w:val="0"/>
        <w:adjustRightInd w:val="0"/>
        <w:jc w:val="both"/>
        <w:rPr>
          <w:rFonts w:ascii="Arial" w:hAnsi="Arial" w:cs="Arial"/>
          <w:color w:val="000000" w:themeColor="text1"/>
        </w:rPr>
      </w:pPr>
    </w:p>
    <w:p w14:paraId="144AAE2B" w14:textId="12F485A0" w:rsidR="00FC2447" w:rsidRPr="001B7A44" w:rsidRDefault="0048789D" w:rsidP="00FC2447">
      <w:pPr>
        <w:jc w:val="both"/>
        <w:rPr>
          <w:rFonts w:ascii="Arial" w:hAnsi="Arial" w:cs="Arial"/>
          <w:color w:val="000000" w:themeColor="text1"/>
        </w:rPr>
      </w:pPr>
      <w:r w:rsidRPr="001B7A44">
        <w:rPr>
          <w:rFonts w:ascii="Arial" w:hAnsi="Arial" w:cs="Arial"/>
          <w:color w:val="000000" w:themeColor="text1"/>
        </w:rPr>
        <w:t>Działania związane z rozwojem sieci kanalizacyjnej oraz podłączaniem nieruchomości do oczyszczalni ścieków pozytywnie wpłyną na sta</w:t>
      </w:r>
      <w:r w:rsidR="009D136B" w:rsidRPr="001B7A44">
        <w:rPr>
          <w:rFonts w:ascii="Arial" w:hAnsi="Arial" w:cs="Arial"/>
          <w:color w:val="000000" w:themeColor="text1"/>
        </w:rPr>
        <w:t>n</w:t>
      </w:r>
      <w:r w:rsidRPr="001B7A44">
        <w:rPr>
          <w:rFonts w:ascii="Arial" w:hAnsi="Arial" w:cs="Arial"/>
          <w:color w:val="000000" w:themeColor="text1"/>
        </w:rPr>
        <w:t xml:space="preserve"> jednolitych części wód.</w:t>
      </w:r>
      <w:r w:rsidR="00FC2447" w:rsidRPr="001B7A44">
        <w:rPr>
          <w:rFonts w:ascii="Arial" w:hAnsi="Arial" w:cs="Arial"/>
          <w:color w:val="000000" w:themeColor="text1"/>
        </w:rPr>
        <w:t xml:space="preserve"> </w:t>
      </w:r>
    </w:p>
    <w:p w14:paraId="10086DC2"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Zaplanowane w Programie zadania z zakresu uporządkowania gospodarki wodno-ściekowej, zwłaszcza rozbudowa sieci kanalizacyjnej i wodociągowej, z pewnością przyczynią się do poprawy stanu wód powierzchniowych poprzez redukcję ilości zanieczyszczeń (m.in. azotu i fosforu), które przedostają się do wód powierzchniowych, a tym samym mogą mieć realny wpływ na poprawę jakości wód podziemnych. Budowa i remonty sieci wodociągowych pociągają za sobą wiele korzyści: poprawiają efektywność wykorzystania zasobów wód ujmowanych na terenie gminy poprzez zmniejszanie strat przy przesyle i poborze wody.</w:t>
      </w:r>
      <w:r w:rsidRPr="001B7A44">
        <w:rPr>
          <w:color w:val="000000" w:themeColor="text1"/>
        </w:rPr>
        <w:t xml:space="preserve"> </w:t>
      </w:r>
      <w:r w:rsidRPr="001B7A44">
        <w:rPr>
          <w:rFonts w:ascii="Arial" w:hAnsi="Arial" w:cs="Arial"/>
          <w:color w:val="000000" w:themeColor="text1"/>
        </w:rPr>
        <w:t>Oddziaływania pozytywne planowanych zadań dotyczące wód charakteryzują się długoterminowością. Ich konsekwencją będzie poprawa jakości wód powierzchniowych, co pozwala przewidywać, że w kolejnym horyzoncie czasowym mogą zostać osiągnięte cele środowiskowe.</w:t>
      </w:r>
    </w:p>
    <w:p w14:paraId="2E675F8E"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Planowane zadania nie będą naruszać zakazów obowiązujących w strefach ochrony wód. Zaplanowane działania takie jak dalsza rozbudowa infrastruktury kanalizacyjnej, podłączanie do sieci kanalizacyjnej, likwidacja zbiorników bezodpływowych i nieczynnych ujęć wody, kontrola zbiorników bezodpływowych oraz ewidencja przydomowych oczyszczalni ścieków, racjonalne zużycie środków ochrony roślin i nawozów, właściwe nawożenie gleb za pomocą płynnych nawozów naturalnych i inne przyczynią się do poprawy jakości wód powierzchniowych i podziemnych, a tym samym będą wypełnieniem celów środowiskowych dla JCW określonych w Planie (PGW).</w:t>
      </w:r>
    </w:p>
    <w:p w14:paraId="4EC98747" w14:textId="77777777" w:rsidR="00FC2447" w:rsidRPr="001B7A44" w:rsidRDefault="00FC2447" w:rsidP="00FC2447">
      <w:pPr>
        <w:jc w:val="both"/>
        <w:rPr>
          <w:rFonts w:ascii="Arial" w:hAnsi="Arial" w:cs="Arial"/>
          <w:color w:val="000000" w:themeColor="text1"/>
        </w:rPr>
      </w:pPr>
    </w:p>
    <w:p w14:paraId="24578D94" w14:textId="55CB97C2"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lastRenderedPageBreak/>
        <w:t xml:space="preserve">W Programie przewidziano </w:t>
      </w:r>
      <w:r w:rsidR="004519EF" w:rsidRPr="001B7A44">
        <w:rPr>
          <w:rFonts w:ascii="Arial" w:hAnsi="Arial" w:cs="Arial"/>
          <w:color w:val="000000" w:themeColor="text1"/>
        </w:rPr>
        <w:t xml:space="preserve">promowanie </w:t>
      </w:r>
      <w:r w:rsidRPr="001B7A44">
        <w:rPr>
          <w:rFonts w:ascii="Arial" w:hAnsi="Arial" w:cs="Arial"/>
          <w:color w:val="000000" w:themeColor="text1"/>
        </w:rPr>
        <w:t>budowy przydomowych oczyszczalni ścieków. Realizacja przydomowych oczyszczalni ścieków może nieść zarówno pozytywne skutki na jakość wód powierzchniowych, jak również negatywne oddziaływania. Do pozytywnych skutków przydomowych oczyszczalni ścieków należy zaliczyć fakt, iż ogranicza to nielegalne deponowanie ścieków bytowych i komunalnych do odbiorników (rowów melioracyjnych, rzek). Ponadto przydomowe oczyszczalnie ścieków są niedrogie względem przyłącza kanalizacyjnego – szczególnie w zabudowie rozproszonej. Nie mniej jednak należy pamiętać, że przy nieprawidłowej eksploatacji oczyszczalni powstawać mogą ścieki niedostatecznie oczyszczone, które mogą zanieczyścić odbiornik i środowisko gruntowo-wodne. Dlatego niezwykle istotne jest aby prawidłowo eksploatować oczyszczalnię, nie zaniedbując czynności konserwujących i bieżących, w tym m.in. uzupełnienia (w razie potrzeb) bakterii rozkładających zanieczyszczenia, regularne wybieranie osadu z osadnika gnilnego. Dlatego proponuje się także, aby w przypadku zgłoszenia instalacji w urzędzie gminy, bądź realizacji dofinansowania do budowy przydomowej oczyszczalni ścieków, istotne jest aby poinformować mieszkańca, jakie są zagrożenia dla środowiska w wyniku nieprawidłowej eksploatacji przydomowej oczyszczalni ścieków.</w:t>
      </w:r>
    </w:p>
    <w:p w14:paraId="4DDF37FD" w14:textId="77777777"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t>W trakcie budowy przydomowych oczyszczalni ścieków pewne zagrożenie dla wód gruntowych może wystąpić jedynie podczas wykonywania prac budowlanych. Stąd prowadzenie prac budowlanych powinno odbywać się z zachowaniem odpowiednich zabezpieczeń przed wyciekami oleju z pracującego sprzętu budowlanego (koparka itp.).</w:t>
      </w:r>
    </w:p>
    <w:p w14:paraId="0773BADB" w14:textId="77777777" w:rsidR="00FC2447" w:rsidRPr="001B7A44" w:rsidRDefault="00FC2447" w:rsidP="00FC2447">
      <w:pPr>
        <w:suppressAutoHyphens/>
        <w:contextualSpacing/>
        <w:jc w:val="both"/>
        <w:rPr>
          <w:rFonts w:ascii="Arial" w:hAnsi="Arial" w:cs="Arial"/>
          <w:color w:val="000000" w:themeColor="text1"/>
        </w:rPr>
      </w:pPr>
    </w:p>
    <w:p w14:paraId="7DD42425" w14:textId="3372FCAF"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W przypadku planowanych inwestycji drogowych na etapie realizacji może dojść do zanieczyszczenia wód ściekami socjalno-bytowymi (związanymi z czynnościami sanitarnymi pracowników budowy), substancjami wchodzącymi w skład materiałów wykorzystywanych przy budowie oraz substancjami związanymi z eksploatacją i konserwacją pojazdów i urządzeń budowy. Podczas użytkowania dróg i parkingów powstaną wody opadowe i roztopowe, stanowiące potencjalne zagrożenie dla środowiska wodnego i glebowego. Wody opadowe i roztopowe z terenów komunikacyjnych przed wprowadzeniem do wód lub ziemi będą spełniać zapisy rozporządzenia Ministra Środowiska z dnia 18 listopada 2014 r. w sprawie warunków, jakie należy spełnić przy wprowadzaniu ścieków do wód lub ziemi, oraz w sprawie substancji szczególnie szkodliwych dla środowiska wodnego (Dz.U. 2014 poz. 1800). Wody nie spełniające wymagań powinny być oczyszczane, tak aby spełnione były standardy powyższego rozporządzenia. Inwestycje te nie wpłyn</w:t>
      </w:r>
      <w:r w:rsidR="004519EF" w:rsidRPr="001B7A44">
        <w:rPr>
          <w:rFonts w:ascii="Arial" w:hAnsi="Arial" w:cs="Arial"/>
          <w:color w:val="000000" w:themeColor="text1"/>
        </w:rPr>
        <w:t>ą</w:t>
      </w:r>
      <w:r w:rsidRPr="001B7A44">
        <w:rPr>
          <w:rFonts w:ascii="Arial" w:hAnsi="Arial" w:cs="Arial"/>
          <w:color w:val="000000" w:themeColor="text1"/>
        </w:rPr>
        <w:t xml:space="preserve"> na nieosiągnięci</w:t>
      </w:r>
      <w:r w:rsidR="004519EF" w:rsidRPr="001B7A44">
        <w:rPr>
          <w:rFonts w:ascii="Arial" w:hAnsi="Arial" w:cs="Arial"/>
          <w:color w:val="000000" w:themeColor="text1"/>
        </w:rPr>
        <w:t>e</w:t>
      </w:r>
      <w:r w:rsidRPr="001B7A44">
        <w:rPr>
          <w:rFonts w:ascii="Arial" w:hAnsi="Arial" w:cs="Arial"/>
          <w:color w:val="000000" w:themeColor="text1"/>
        </w:rPr>
        <w:t xml:space="preserve"> celów środowiskowych dla jednolitych części wód, zawartych w planie gospodarowania wodami na obszarze dorzecza Odry.</w:t>
      </w:r>
    </w:p>
    <w:p w14:paraId="4E7B8F4F" w14:textId="77777777" w:rsidR="00FC2447" w:rsidRPr="001B7A44" w:rsidRDefault="00FC2447" w:rsidP="00FC2447">
      <w:pPr>
        <w:suppressAutoHyphens/>
        <w:contextualSpacing/>
        <w:jc w:val="both"/>
        <w:rPr>
          <w:rFonts w:ascii="Arial" w:hAnsi="Arial" w:cs="Arial"/>
          <w:color w:val="000000" w:themeColor="text1"/>
        </w:rPr>
      </w:pPr>
    </w:p>
    <w:p w14:paraId="7535AAE1" w14:textId="41203616" w:rsidR="00FC2447" w:rsidRPr="001B7A44" w:rsidRDefault="00FC2447" w:rsidP="00FC2447">
      <w:pPr>
        <w:suppressAutoHyphens/>
        <w:contextualSpacing/>
        <w:jc w:val="both"/>
        <w:rPr>
          <w:rFonts w:ascii="Arial" w:hAnsi="Arial" w:cs="Arial"/>
          <w:color w:val="000000" w:themeColor="text1"/>
        </w:rPr>
      </w:pPr>
      <w:r w:rsidRPr="001B7A44">
        <w:rPr>
          <w:rFonts w:ascii="Arial" w:hAnsi="Arial" w:cs="Arial"/>
          <w:color w:val="000000" w:themeColor="text1"/>
        </w:rPr>
        <w:t xml:space="preserve">Likwidacja dzikich wysypisk odpadów oraz prawidłowa gospodarka odpadami nie wpłyną na pogorszenie stanu wód powierzchniowych i podziemnych oraz osiągnięcie celów środowiskowych zawartych w przyjętym </w:t>
      </w:r>
      <w:r w:rsidR="009D136B" w:rsidRPr="001B7A44">
        <w:rPr>
          <w:rFonts w:ascii="Arial" w:hAnsi="Arial" w:cs="Arial"/>
          <w:color w:val="000000" w:themeColor="text1"/>
        </w:rPr>
        <w:t>R</w:t>
      </w:r>
      <w:r w:rsidRPr="001B7A44">
        <w:rPr>
          <w:rFonts w:ascii="Arial" w:hAnsi="Arial" w:cs="Arial"/>
          <w:color w:val="000000" w:themeColor="text1"/>
        </w:rPr>
        <w:t>ozporządzen</w:t>
      </w:r>
      <w:r w:rsidR="009D136B" w:rsidRPr="001B7A44">
        <w:rPr>
          <w:rFonts w:ascii="Arial" w:hAnsi="Arial" w:cs="Arial"/>
          <w:color w:val="000000" w:themeColor="text1"/>
        </w:rPr>
        <w:t>iu</w:t>
      </w:r>
      <w:r w:rsidRPr="001B7A44">
        <w:rPr>
          <w:rFonts w:ascii="Arial" w:hAnsi="Arial" w:cs="Arial"/>
          <w:color w:val="000000" w:themeColor="text1"/>
        </w:rPr>
        <w:t xml:space="preserve"> Rady Ministrów z dnia 18 października 2016 r. w sprawie Planu gospodarowania wodami na obszarze dorzecza Odry (Dz. U. 2016 r., poz. 1967). Dzięki prawidłowo prowadzonej gospodarce odpadami zmniejszy się ryzyko zanieczyszczeń wód podziemnych.</w:t>
      </w:r>
    </w:p>
    <w:p w14:paraId="26E96A22" w14:textId="77777777" w:rsidR="00FC2447" w:rsidRPr="001B7A44" w:rsidRDefault="00FC2447" w:rsidP="00FC2447">
      <w:pPr>
        <w:jc w:val="both"/>
        <w:rPr>
          <w:rFonts w:ascii="Arial" w:hAnsi="Arial" w:cs="Arial"/>
          <w:color w:val="000000" w:themeColor="text1"/>
        </w:rPr>
      </w:pPr>
    </w:p>
    <w:p w14:paraId="63995F82" w14:textId="160A5EAD" w:rsidR="00FC2447" w:rsidRPr="001B7A44" w:rsidRDefault="00C82B4D" w:rsidP="00FC2447">
      <w:pPr>
        <w:jc w:val="both"/>
        <w:rPr>
          <w:rFonts w:ascii="Arial" w:hAnsi="Arial" w:cs="Arial"/>
          <w:color w:val="000000" w:themeColor="text1"/>
        </w:rPr>
      </w:pPr>
      <w:r w:rsidRPr="001B7A44">
        <w:rPr>
          <w:rFonts w:ascii="Arial" w:hAnsi="Arial" w:cs="Arial"/>
          <w:color w:val="000000" w:themeColor="text1"/>
        </w:rPr>
        <w:t xml:space="preserve">Prawidłowo prowadzone </w:t>
      </w:r>
      <w:r w:rsidR="00FC2447" w:rsidRPr="001B7A44">
        <w:rPr>
          <w:rFonts w:ascii="Arial" w:hAnsi="Arial" w:cs="Arial"/>
          <w:color w:val="000000" w:themeColor="text1"/>
        </w:rPr>
        <w:t>prac</w:t>
      </w:r>
      <w:r w:rsidRPr="001B7A44">
        <w:rPr>
          <w:rFonts w:ascii="Arial" w:hAnsi="Arial" w:cs="Arial"/>
          <w:color w:val="000000" w:themeColor="text1"/>
        </w:rPr>
        <w:t>e</w:t>
      </w:r>
      <w:r w:rsidR="00FC2447" w:rsidRPr="001B7A44">
        <w:rPr>
          <w:rFonts w:ascii="Arial" w:hAnsi="Arial" w:cs="Arial"/>
          <w:color w:val="000000" w:themeColor="text1"/>
        </w:rPr>
        <w:t xml:space="preserve"> konserwacyjno-utrzymaniow</w:t>
      </w:r>
      <w:r w:rsidRPr="001B7A44">
        <w:rPr>
          <w:rFonts w:ascii="Arial" w:hAnsi="Arial" w:cs="Arial"/>
          <w:color w:val="000000" w:themeColor="text1"/>
        </w:rPr>
        <w:t>e</w:t>
      </w:r>
      <w:r w:rsidR="00FC2447" w:rsidRPr="001B7A44">
        <w:rPr>
          <w:rFonts w:ascii="Arial" w:hAnsi="Arial" w:cs="Arial"/>
          <w:color w:val="000000" w:themeColor="text1"/>
        </w:rPr>
        <w:t xml:space="preserve"> cieków oraz urządzeń wodnych oraz </w:t>
      </w:r>
      <w:bookmarkStart w:id="223" w:name="_Hlk65148121"/>
      <w:r w:rsidR="00FC2447" w:rsidRPr="001B7A44">
        <w:rPr>
          <w:rFonts w:ascii="Arial" w:hAnsi="Arial" w:cs="Arial"/>
          <w:color w:val="000000" w:themeColor="text1"/>
        </w:rPr>
        <w:t>utrzymanie, okresowa konserwacja i modernizacja urządzeń melioracyjnych</w:t>
      </w:r>
      <w:bookmarkEnd w:id="223"/>
      <w:r w:rsidR="00FC2447" w:rsidRPr="001B7A44">
        <w:rPr>
          <w:rFonts w:ascii="Arial" w:hAnsi="Arial" w:cs="Arial"/>
          <w:color w:val="000000" w:themeColor="text1"/>
        </w:rPr>
        <w:t xml:space="preserve"> nie </w:t>
      </w:r>
      <w:r w:rsidRPr="001B7A44">
        <w:rPr>
          <w:rFonts w:ascii="Arial" w:hAnsi="Arial" w:cs="Arial"/>
          <w:color w:val="000000" w:themeColor="text1"/>
        </w:rPr>
        <w:t>wpłynie na</w:t>
      </w:r>
      <w:r w:rsidR="00FC2447" w:rsidRPr="001B7A44">
        <w:rPr>
          <w:rFonts w:ascii="Arial" w:hAnsi="Arial" w:cs="Arial"/>
          <w:color w:val="000000" w:themeColor="text1"/>
        </w:rPr>
        <w:t xml:space="preserve"> pogorszeni</w:t>
      </w:r>
      <w:r w:rsidRPr="001B7A44">
        <w:rPr>
          <w:rFonts w:ascii="Arial" w:hAnsi="Arial" w:cs="Arial"/>
          <w:color w:val="000000" w:themeColor="text1"/>
        </w:rPr>
        <w:t>e</w:t>
      </w:r>
      <w:r w:rsidR="00FC2447" w:rsidRPr="001B7A44">
        <w:rPr>
          <w:rFonts w:ascii="Arial" w:hAnsi="Arial" w:cs="Arial"/>
          <w:color w:val="000000" w:themeColor="text1"/>
        </w:rPr>
        <w:t xml:space="preserve"> stanu jednolitych części wód i możliwości osiągnięcia zaplanowanych celów środowiskowych.</w:t>
      </w:r>
      <w:r w:rsidRPr="001B7A44">
        <w:rPr>
          <w:rFonts w:ascii="Arial" w:hAnsi="Arial" w:cs="Arial"/>
          <w:color w:val="000000" w:themeColor="text1"/>
        </w:rPr>
        <w:t xml:space="preserve"> </w:t>
      </w:r>
      <w:r w:rsidR="00FC2447" w:rsidRPr="001B7A44">
        <w:rPr>
          <w:rFonts w:ascii="Arial" w:hAnsi="Arial" w:cs="Arial"/>
          <w:color w:val="000000" w:themeColor="text1"/>
        </w:rPr>
        <w:t xml:space="preserve">Oddziaływania </w:t>
      </w:r>
      <w:r w:rsidRPr="001B7A44">
        <w:rPr>
          <w:rFonts w:ascii="Arial" w:hAnsi="Arial" w:cs="Arial"/>
          <w:color w:val="000000" w:themeColor="text1"/>
        </w:rPr>
        <w:t xml:space="preserve">pozytywne po realizacji będą miały charakter stały i </w:t>
      </w:r>
      <w:r w:rsidR="00FC2447" w:rsidRPr="001B7A44">
        <w:rPr>
          <w:rFonts w:ascii="Arial" w:hAnsi="Arial" w:cs="Arial"/>
          <w:color w:val="000000" w:themeColor="text1"/>
        </w:rPr>
        <w:t xml:space="preserve">długoterminowy. </w:t>
      </w:r>
    </w:p>
    <w:p w14:paraId="0DF1F12C"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 xml:space="preserve">Na etapie realizacji inwestycji, może teoretycznie nastąpić, przy niewłaściwie prowadzonych pracach negatywne oddziaływanie na środowisko wodne w miejscu i otoczeniu realizowanej inwestycji. W następstwie prac budowlanych nastąpić może również ingerencja w stosunki wodne w wyniku prac związanych z budową systemu odwodnienia, oddziaływanie to jednak będzie lokalne i krótkotrwałe. Istnieje możliwość zanieczyszczenia wód podziemnych w wyniku naruszenia nieprzepuszczalnych lub trudno przepuszczalnych warstw podczas prowadzenia prac ziemnych oraz możliwość skażenia środowiska </w:t>
      </w:r>
      <w:proofErr w:type="spellStart"/>
      <w:r w:rsidRPr="001B7A44">
        <w:rPr>
          <w:rFonts w:ascii="Arial" w:hAnsi="Arial" w:cs="Arial"/>
          <w:color w:val="000000" w:themeColor="text1"/>
        </w:rPr>
        <w:t>wodno</w:t>
      </w:r>
      <w:proofErr w:type="spellEnd"/>
      <w:r w:rsidRPr="001B7A44">
        <w:rPr>
          <w:rFonts w:ascii="Arial" w:hAnsi="Arial" w:cs="Arial"/>
          <w:color w:val="000000" w:themeColor="text1"/>
        </w:rPr>
        <w:t xml:space="preserve"> - gruntowego substancjami ropopochodnymi mogącymi przedostać się do gruntu i dalej do wód podziemnych w wyniku wycieków olejów, paliwa i innych środków chemicznych z uszkodzonych maszyn budowlanych. Na zapleczu budowy powstawać będą przede wszystkim ścieki bytowe. Powstające ścieki bytowe z zaplecza budowy powinny być odprowadzane do przewoźnych sanitariatów, a następnie wywożone do oczyszczalni ścieków.</w:t>
      </w:r>
    </w:p>
    <w:p w14:paraId="15BDCA87" w14:textId="77777777" w:rsidR="00FC2447" w:rsidRPr="001B7A44" w:rsidRDefault="00FC2447" w:rsidP="00FC2447">
      <w:pPr>
        <w:jc w:val="both"/>
        <w:rPr>
          <w:rFonts w:ascii="Arial" w:hAnsi="Arial" w:cs="Arial"/>
          <w:color w:val="000000" w:themeColor="text1"/>
          <w:shd w:val="clear" w:color="auto" w:fill="FFFFFF"/>
        </w:rPr>
      </w:pPr>
      <w:r w:rsidRPr="001B7A44">
        <w:rPr>
          <w:rFonts w:ascii="Arial" w:hAnsi="Arial" w:cs="Arial"/>
          <w:color w:val="000000" w:themeColor="text1"/>
          <w:shd w:val="clear" w:color="auto" w:fill="FFFFFF"/>
        </w:rPr>
        <w:t>Dla zrównoważonego prowadzenia prac utrzymaniowych uwzględniane są warunki pogodowe i hydrologiczne tak, żeby nie doprowadzić do dodatkowego, niepotrzebnego wysuszania koryt rzek. </w:t>
      </w:r>
    </w:p>
    <w:p w14:paraId="2D0F5098" w14:textId="77777777" w:rsidR="00FC2447" w:rsidRPr="001B7A44" w:rsidRDefault="00FC2447" w:rsidP="00FC2447">
      <w:pPr>
        <w:jc w:val="both"/>
        <w:rPr>
          <w:rFonts w:ascii="Arial" w:hAnsi="Arial" w:cs="Arial"/>
          <w:color w:val="000000" w:themeColor="text1"/>
        </w:rPr>
      </w:pPr>
    </w:p>
    <w:p w14:paraId="3F93AFDC" w14:textId="77777777"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t>Stosowanie urządzeń melioracyjnych wpływa na obieg wody i powietrza w glebie. Oddziaływanie jest zarówno korzystne, jak i niekorzystne. Rowy melioracyjne nie obniżają poziomu wód gruntowych poniżej swojej głębokości. Z kolei stosowanie w dolinach rzecznych nawodnień podsiąkowych na użytkach</w:t>
      </w:r>
    </w:p>
    <w:p w14:paraId="1FCE6031" w14:textId="77777777"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zielonych chroni glebę oraz jest ważnym elementem „małej retencji”, zwiększającym zasoby wodne w przestrzeni rolniczej. Do pozytywnych skutków retencji wody można zaliczyć: </w:t>
      </w:r>
    </w:p>
    <w:p w14:paraId="4B4D0666" w14:textId="77777777"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lastRenderedPageBreak/>
        <w:t>- zwiększenie wilgotności w głębszych warstwach profilu glebowego, co ma podstawowe znaczenie dla rozwoju roślin i zwierząt żyjących w glebie,</w:t>
      </w:r>
    </w:p>
    <w:p w14:paraId="64FB65A6" w14:textId="77777777"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t>- wzrost zasobów wód powierzchniowych i podziemnych,</w:t>
      </w:r>
    </w:p>
    <w:p w14:paraId="1B776F0B" w14:textId="77777777"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t>- wyrównanie (złagodzenie) zmienności przepływów w ciekach, a w szczególności złagodzenie głębokich niżówek.</w:t>
      </w:r>
    </w:p>
    <w:p w14:paraId="4FEBB563" w14:textId="77777777"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t>Niekorzystnym zjawiskiem w wyniku budowy i eksploatacji urządzeń melioracyjnych (rowów, drenów), jest przyspieszone deponowanie zanieczyszczeń rolniczych do wód powierzchniowych.</w:t>
      </w:r>
    </w:p>
    <w:p w14:paraId="209A803E" w14:textId="77777777" w:rsidR="00FC2447" w:rsidRPr="001B7A44" w:rsidRDefault="00FC2447" w:rsidP="00FC2447">
      <w:pPr>
        <w:jc w:val="both"/>
        <w:rPr>
          <w:rFonts w:ascii="Arial" w:hAnsi="Arial" w:cs="Arial"/>
          <w:color w:val="000000" w:themeColor="text1"/>
        </w:rPr>
      </w:pPr>
    </w:p>
    <w:p w14:paraId="623685DD"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 xml:space="preserve">Odtwarzanie naturalnych możliwości retencyjnych poprzez budowę zbiorników wodnych małej retencji nie będzie mieć negatywnego wpływu na jednolite części wód. Zadaniem retencji jest nie tylko magazynowanie wody dla celów bezpośredniego zużycia, lecz w pierwszym rzędzie regulacja i kontrola obiegu wody w środowisku. Stwarza to lepszą możliwość ochrony i odnowy zasobów wodnych oraz racjonalnej gospodarki nimi bez naruszania równowagi środowiska. </w:t>
      </w:r>
    </w:p>
    <w:p w14:paraId="60BA6A17" w14:textId="77777777" w:rsidR="00FC2447" w:rsidRPr="001B7A44" w:rsidRDefault="00FC2447" w:rsidP="00FC2447">
      <w:pPr>
        <w:pStyle w:val="Tekst2"/>
        <w:suppressAutoHyphens/>
        <w:ind w:left="0" w:firstLine="0"/>
        <w:rPr>
          <w:color w:val="000000" w:themeColor="text1"/>
        </w:rPr>
      </w:pPr>
    </w:p>
    <w:p w14:paraId="3C395733" w14:textId="37CF4F2F" w:rsidR="00763BFE" w:rsidRPr="001B7A44" w:rsidRDefault="00763BFE" w:rsidP="00B50B00">
      <w:pPr>
        <w:pStyle w:val="Bezodstpw1"/>
        <w:jc w:val="both"/>
        <w:rPr>
          <w:rFonts w:ascii="Arial" w:hAnsi="Arial" w:cs="Arial"/>
          <w:color w:val="000000" w:themeColor="text1"/>
          <w:sz w:val="20"/>
          <w:szCs w:val="20"/>
        </w:rPr>
      </w:pPr>
      <w:r w:rsidRPr="001B7A44">
        <w:rPr>
          <w:rFonts w:ascii="Arial" w:hAnsi="Arial" w:cs="Arial"/>
          <w:color w:val="000000" w:themeColor="text1"/>
          <w:sz w:val="20"/>
          <w:szCs w:val="20"/>
        </w:rPr>
        <w:t xml:space="preserve">Realizacja powyższych zadań pozwoli na przybliżenie i osiągnięcie celów środowiskowych zawartych w planie gospodarowania wodami na obszarze dorzecza Odry i jednolitych części wód powierzchniowych znajdujących się na terenie gminy </w:t>
      </w:r>
      <w:r w:rsidR="00B50B00" w:rsidRPr="001B7A44">
        <w:rPr>
          <w:rFonts w:ascii="Arial" w:hAnsi="Arial" w:cs="Arial"/>
          <w:color w:val="000000" w:themeColor="text1"/>
          <w:sz w:val="20"/>
          <w:szCs w:val="20"/>
        </w:rPr>
        <w:t>Suchy Las</w:t>
      </w:r>
      <w:r w:rsidRPr="001B7A44">
        <w:rPr>
          <w:rFonts w:ascii="Arial" w:hAnsi="Arial" w:cs="Arial"/>
          <w:color w:val="000000" w:themeColor="text1"/>
          <w:sz w:val="20"/>
          <w:szCs w:val="20"/>
        </w:rPr>
        <w:t xml:space="preserve">. </w:t>
      </w:r>
      <w:r w:rsidR="00B50B00" w:rsidRPr="001B7A44">
        <w:rPr>
          <w:rFonts w:ascii="Arial" w:hAnsi="Arial" w:cs="Arial"/>
          <w:color w:val="000000" w:themeColor="text1"/>
          <w:sz w:val="20"/>
          <w:szCs w:val="20"/>
        </w:rPr>
        <w:t xml:space="preserve"> </w:t>
      </w:r>
      <w:r w:rsidRPr="001B7A44">
        <w:rPr>
          <w:rFonts w:ascii="Arial" w:hAnsi="Arial" w:cs="Arial"/>
          <w:color w:val="000000" w:themeColor="text1"/>
          <w:sz w:val="20"/>
          <w:szCs w:val="20"/>
        </w:rPr>
        <w:t xml:space="preserve">Celami Planów Gospodarowania Wodami jest: </w:t>
      </w:r>
    </w:p>
    <w:p w14:paraId="7ED30792" w14:textId="2411C751" w:rsidR="00763BFE" w:rsidRPr="001B7A44" w:rsidRDefault="00763BFE" w:rsidP="00B50B00">
      <w:pPr>
        <w:pStyle w:val="Bezodstpw1"/>
        <w:numPr>
          <w:ilvl w:val="0"/>
          <w:numId w:val="86"/>
        </w:numPr>
        <w:jc w:val="both"/>
        <w:rPr>
          <w:rFonts w:ascii="Arial" w:hAnsi="Arial" w:cs="Arial"/>
          <w:color w:val="000000" w:themeColor="text1"/>
          <w:sz w:val="20"/>
          <w:szCs w:val="20"/>
        </w:rPr>
      </w:pPr>
      <w:r w:rsidRPr="001B7A44">
        <w:rPr>
          <w:rFonts w:ascii="Arial" w:hAnsi="Arial" w:cs="Arial"/>
          <w:color w:val="000000" w:themeColor="text1"/>
          <w:sz w:val="20"/>
          <w:szCs w:val="20"/>
        </w:rPr>
        <w:t xml:space="preserve">Określenie dobrego stanu jednolitych części wód powierzchniowych; </w:t>
      </w:r>
    </w:p>
    <w:p w14:paraId="00D66281" w14:textId="6C7909F1" w:rsidR="00763BFE" w:rsidRPr="001B7A44" w:rsidRDefault="00763BFE" w:rsidP="00B50B00">
      <w:pPr>
        <w:pStyle w:val="Bezodstpw1"/>
        <w:numPr>
          <w:ilvl w:val="0"/>
          <w:numId w:val="86"/>
        </w:numPr>
        <w:jc w:val="both"/>
        <w:rPr>
          <w:rFonts w:ascii="Arial" w:hAnsi="Arial" w:cs="Arial"/>
          <w:color w:val="000000" w:themeColor="text1"/>
          <w:sz w:val="20"/>
          <w:szCs w:val="20"/>
        </w:rPr>
      </w:pPr>
      <w:r w:rsidRPr="001B7A44">
        <w:rPr>
          <w:rFonts w:ascii="Arial" w:hAnsi="Arial" w:cs="Arial"/>
          <w:color w:val="000000" w:themeColor="text1"/>
          <w:sz w:val="20"/>
          <w:szCs w:val="20"/>
        </w:rPr>
        <w:t xml:space="preserve">Zapobieganie dopływowi lub ograniczenia dopływu zanieczyszczeń do wód podziemnych; </w:t>
      </w:r>
    </w:p>
    <w:p w14:paraId="3B8DA915" w14:textId="2839C0E0" w:rsidR="00763BFE" w:rsidRPr="001B7A44" w:rsidRDefault="00763BFE" w:rsidP="00B50B00">
      <w:pPr>
        <w:pStyle w:val="Bezodstpw1"/>
        <w:numPr>
          <w:ilvl w:val="0"/>
          <w:numId w:val="86"/>
        </w:numPr>
        <w:jc w:val="both"/>
        <w:rPr>
          <w:rFonts w:ascii="Arial" w:hAnsi="Arial" w:cs="Arial"/>
          <w:color w:val="000000" w:themeColor="text1"/>
          <w:sz w:val="20"/>
          <w:szCs w:val="20"/>
        </w:rPr>
      </w:pPr>
      <w:r w:rsidRPr="001B7A44">
        <w:rPr>
          <w:rFonts w:ascii="Arial" w:hAnsi="Arial" w:cs="Arial"/>
          <w:color w:val="000000" w:themeColor="text1"/>
          <w:sz w:val="20"/>
          <w:szCs w:val="20"/>
        </w:rPr>
        <w:t xml:space="preserve">Zapobieganie pogarszaniu się stanu wszystkich części wód podziemnych (z zastrzeżeniami wymienionymi w RDW); </w:t>
      </w:r>
    </w:p>
    <w:p w14:paraId="449C69A4" w14:textId="30E853C9" w:rsidR="00763BFE" w:rsidRPr="001B7A44" w:rsidRDefault="00763BFE" w:rsidP="00B50B00">
      <w:pPr>
        <w:pStyle w:val="Bezodstpw1"/>
        <w:numPr>
          <w:ilvl w:val="0"/>
          <w:numId w:val="86"/>
        </w:numPr>
        <w:jc w:val="both"/>
        <w:rPr>
          <w:rFonts w:ascii="Arial" w:hAnsi="Arial" w:cs="Arial"/>
          <w:color w:val="000000" w:themeColor="text1"/>
          <w:sz w:val="20"/>
          <w:szCs w:val="20"/>
        </w:rPr>
      </w:pPr>
      <w:r w:rsidRPr="001B7A44">
        <w:rPr>
          <w:rFonts w:ascii="Arial" w:hAnsi="Arial" w:cs="Arial"/>
          <w:color w:val="000000" w:themeColor="text1"/>
          <w:sz w:val="20"/>
          <w:szCs w:val="20"/>
        </w:rPr>
        <w:t xml:space="preserve">Zapewnienie równowagi pomiędzy poborem a zasilaniem wód podziemnych; </w:t>
      </w:r>
    </w:p>
    <w:p w14:paraId="3F8D83CE" w14:textId="2F68A43A" w:rsidR="00763BFE" w:rsidRPr="001B7A44" w:rsidRDefault="00763BFE" w:rsidP="00B50B00">
      <w:pPr>
        <w:pStyle w:val="Bezodstpw1"/>
        <w:numPr>
          <w:ilvl w:val="0"/>
          <w:numId w:val="86"/>
        </w:numPr>
        <w:jc w:val="both"/>
        <w:rPr>
          <w:rFonts w:ascii="Arial" w:hAnsi="Arial" w:cs="Arial"/>
          <w:color w:val="000000" w:themeColor="text1"/>
          <w:sz w:val="20"/>
          <w:szCs w:val="20"/>
        </w:rPr>
      </w:pPr>
      <w:r w:rsidRPr="001B7A44">
        <w:rPr>
          <w:rFonts w:ascii="Arial" w:hAnsi="Arial" w:cs="Arial"/>
          <w:color w:val="000000" w:themeColor="text1"/>
          <w:sz w:val="20"/>
          <w:szCs w:val="20"/>
        </w:rPr>
        <w:t xml:space="preserve">Wdrożenie działań niezbędnych dla odwrócenia znaczącego i utrzymującego się rosnącego trendu stężenia każdego zanieczyszczenia powstałego wskutek działalności człowieka. </w:t>
      </w:r>
    </w:p>
    <w:p w14:paraId="73979FBE" w14:textId="77777777" w:rsidR="00B50B00" w:rsidRPr="001B7A44" w:rsidRDefault="00B50B00" w:rsidP="00B50B00">
      <w:pPr>
        <w:pStyle w:val="Bezodstpw1"/>
        <w:jc w:val="both"/>
        <w:rPr>
          <w:rFonts w:ascii="Arial" w:hAnsi="Arial" w:cs="Arial"/>
          <w:color w:val="000000" w:themeColor="text1"/>
          <w:sz w:val="20"/>
          <w:szCs w:val="20"/>
        </w:rPr>
      </w:pPr>
    </w:p>
    <w:p w14:paraId="5114F5C9" w14:textId="49375AB1" w:rsidR="00B50B00" w:rsidRPr="001B7A44" w:rsidRDefault="00B50B00" w:rsidP="00B50B00">
      <w:pPr>
        <w:pStyle w:val="Bezodstpw1"/>
        <w:jc w:val="both"/>
        <w:rPr>
          <w:rFonts w:ascii="Arial" w:hAnsi="Arial" w:cs="Arial"/>
          <w:color w:val="000000" w:themeColor="text1"/>
          <w:sz w:val="20"/>
          <w:szCs w:val="20"/>
        </w:rPr>
      </w:pPr>
      <w:r w:rsidRPr="001B7A44">
        <w:rPr>
          <w:rFonts w:ascii="Arial" w:hAnsi="Arial" w:cs="Arial"/>
          <w:color w:val="000000" w:themeColor="text1"/>
          <w:sz w:val="20"/>
          <w:szCs w:val="20"/>
        </w:rPr>
        <w:t xml:space="preserve">Wiele zaproponowanych w Programie przedsięwzięć i działań będzie cechować brak zauważalnego oddziaływania jakie mogą wywierać na jednolite części wód. </w:t>
      </w:r>
    </w:p>
    <w:p w14:paraId="78BA4345" w14:textId="39FF607E" w:rsidR="00FC2447" w:rsidRPr="001B7A44" w:rsidRDefault="00FC2447" w:rsidP="0095614A">
      <w:pPr>
        <w:pStyle w:val="Nagwek2"/>
        <w:rPr>
          <w:color w:val="000000" w:themeColor="text1"/>
        </w:rPr>
      </w:pPr>
      <w:bookmarkStart w:id="224" w:name="_Toc86405867"/>
      <w:bookmarkStart w:id="225" w:name="_Toc89863364"/>
      <w:bookmarkStart w:id="226" w:name="_Toc103598807"/>
      <w:r w:rsidRPr="001B7A44">
        <w:rPr>
          <w:color w:val="000000" w:themeColor="text1"/>
          <w:szCs w:val="20"/>
        </w:rPr>
        <w:t>OCHRONA KLIMATU I JAKOŚCI POWIET</w:t>
      </w:r>
      <w:bookmarkEnd w:id="224"/>
      <w:bookmarkEnd w:id="225"/>
      <w:r w:rsidR="0095614A" w:rsidRPr="001B7A44">
        <w:rPr>
          <w:color w:val="000000" w:themeColor="text1"/>
          <w:szCs w:val="20"/>
        </w:rPr>
        <w:t>RZA</w:t>
      </w:r>
      <w:bookmarkEnd w:id="226"/>
    </w:p>
    <w:p w14:paraId="1CB39878" w14:textId="4C143284"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Zadania w ramach ochrony klimatu i jakości powietrza mają na celu ograniczenie emisji zanieczyszczeń do atmosfery, zmniejszenie śladu węglowego oraz ograniczenie efektu cieplarnianego. Działania te pozwolą na wyeliminowanie zagrożenia dla zdrowia ludzi związanego z zanieczyszczeniem powietrza. Działania te mają pozytywny i długoterminowy charakter.</w:t>
      </w:r>
    </w:p>
    <w:p w14:paraId="30ECFB74" w14:textId="77777777" w:rsidR="00FC2447" w:rsidRPr="001B7A44" w:rsidRDefault="00FC2447" w:rsidP="00FC2447">
      <w:pPr>
        <w:pStyle w:val="Tekst2"/>
        <w:ind w:left="0" w:firstLine="0"/>
        <w:rPr>
          <w:color w:val="000000" w:themeColor="text1"/>
          <w:szCs w:val="20"/>
        </w:rPr>
      </w:pPr>
    </w:p>
    <w:p w14:paraId="0E774C0A" w14:textId="186662FD"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Zadaniem</w:t>
      </w:r>
      <w:r w:rsidR="009D136B" w:rsidRPr="001B7A44">
        <w:rPr>
          <w:rFonts w:ascii="Arial" w:hAnsi="Arial" w:cs="Arial"/>
          <w:color w:val="000000" w:themeColor="text1"/>
        </w:rPr>
        <w:t>,</w:t>
      </w:r>
      <w:r w:rsidRPr="001B7A44">
        <w:rPr>
          <w:rFonts w:ascii="Arial" w:hAnsi="Arial" w:cs="Arial"/>
          <w:color w:val="000000" w:themeColor="text1"/>
        </w:rPr>
        <w:t xml:space="preserve"> które bezpośrednio wpłynie pozytywnie na poprawę jakości powietrza jest wymiana źródeł ciepła – likwidacja niskiej emisji (</w:t>
      </w:r>
      <w:r w:rsidRPr="001B7A44">
        <w:rPr>
          <w:rStyle w:val="Pogrubienie"/>
          <w:rFonts w:ascii="Arial" w:hAnsi="Arial" w:cs="Arial"/>
          <w:b w:val="0"/>
          <w:bCs w:val="0"/>
          <w:color w:val="000000" w:themeColor="text1"/>
        </w:rPr>
        <w:t xml:space="preserve">tj. kotłów opalanych </w:t>
      </w:r>
      <w:r w:rsidR="009D136B" w:rsidRPr="001B7A44">
        <w:rPr>
          <w:rStyle w:val="Pogrubienie"/>
          <w:rFonts w:ascii="Arial" w:hAnsi="Arial" w:cs="Arial"/>
          <w:b w:val="0"/>
          <w:bCs w:val="0"/>
          <w:color w:val="000000" w:themeColor="text1"/>
        </w:rPr>
        <w:t>paliwami stałymi</w:t>
      </w:r>
      <w:r w:rsidRPr="001B7A44">
        <w:rPr>
          <w:rStyle w:val="Pogrubienie"/>
          <w:rFonts w:ascii="Arial" w:hAnsi="Arial" w:cs="Arial"/>
          <w:b w:val="0"/>
          <w:bCs w:val="0"/>
          <w:color w:val="000000" w:themeColor="text1"/>
        </w:rPr>
        <w:t>) na bardziej ekologiczne i nowoczesne źródła ciepła. Realizacja tego zadania</w:t>
      </w:r>
      <w:r w:rsidRPr="001B7A44">
        <w:rPr>
          <w:rStyle w:val="Pogrubienie"/>
          <w:rFonts w:ascii="Arial" w:hAnsi="Arial" w:cs="Arial"/>
          <w:color w:val="000000" w:themeColor="text1"/>
        </w:rPr>
        <w:t xml:space="preserve"> </w:t>
      </w:r>
      <w:r w:rsidRPr="001B7A44">
        <w:rPr>
          <w:rFonts w:ascii="Arial" w:hAnsi="Arial" w:cs="Arial"/>
          <w:color w:val="000000" w:themeColor="text1"/>
        </w:rPr>
        <w:t xml:space="preserve">wpłynie na ograniczenie zanieczyszczenia powietrza i emisję gazów cieplarnianych. Pośrednio korzystny wpływ będzie również na zdrowie mieszkańców i stan środowiska przyrodniczego oraz zabytki, a także na ograniczenie zmian klimatu globalnego. Realizacja zadań będzie oddziaływać </w:t>
      </w:r>
      <w:r w:rsidR="00A87B20" w:rsidRPr="001B7A44">
        <w:rPr>
          <w:rFonts w:ascii="Arial" w:hAnsi="Arial" w:cs="Arial"/>
          <w:color w:val="000000" w:themeColor="text1"/>
        </w:rPr>
        <w:t>pozytywnie</w:t>
      </w:r>
      <w:r w:rsidRPr="001B7A44">
        <w:rPr>
          <w:rFonts w:ascii="Arial" w:hAnsi="Arial" w:cs="Arial"/>
          <w:color w:val="000000" w:themeColor="text1"/>
        </w:rPr>
        <w:t xml:space="preserve"> na </w:t>
      </w:r>
      <w:r w:rsidR="00A87B20" w:rsidRPr="001B7A44">
        <w:rPr>
          <w:rFonts w:ascii="Arial" w:hAnsi="Arial" w:cs="Arial"/>
          <w:color w:val="000000" w:themeColor="text1"/>
        </w:rPr>
        <w:t>powietrze, klimat, ludzi, zwierzęta, rośliny, zasoby naturalne, zabytki, krajobraz, wodę, dobra materialne</w:t>
      </w:r>
      <w:r w:rsidRPr="001B7A44">
        <w:rPr>
          <w:rFonts w:ascii="Arial" w:hAnsi="Arial" w:cs="Arial"/>
          <w:color w:val="000000" w:themeColor="text1"/>
        </w:rPr>
        <w:t>.</w:t>
      </w:r>
    </w:p>
    <w:p w14:paraId="11ACC645" w14:textId="77777777" w:rsidR="00FC2447" w:rsidRPr="001B7A44" w:rsidRDefault="00FC2447" w:rsidP="00FC2447">
      <w:pPr>
        <w:jc w:val="both"/>
        <w:rPr>
          <w:rFonts w:ascii="Arial" w:hAnsi="Arial" w:cs="Arial"/>
          <w:color w:val="000000" w:themeColor="text1"/>
        </w:rPr>
      </w:pPr>
    </w:p>
    <w:p w14:paraId="2C3F061B" w14:textId="21DA2BA8" w:rsidR="00FC2447" w:rsidRPr="001B7A44" w:rsidRDefault="00FC2447" w:rsidP="00FC2447">
      <w:pPr>
        <w:pStyle w:val="Tekst2"/>
        <w:suppressAutoHyphens/>
        <w:ind w:left="0" w:firstLine="0"/>
        <w:rPr>
          <w:color w:val="000000" w:themeColor="text1"/>
          <w:szCs w:val="20"/>
        </w:rPr>
      </w:pPr>
      <w:r w:rsidRPr="001B7A44">
        <w:rPr>
          <w:color w:val="000000" w:themeColor="text1"/>
          <w:szCs w:val="20"/>
        </w:rPr>
        <w:t xml:space="preserve">Budowa gazociągów nie jest inwestycją inwazyjną dla środowiska – jest to zadanie budowlane związane tylko z bezpośrednim obszarem prowadzenie inwestycji, czyli ogranicza się do szerokości wykopu, gdzie umieszczone są rury. Przy zachowaniu przepisów BHP oraz właściwym postępowaniu przy prowadzeniu inwestycji budowlanych nie powinno dojść do sytuacji, w których narażone byłoby zdrowie i życie ludzi oraz stan środowiska naturalnego. </w:t>
      </w:r>
      <w:r w:rsidRPr="001B7A44">
        <w:rPr>
          <w:color w:val="000000" w:themeColor="text1"/>
          <w:szCs w:val="20"/>
          <w:shd w:val="clear" w:color="auto" w:fill="FFFFFF"/>
        </w:rPr>
        <w:t>W trakcie realizacji inwestycji dojdzie do wycinki drzew i krzewów, zajęcia terenu zamieszkiwanego przez zwierzęta, odwodnień wykopów, a także emisji hałasu, zanieczyszczeń do powietrza, ścieków oraz odpadów. Zasięg oddziaływań zamknie się w wyznaczonym pasie montażowym. Ponadto ustaną one z chwilą zakończenia prac budowlanych. W trakcie eksploatacji projektowanej inwestycji oddziaływanie na środowisko może mieć miejsce jedynie w sytuacji wystąpienia awarii.</w:t>
      </w:r>
      <w:r w:rsidRPr="001B7A44">
        <w:rPr>
          <w:color w:val="000000" w:themeColor="text1"/>
          <w:szCs w:val="20"/>
        </w:rPr>
        <w:t xml:space="preserve"> Pozytywnym oddziaływaniem budowy sieci gazowej jest zwi</w:t>
      </w:r>
      <w:r w:rsidR="009D136B" w:rsidRPr="001B7A44">
        <w:rPr>
          <w:color w:val="000000" w:themeColor="text1"/>
          <w:szCs w:val="20"/>
        </w:rPr>
        <w:t>ęk</w:t>
      </w:r>
      <w:r w:rsidRPr="001B7A44">
        <w:rPr>
          <w:color w:val="000000" w:themeColor="text1"/>
          <w:szCs w:val="20"/>
        </w:rPr>
        <w:t>szenie wykorzystywania paliw mniej szkodliwych dla środowiska niż paliwa stałe.</w:t>
      </w:r>
    </w:p>
    <w:p w14:paraId="08DA06C3" w14:textId="77777777" w:rsidR="00FC2447" w:rsidRPr="001B7A44" w:rsidRDefault="00FC2447" w:rsidP="00FC2447">
      <w:pPr>
        <w:jc w:val="both"/>
        <w:rPr>
          <w:rFonts w:ascii="Arial" w:hAnsi="Arial" w:cs="Arial"/>
          <w:color w:val="000000" w:themeColor="text1"/>
        </w:rPr>
      </w:pPr>
    </w:p>
    <w:p w14:paraId="2F422F39" w14:textId="673247FE"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W Programie przewidziano wykonanie termomodernizacji budynków mając</w:t>
      </w:r>
      <w:r w:rsidR="009D136B" w:rsidRPr="001B7A44">
        <w:rPr>
          <w:rFonts w:ascii="Arial" w:hAnsi="Arial" w:cs="Arial"/>
          <w:color w:val="000000" w:themeColor="text1"/>
        </w:rPr>
        <w:t>ej</w:t>
      </w:r>
      <w:r w:rsidRPr="001B7A44">
        <w:rPr>
          <w:rFonts w:ascii="Arial" w:hAnsi="Arial" w:cs="Arial"/>
          <w:color w:val="000000" w:themeColor="text1"/>
        </w:rPr>
        <w:t xml:space="preserve"> na celu poprawę efektywności energetycznej. W dłuższej perspektywie czasowej realizacja tego zadania będzie oddziaływać pozytywnie, pośrednio na jakość powietrza i klimat oraz zasoby naturalne. Pośredni korzystny wpływ na zdrowie mieszkańców i stan środowiska przyrodniczego oraz zabytki, a także na ograniczenie zmian klimatu. W tym przypadku należy pamiętać, że budynki te mogą stanowić potencjalne siedlisko chronionych gatunków ptaków, w tym m.in. jerzyka (Apus apus) i wróbla (Passer domesticus) oraz nietoperzy. W związku z tym prace termomodernizacyjne powinny być dostosowane </w:t>
      </w:r>
      <w:r w:rsidRPr="001B7A44">
        <w:rPr>
          <w:rFonts w:ascii="Arial" w:hAnsi="Arial" w:cs="Arial"/>
          <w:color w:val="000000" w:themeColor="text1"/>
        </w:rPr>
        <w:lastRenderedPageBreak/>
        <w:t>do terminów rozrodu zwierząt. W rozporządzeniu Ministra Środowiska z dnia 16 grudnia 2016 r., w sprawie ochrony gatunkowej zwierząt (Dz. U. 2016 poz. 2183) w § 6 ust. 1 określono zakazy w stosunku do dziko występujących zwierząt należących do gatunków objętych ochroną ścisłą lub częściową, w § 7 wymieniono zakazy obowiązujące w stosunku do innych niż dziko występujących zwierząt, a w § 8 wymieniono zakazy obowiązujące w stosunku do dziko występujących ptaków. Zakazy te dotyczą:</w:t>
      </w:r>
    </w:p>
    <w:p w14:paraId="191A6305" w14:textId="77777777" w:rsidR="00FC2447" w:rsidRPr="001B7A44" w:rsidRDefault="00FC2447" w:rsidP="003B7CEC">
      <w:pPr>
        <w:numPr>
          <w:ilvl w:val="0"/>
          <w:numId w:val="62"/>
        </w:numPr>
        <w:jc w:val="both"/>
        <w:rPr>
          <w:rFonts w:ascii="Arial" w:hAnsi="Arial" w:cs="Arial"/>
          <w:color w:val="000000" w:themeColor="text1"/>
        </w:rPr>
      </w:pPr>
      <w:r w:rsidRPr="001B7A44">
        <w:rPr>
          <w:rFonts w:ascii="Arial" w:hAnsi="Arial" w:cs="Arial"/>
          <w:color w:val="000000" w:themeColor="text1"/>
        </w:rPr>
        <w:t>umyślnego zabijania,</w:t>
      </w:r>
    </w:p>
    <w:p w14:paraId="24556AF8" w14:textId="77777777" w:rsidR="00FC2447" w:rsidRPr="001B7A44" w:rsidRDefault="00FC2447" w:rsidP="003B7CEC">
      <w:pPr>
        <w:numPr>
          <w:ilvl w:val="0"/>
          <w:numId w:val="62"/>
        </w:numPr>
        <w:jc w:val="both"/>
        <w:rPr>
          <w:rFonts w:ascii="Arial" w:hAnsi="Arial" w:cs="Arial"/>
          <w:color w:val="000000" w:themeColor="text1"/>
        </w:rPr>
      </w:pPr>
      <w:r w:rsidRPr="001B7A44">
        <w:rPr>
          <w:rFonts w:ascii="Arial" w:hAnsi="Arial" w:cs="Arial"/>
          <w:color w:val="000000" w:themeColor="text1"/>
        </w:rPr>
        <w:t>umyślnego okaleczania lub chwytania,</w:t>
      </w:r>
    </w:p>
    <w:p w14:paraId="7BF56FC0" w14:textId="77777777" w:rsidR="00FC2447" w:rsidRPr="001B7A44" w:rsidRDefault="00FC2447" w:rsidP="003B7CEC">
      <w:pPr>
        <w:numPr>
          <w:ilvl w:val="0"/>
          <w:numId w:val="62"/>
        </w:numPr>
        <w:jc w:val="both"/>
        <w:rPr>
          <w:rFonts w:ascii="Arial" w:hAnsi="Arial" w:cs="Arial"/>
          <w:color w:val="000000" w:themeColor="text1"/>
        </w:rPr>
      </w:pPr>
      <w:r w:rsidRPr="001B7A44">
        <w:rPr>
          <w:rFonts w:ascii="Arial" w:hAnsi="Arial" w:cs="Arial"/>
          <w:color w:val="000000" w:themeColor="text1"/>
        </w:rPr>
        <w:t>umyślnego niszczenia ich jaj lub form rozwojowych,</w:t>
      </w:r>
    </w:p>
    <w:p w14:paraId="11CD19C8" w14:textId="77777777" w:rsidR="00FC2447" w:rsidRPr="001B7A44" w:rsidRDefault="00FC2447" w:rsidP="003B7CEC">
      <w:pPr>
        <w:numPr>
          <w:ilvl w:val="0"/>
          <w:numId w:val="62"/>
        </w:numPr>
        <w:jc w:val="both"/>
        <w:rPr>
          <w:rFonts w:ascii="Arial" w:hAnsi="Arial" w:cs="Arial"/>
          <w:color w:val="000000" w:themeColor="text1"/>
        </w:rPr>
      </w:pPr>
      <w:r w:rsidRPr="001B7A44">
        <w:rPr>
          <w:rFonts w:ascii="Arial" w:hAnsi="Arial" w:cs="Arial"/>
          <w:color w:val="000000" w:themeColor="text1"/>
        </w:rPr>
        <w:t>transportu,</w:t>
      </w:r>
    </w:p>
    <w:p w14:paraId="0462B90B" w14:textId="77777777" w:rsidR="00FC2447" w:rsidRPr="001B7A44" w:rsidRDefault="00FC2447" w:rsidP="003B7CEC">
      <w:pPr>
        <w:numPr>
          <w:ilvl w:val="0"/>
          <w:numId w:val="62"/>
        </w:numPr>
        <w:jc w:val="both"/>
        <w:rPr>
          <w:rFonts w:ascii="Arial" w:hAnsi="Arial" w:cs="Arial"/>
          <w:color w:val="000000" w:themeColor="text1"/>
        </w:rPr>
      </w:pPr>
      <w:r w:rsidRPr="001B7A44">
        <w:rPr>
          <w:rFonts w:ascii="Arial" w:hAnsi="Arial" w:cs="Arial"/>
          <w:color w:val="000000" w:themeColor="text1"/>
        </w:rPr>
        <w:t>chowu,</w:t>
      </w:r>
    </w:p>
    <w:p w14:paraId="5A6194FD" w14:textId="77777777" w:rsidR="00FC2447" w:rsidRPr="001B7A44" w:rsidRDefault="00FC2447" w:rsidP="003B7CEC">
      <w:pPr>
        <w:numPr>
          <w:ilvl w:val="0"/>
          <w:numId w:val="62"/>
        </w:numPr>
        <w:jc w:val="both"/>
        <w:rPr>
          <w:rFonts w:ascii="Arial" w:hAnsi="Arial" w:cs="Arial"/>
          <w:color w:val="000000" w:themeColor="text1"/>
        </w:rPr>
      </w:pPr>
      <w:r w:rsidRPr="001B7A44">
        <w:rPr>
          <w:rFonts w:ascii="Arial" w:hAnsi="Arial" w:cs="Arial"/>
          <w:color w:val="000000" w:themeColor="text1"/>
        </w:rPr>
        <w:t>zbierania, pozyskiwania, przetrzymywania lub posiadania okazów gatunków,</w:t>
      </w:r>
    </w:p>
    <w:p w14:paraId="6C9D9E60" w14:textId="77777777" w:rsidR="00FC2447" w:rsidRPr="001B7A44" w:rsidRDefault="00FC2447" w:rsidP="003B7CEC">
      <w:pPr>
        <w:numPr>
          <w:ilvl w:val="0"/>
          <w:numId w:val="62"/>
        </w:numPr>
        <w:jc w:val="both"/>
        <w:rPr>
          <w:rFonts w:ascii="Arial" w:hAnsi="Arial" w:cs="Arial"/>
          <w:color w:val="000000" w:themeColor="text1"/>
        </w:rPr>
      </w:pPr>
      <w:r w:rsidRPr="001B7A44">
        <w:rPr>
          <w:rFonts w:ascii="Arial" w:hAnsi="Arial" w:cs="Arial"/>
          <w:color w:val="000000" w:themeColor="text1"/>
        </w:rPr>
        <w:t>niszczenia siedlisk lub ostoi, będących ich obszarem rozrodu, wychowu młodych, odpoczynku, migracji lub żerowania,</w:t>
      </w:r>
    </w:p>
    <w:p w14:paraId="75D1BB5D" w14:textId="77777777" w:rsidR="00FC2447" w:rsidRPr="001B7A44" w:rsidRDefault="00FC2447" w:rsidP="003B7CEC">
      <w:pPr>
        <w:numPr>
          <w:ilvl w:val="0"/>
          <w:numId w:val="62"/>
        </w:numPr>
        <w:jc w:val="both"/>
        <w:rPr>
          <w:rFonts w:ascii="Arial" w:hAnsi="Arial" w:cs="Arial"/>
          <w:color w:val="000000" w:themeColor="text1"/>
        </w:rPr>
      </w:pPr>
      <w:r w:rsidRPr="001B7A44">
        <w:rPr>
          <w:rFonts w:ascii="Arial" w:hAnsi="Arial" w:cs="Arial"/>
          <w:color w:val="000000" w:themeColor="text1"/>
        </w:rPr>
        <w:t>niszczenia, usuwania lub uszkadzania gniazd, mrowisk, nor, legowisk, żeremi, tam, tarlisk, zimowisk lub innych schronień,</w:t>
      </w:r>
    </w:p>
    <w:p w14:paraId="0A0DCD9C" w14:textId="77777777" w:rsidR="00FC2447" w:rsidRPr="001B7A44" w:rsidRDefault="00FC2447" w:rsidP="003B7CEC">
      <w:pPr>
        <w:numPr>
          <w:ilvl w:val="0"/>
          <w:numId w:val="62"/>
        </w:numPr>
        <w:jc w:val="both"/>
        <w:rPr>
          <w:rFonts w:ascii="Arial" w:hAnsi="Arial" w:cs="Arial"/>
          <w:color w:val="000000" w:themeColor="text1"/>
        </w:rPr>
      </w:pPr>
      <w:r w:rsidRPr="001B7A44">
        <w:rPr>
          <w:rFonts w:ascii="Arial" w:hAnsi="Arial" w:cs="Arial"/>
          <w:color w:val="000000" w:themeColor="text1"/>
        </w:rPr>
        <w:t>umyślnego uniemożliwiania dostępu do schronień,</w:t>
      </w:r>
    </w:p>
    <w:p w14:paraId="4E957FA9" w14:textId="77777777" w:rsidR="00FC2447" w:rsidRPr="001B7A44" w:rsidRDefault="00FC2447" w:rsidP="003B7CEC">
      <w:pPr>
        <w:numPr>
          <w:ilvl w:val="0"/>
          <w:numId w:val="62"/>
        </w:numPr>
        <w:jc w:val="both"/>
        <w:rPr>
          <w:rFonts w:ascii="Arial" w:hAnsi="Arial" w:cs="Arial"/>
          <w:color w:val="000000" w:themeColor="text1"/>
        </w:rPr>
      </w:pPr>
      <w:r w:rsidRPr="001B7A44">
        <w:rPr>
          <w:rFonts w:ascii="Arial" w:hAnsi="Arial" w:cs="Arial"/>
          <w:color w:val="000000" w:themeColor="text1"/>
        </w:rPr>
        <w:t>zbywania, oferowania do sprzedaży, wymiany lub darowizny okazów gatunków,</w:t>
      </w:r>
    </w:p>
    <w:p w14:paraId="584F53C1" w14:textId="77777777" w:rsidR="00FC2447" w:rsidRPr="001B7A44" w:rsidRDefault="00FC2447" w:rsidP="003B7CEC">
      <w:pPr>
        <w:numPr>
          <w:ilvl w:val="0"/>
          <w:numId w:val="62"/>
        </w:numPr>
        <w:jc w:val="both"/>
        <w:rPr>
          <w:rFonts w:ascii="Arial" w:hAnsi="Arial" w:cs="Arial"/>
          <w:color w:val="000000" w:themeColor="text1"/>
        </w:rPr>
      </w:pPr>
      <w:r w:rsidRPr="001B7A44">
        <w:rPr>
          <w:rFonts w:ascii="Arial" w:hAnsi="Arial" w:cs="Arial"/>
          <w:color w:val="000000" w:themeColor="text1"/>
        </w:rPr>
        <w:t>wwożenia z zagranicy lub wywożenia poza granicę państwa okazów gatunków,</w:t>
      </w:r>
    </w:p>
    <w:p w14:paraId="764CF963" w14:textId="77777777" w:rsidR="00FC2447" w:rsidRPr="001B7A44" w:rsidRDefault="00FC2447" w:rsidP="003B7CEC">
      <w:pPr>
        <w:numPr>
          <w:ilvl w:val="0"/>
          <w:numId w:val="62"/>
        </w:numPr>
        <w:jc w:val="both"/>
        <w:rPr>
          <w:rFonts w:ascii="Arial" w:hAnsi="Arial" w:cs="Arial"/>
          <w:color w:val="000000" w:themeColor="text1"/>
        </w:rPr>
      </w:pPr>
      <w:r w:rsidRPr="001B7A44">
        <w:rPr>
          <w:rFonts w:ascii="Arial" w:hAnsi="Arial" w:cs="Arial"/>
          <w:color w:val="000000" w:themeColor="text1"/>
        </w:rPr>
        <w:t>umyślnego przemieszczania z miejsc regularnego przebywania na inne miejsca,</w:t>
      </w:r>
    </w:p>
    <w:p w14:paraId="020848D9" w14:textId="77777777" w:rsidR="00FC2447" w:rsidRPr="001B7A44" w:rsidRDefault="00FC2447" w:rsidP="003B7CEC">
      <w:pPr>
        <w:numPr>
          <w:ilvl w:val="0"/>
          <w:numId w:val="62"/>
        </w:numPr>
        <w:jc w:val="both"/>
        <w:rPr>
          <w:rFonts w:ascii="Arial" w:hAnsi="Arial" w:cs="Arial"/>
          <w:color w:val="000000" w:themeColor="text1"/>
        </w:rPr>
      </w:pPr>
      <w:r w:rsidRPr="001B7A44">
        <w:rPr>
          <w:rFonts w:ascii="Arial" w:hAnsi="Arial" w:cs="Arial"/>
          <w:color w:val="000000" w:themeColor="text1"/>
        </w:rPr>
        <w:t>umyślnego wprowadzania do środowiska przyrodniczego.</w:t>
      </w:r>
    </w:p>
    <w:p w14:paraId="12DF664E"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W związku z powyższym przed wykonaniem prac związanych z termomodernizacją budynków, należy przeprowadzić inwentaryzację pod kątem występowania nietoperzy i ptaków, w szczególności jerzyka (</w:t>
      </w:r>
      <w:r w:rsidRPr="001B7A44">
        <w:rPr>
          <w:rFonts w:ascii="Arial" w:hAnsi="Arial" w:cs="Arial"/>
          <w:i/>
          <w:color w:val="000000" w:themeColor="text1"/>
        </w:rPr>
        <w:t>Apus apus</w:t>
      </w:r>
      <w:r w:rsidRPr="001B7A44">
        <w:rPr>
          <w:rFonts w:ascii="Arial" w:hAnsi="Arial" w:cs="Arial"/>
          <w:color w:val="000000" w:themeColor="text1"/>
        </w:rPr>
        <w:t>) i wróbla (</w:t>
      </w:r>
      <w:r w:rsidRPr="001B7A44">
        <w:rPr>
          <w:rFonts w:ascii="Arial" w:hAnsi="Arial" w:cs="Arial"/>
          <w:i/>
          <w:color w:val="000000" w:themeColor="text1"/>
        </w:rPr>
        <w:t>Passer domesticus</w:t>
      </w:r>
      <w:r w:rsidRPr="001B7A44">
        <w:rPr>
          <w:rFonts w:ascii="Arial" w:hAnsi="Arial" w:cs="Arial"/>
          <w:color w:val="000000" w:themeColor="text1"/>
        </w:rPr>
        <w:t xml:space="preserve">). W razie stwierdzenia występowania ww. gatunków, termin i sposób wykonania prac należy dostosować do ich okresów lęgowych. Po przeprowadzeniu prac lub w ich trakcie należy instalować budki lęgowe, jako działanie kompensujące utratę siedlisk ptaków wskutek zalepienia szczelin w elewacji budynku lub zamontowaniu kratek na otworach wentylacyjnych stropodachu. Zadanie to na etapie budowy będzie wiązało się z krótkookresowym potencjalnym negatywnym oddziaływaniem w zakresie hałasu oraz ilości wytwarzanych odpadów. W dłuższym horyzoncie czasowym będzie oddziaływać pozytywnie, w sposób pośredni na jakość powietrza, klimat, zasoby naturalne. </w:t>
      </w:r>
    </w:p>
    <w:p w14:paraId="1F647E08" w14:textId="77777777" w:rsidR="00FC2447" w:rsidRPr="001B7A44" w:rsidRDefault="00FC2447" w:rsidP="00FC2447">
      <w:pPr>
        <w:jc w:val="both"/>
        <w:rPr>
          <w:color w:val="000000" w:themeColor="text1"/>
          <w:sz w:val="24"/>
          <w:szCs w:val="24"/>
        </w:rPr>
      </w:pPr>
    </w:p>
    <w:p w14:paraId="58305DA9" w14:textId="77777777" w:rsidR="00FC2447" w:rsidRPr="001B7A44" w:rsidRDefault="00FC2447" w:rsidP="00FC2447">
      <w:pPr>
        <w:pStyle w:val="Tekst2"/>
        <w:ind w:left="0" w:firstLine="0"/>
        <w:rPr>
          <w:color w:val="000000" w:themeColor="text1"/>
        </w:rPr>
      </w:pPr>
    </w:p>
    <w:p w14:paraId="52860239" w14:textId="6ACDEC7B" w:rsidR="00FC2447" w:rsidRPr="001B7A44" w:rsidRDefault="00FC2447" w:rsidP="00FC2447">
      <w:pPr>
        <w:pStyle w:val="Tekst2"/>
        <w:ind w:left="0" w:firstLine="0"/>
        <w:rPr>
          <w:color w:val="000000" w:themeColor="text1"/>
        </w:rPr>
      </w:pPr>
      <w:r w:rsidRPr="001B7A44">
        <w:rPr>
          <w:color w:val="000000" w:themeColor="text1"/>
          <w:szCs w:val="20"/>
        </w:rPr>
        <w:t xml:space="preserve">Wymiana i modernizacja oświetlenia ulicznego na energooszczędne w sposób bezpośredni przełoży się na redukcję zużycia energii elektrycznej na terenie </w:t>
      </w:r>
      <w:r w:rsidR="009D136B" w:rsidRPr="001B7A44">
        <w:rPr>
          <w:color w:val="000000" w:themeColor="text1"/>
          <w:szCs w:val="20"/>
        </w:rPr>
        <w:t>gminy</w:t>
      </w:r>
      <w:r w:rsidRPr="001B7A44">
        <w:rPr>
          <w:color w:val="000000" w:themeColor="text1"/>
          <w:szCs w:val="20"/>
        </w:rPr>
        <w:t xml:space="preserve"> i podniesienie bezpieczeństwa publicznego. Działania te w sposób pośredni przyczynią się do poprawy stanu powietrza i ochrony klimatu. </w:t>
      </w:r>
      <w:r w:rsidRPr="001B7A44">
        <w:rPr>
          <w:color w:val="000000" w:themeColor="text1"/>
        </w:rPr>
        <w:t xml:space="preserve">Zadania te pozytywnie wpłyną na zachowanie surowców naturalnych oraz ochronę klimatu </w:t>
      </w:r>
      <w:r w:rsidRPr="001B7A44">
        <w:rPr>
          <w:color w:val="000000" w:themeColor="text1"/>
        </w:rPr>
        <w:br/>
        <w:t xml:space="preserve">i poprawę jakości powietrza, jak również zwiększenie stabilności zaopatrzenia w energię elektryczną </w:t>
      </w:r>
      <w:r w:rsidRPr="001B7A44">
        <w:rPr>
          <w:color w:val="000000" w:themeColor="text1"/>
        </w:rPr>
        <w:br/>
        <w:t>i cieplną.</w:t>
      </w:r>
    </w:p>
    <w:p w14:paraId="7A1018C6" w14:textId="77777777" w:rsidR="00FC2447" w:rsidRPr="001B7A44" w:rsidRDefault="00FC2447" w:rsidP="00FC2447">
      <w:pPr>
        <w:pStyle w:val="Tekst2"/>
        <w:ind w:left="0" w:firstLine="0"/>
        <w:rPr>
          <w:color w:val="000000" w:themeColor="text1"/>
        </w:rPr>
      </w:pPr>
    </w:p>
    <w:p w14:paraId="56935C7D" w14:textId="77777777" w:rsidR="00FC2447" w:rsidRPr="001B7A44" w:rsidRDefault="00FC2447" w:rsidP="00FC2447">
      <w:pPr>
        <w:pStyle w:val="Tekst2"/>
        <w:ind w:left="0" w:firstLine="0"/>
        <w:rPr>
          <w:color w:val="000000" w:themeColor="text1"/>
        </w:rPr>
      </w:pPr>
      <w:r w:rsidRPr="001B7A44">
        <w:rPr>
          <w:color w:val="000000" w:themeColor="text1"/>
          <w:szCs w:val="20"/>
        </w:rPr>
        <w:t xml:space="preserve">Działania takie jak monitoring powietrza, w tym zakup sensorów do pomiaru jakości powietrza i opracowanie planów gospodarki niskoemisyjnej bezpośrednio nie przyczynią się do poprawy środowiska, jednak wyniki z monitoringu mogą posłużyć do opracowania i wdrożenia działań zapobiegających i minimalizujących negatywne skutki wynikające z zanieczyszczania powietrza. </w:t>
      </w:r>
      <w:r w:rsidRPr="001B7A44">
        <w:rPr>
          <w:color w:val="000000" w:themeColor="text1"/>
        </w:rPr>
        <w:t xml:space="preserve">Pośrednio wpływa na zachowania mieszkańców w sytuacji przekroczonych standardów jakości powietrza, co może mieć korzystny wpływ na ich zdrowie. </w:t>
      </w:r>
    </w:p>
    <w:p w14:paraId="6E500B49" w14:textId="77777777" w:rsidR="00FC2447" w:rsidRPr="001B7A44" w:rsidRDefault="00FC2447" w:rsidP="00FC2447">
      <w:pPr>
        <w:pStyle w:val="Tekst2"/>
        <w:ind w:left="0" w:firstLine="0"/>
        <w:rPr>
          <w:color w:val="000000" w:themeColor="text1"/>
        </w:rPr>
      </w:pPr>
    </w:p>
    <w:p w14:paraId="0FCDF498" w14:textId="77777777" w:rsidR="00FC2447" w:rsidRPr="001B7A44" w:rsidRDefault="00FC2447" w:rsidP="00FC2447">
      <w:pPr>
        <w:pStyle w:val="Tekst2"/>
        <w:ind w:left="0" w:firstLine="0"/>
        <w:rPr>
          <w:color w:val="000000" w:themeColor="text1"/>
          <w:szCs w:val="20"/>
        </w:rPr>
      </w:pPr>
      <w:r w:rsidRPr="001B7A44">
        <w:rPr>
          <w:color w:val="000000" w:themeColor="text1"/>
        </w:rPr>
        <w:t>Pozytywnie na stan powietrza oraz zmniejszenie pylenia z dróg wpływa czyszczenie ich na mokro.</w:t>
      </w:r>
    </w:p>
    <w:p w14:paraId="6B2D3578" w14:textId="77777777" w:rsidR="00FC2447" w:rsidRPr="001B7A44" w:rsidRDefault="00FC2447" w:rsidP="00FC2447">
      <w:pPr>
        <w:pStyle w:val="Tekst2"/>
        <w:suppressAutoHyphens/>
        <w:ind w:left="0" w:firstLine="0"/>
        <w:rPr>
          <w:color w:val="000000" w:themeColor="text1"/>
        </w:rPr>
      </w:pPr>
    </w:p>
    <w:p w14:paraId="4CD62E5D" w14:textId="77777777" w:rsidR="00FC2447" w:rsidRPr="001B7A44" w:rsidRDefault="00FC2447" w:rsidP="00FC2447">
      <w:pPr>
        <w:jc w:val="both"/>
        <w:rPr>
          <w:rFonts w:ascii="Arial" w:hAnsi="Arial" w:cs="Arial"/>
          <w:color w:val="000000" w:themeColor="text1"/>
        </w:rPr>
      </w:pPr>
    </w:p>
    <w:p w14:paraId="4FBD9008"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 xml:space="preserve">Prowadzenie kontroli zakładów przemysłowych pozwoli na wykrycie nieprawidłowości w tym przekroczenie limitów w emisji zanieczyszczeń do powietrza. Dlatego też zadanie to będzie mieć pozytywny wpływ na wszystkie elementy środowiska oraz na zdrowie ludzi. </w:t>
      </w:r>
    </w:p>
    <w:p w14:paraId="364B727A" w14:textId="77777777" w:rsidR="00FC2447" w:rsidRPr="001B7A44" w:rsidRDefault="00FC2447" w:rsidP="00FC2447">
      <w:pPr>
        <w:jc w:val="both"/>
        <w:rPr>
          <w:rFonts w:ascii="Arial" w:hAnsi="Arial" w:cs="Arial"/>
          <w:color w:val="000000" w:themeColor="text1"/>
        </w:rPr>
      </w:pPr>
    </w:p>
    <w:p w14:paraId="0773778F" w14:textId="3F01ED12"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Wszelkie działania edukacyjne, promujące odnawialne źródła energii, </w:t>
      </w:r>
      <w:proofErr w:type="spellStart"/>
      <w:r w:rsidRPr="001B7A44">
        <w:rPr>
          <w:rFonts w:ascii="Arial" w:hAnsi="Arial" w:cs="Arial"/>
          <w:color w:val="000000" w:themeColor="text1"/>
        </w:rPr>
        <w:t>ecodriving</w:t>
      </w:r>
      <w:proofErr w:type="spellEnd"/>
      <w:r w:rsidRPr="001B7A44">
        <w:rPr>
          <w:rFonts w:ascii="Arial" w:hAnsi="Arial" w:cs="Arial"/>
          <w:color w:val="000000" w:themeColor="text1"/>
        </w:rPr>
        <w:t>, korzystanie z komunikacji zbiorowej, rowerów i napędów przyjaznych środowisku</w:t>
      </w:r>
      <w:r w:rsidR="00945208" w:rsidRPr="001B7A44">
        <w:rPr>
          <w:rFonts w:ascii="Arial" w:hAnsi="Arial" w:cs="Arial"/>
          <w:color w:val="000000" w:themeColor="text1"/>
        </w:rPr>
        <w:t xml:space="preserve"> oraz zakup ładowar</w:t>
      </w:r>
      <w:r w:rsidR="009D136B" w:rsidRPr="001B7A44">
        <w:rPr>
          <w:rFonts w:ascii="Arial" w:hAnsi="Arial" w:cs="Arial"/>
          <w:color w:val="000000" w:themeColor="text1"/>
        </w:rPr>
        <w:t>ek</w:t>
      </w:r>
      <w:r w:rsidR="00945208" w:rsidRPr="001B7A44">
        <w:rPr>
          <w:rFonts w:ascii="Arial" w:hAnsi="Arial" w:cs="Arial"/>
          <w:color w:val="000000" w:themeColor="text1"/>
        </w:rPr>
        <w:t xml:space="preserve"> do</w:t>
      </w:r>
      <w:r w:rsidR="009D136B" w:rsidRPr="001B7A44">
        <w:rPr>
          <w:rFonts w:ascii="Arial" w:hAnsi="Arial" w:cs="Arial"/>
          <w:color w:val="000000" w:themeColor="text1"/>
        </w:rPr>
        <w:t xml:space="preserve"> </w:t>
      </w:r>
      <w:r w:rsidR="00945208" w:rsidRPr="001B7A44">
        <w:rPr>
          <w:rFonts w:ascii="Arial" w:hAnsi="Arial" w:cs="Arial"/>
          <w:color w:val="000000" w:themeColor="text1"/>
        </w:rPr>
        <w:t>ładowania samochodów elektrycznych</w:t>
      </w:r>
      <w:r w:rsidRPr="001B7A44">
        <w:rPr>
          <w:rFonts w:ascii="Arial" w:hAnsi="Arial" w:cs="Arial"/>
          <w:color w:val="000000" w:themeColor="text1"/>
        </w:rPr>
        <w:t xml:space="preserve"> przyczyni</w:t>
      </w:r>
      <w:r w:rsidR="00945208" w:rsidRPr="001B7A44">
        <w:rPr>
          <w:rFonts w:ascii="Arial" w:hAnsi="Arial" w:cs="Arial"/>
          <w:color w:val="000000" w:themeColor="text1"/>
        </w:rPr>
        <w:t>ą</w:t>
      </w:r>
      <w:r w:rsidRPr="001B7A44">
        <w:rPr>
          <w:rFonts w:ascii="Arial" w:hAnsi="Arial" w:cs="Arial"/>
          <w:color w:val="000000" w:themeColor="text1"/>
        </w:rPr>
        <w:t xml:space="preserve"> się do zwiększenia świadomości ekologicznej mieszkańców i pośrednio wpłynie na ich proekologiczne zachowania, co będzie skutkować obniżeniem wielkości emisji zanieczyszczeń powietrza z indywidualnych gospodarstw.</w:t>
      </w:r>
    </w:p>
    <w:p w14:paraId="73BE5621" w14:textId="77777777" w:rsidR="00FC2447" w:rsidRPr="001B7A44" w:rsidRDefault="00FC2447" w:rsidP="00FC2447">
      <w:pPr>
        <w:pStyle w:val="Tekst2"/>
        <w:ind w:left="0" w:firstLine="0"/>
        <w:rPr>
          <w:color w:val="000000" w:themeColor="text1"/>
        </w:rPr>
      </w:pPr>
    </w:p>
    <w:p w14:paraId="67FB1E21" w14:textId="77777777" w:rsidR="00FC2447" w:rsidRPr="001B7A44" w:rsidRDefault="00FC2447" w:rsidP="00FC2447">
      <w:pPr>
        <w:pStyle w:val="Tekst2"/>
        <w:suppressAutoHyphens/>
        <w:ind w:left="0" w:firstLine="0"/>
        <w:rPr>
          <w:color w:val="000000" w:themeColor="text1"/>
        </w:rPr>
      </w:pPr>
      <w:r w:rsidRPr="001B7A44">
        <w:rPr>
          <w:color w:val="000000" w:themeColor="text1"/>
        </w:rPr>
        <w:lastRenderedPageBreak/>
        <w:t>Energetyka odnawialna to działanie adaptacyjne do walki ze zmianami klimatu i element rozwoju zrównoważonego. Konieczność ograniczenia emisji zanieczyszczeń z procesów spalania paliw energetycznych to konieczność poszukiwania alternatywnych źródeł energii wobec ekonomicznego i fizycznego wyczerpywania się zasobu paliw kopalnych, co jest podstawą prowadzenia tzw. gospodarki niskoemisyjnej.</w:t>
      </w:r>
    </w:p>
    <w:p w14:paraId="27BFD8CB" w14:textId="77777777" w:rsidR="00FC2447" w:rsidRPr="001B7A44" w:rsidRDefault="00FC2447" w:rsidP="00FC2447">
      <w:pPr>
        <w:pStyle w:val="Tekst2"/>
        <w:suppressAutoHyphens/>
        <w:ind w:left="0" w:firstLine="0"/>
        <w:rPr>
          <w:color w:val="000000" w:themeColor="text1"/>
          <w:szCs w:val="20"/>
        </w:rPr>
      </w:pPr>
      <w:r w:rsidRPr="001B7A44">
        <w:rPr>
          <w:color w:val="000000" w:themeColor="text1"/>
          <w:szCs w:val="20"/>
        </w:rPr>
        <w:t xml:space="preserve">Wzrost wykorzystania odnawialnych źródeł energii niesie ze sobą korzyści ekologiczne w postaci zmniejszenia emisji gazów i pyłów do atmosfery, co prowadzi do zmniejszenia efektu cieplarnianego oraz powoduje ograniczenie zużycia paliw kopalnych. Rozwój OZE daje również korzyści gospodarcze polegające na zwiększeniu bezpieczeństwa energetycznego, czy dywersyfikacji źródeł produkcji energii. Ponadto zwiększenie w całkowitym zużyciu energii udziału energii ze źródeł odnawialnych jest wypełnieniem obowiązku Polski związanym z członkostwem w Unii Europejskiej. </w:t>
      </w:r>
    </w:p>
    <w:p w14:paraId="61D3C778" w14:textId="77777777"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Montaż baterii fotowoltaicznych na budynkach może stanowić zagrożenie dla ptaków tam gniazdujących (np. jerzyki, jaskółki, wróble, kopciuszki). Dlatego też przed podjęciem prac montażowych należy przeprowadzić inwentaryzację budynków pod kątem występowania chronionych gatunków ptaków. Prace montażowe powinny być prowadzone poza okresem lęgowym ptaków, </w:t>
      </w:r>
      <w:r w:rsidRPr="001B7A44">
        <w:rPr>
          <w:rFonts w:ascii="Arial" w:hAnsi="Arial" w:cs="Arial"/>
          <w:color w:val="000000" w:themeColor="text1"/>
        </w:rPr>
        <w:br/>
        <w:t xml:space="preserve">uzależnionym od przebywających gatunków ptaków, aby nie płoszyć gniazdujących ptaków. W przypadku lokalizacji farmy fotowoltaicznej na obszarach łąk i/lub w sąsiedztwie obszarów wodno-błotnych i zbiorników wodnych, w celu prawidłowego zaprojektowania inwestycji (aby wyeliminować </w:t>
      </w:r>
      <w:r w:rsidRPr="001B7A44">
        <w:rPr>
          <w:rFonts w:ascii="Arial" w:hAnsi="Arial" w:cs="Arial"/>
          <w:color w:val="000000" w:themeColor="text1"/>
        </w:rPr>
        <w:br/>
        <w:t>lub zminimalizować potencjalnie negatywne oddziaływanie na awifaunę) należy poprzedzić inwestycję inwentaryzacją przyrodniczą. Emisje hałasu związane z tym przedsięwzięciem ograniczone będą praktycznie do etapu budowy. Nie będą to zatem oddziaływania trwałe.</w:t>
      </w:r>
    </w:p>
    <w:p w14:paraId="2F9640A8" w14:textId="77777777" w:rsidR="00FC2447" w:rsidRPr="001B7A44" w:rsidRDefault="00FC2447" w:rsidP="00FC2447">
      <w:pPr>
        <w:pStyle w:val="Tekst2"/>
        <w:suppressAutoHyphens/>
        <w:ind w:left="0" w:firstLine="0"/>
        <w:rPr>
          <w:color w:val="000000" w:themeColor="text1"/>
        </w:rPr>
      </w:pPr>
    </w:p>
    <w:p w14:paraId="623C41FB" w14:textId="7E57B664"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 xml:space="preserve">Hipotetycznie zakłada się, że planowane przedsięwzięcia związane z budową instalacji OZE </w:t>
      </w:r>
      <w:r w:rsidRPr="001B7A44">
        <w:rPr>
          <w:rFonts w:ascii="Arial" w:hAnsi="Arial" w:cs="Arial"/>
          <w:color w:val="000000" w:themeColor="text1"/>
        </w:rPr>
        <w:br/>
        <w:t xml:space="preserve">nie spowodują pogorszenia warunków bytu okolicznych mieszkańców oraz nie naruszą interesów osób trzecich. Brak realizacji inwestycji w OZE i dalsze opieranie produkcji energii elektrycznej na konwencjonalnych źródłach energii spowoduje wzrost zanieczyszczenia powietrza oraz emisji CO2 zarówno na terenie gminy </w:t>
      </w:r>
      <w:r w:rsidR="00945208" w:rsidRPr="001B7A44">
        <w:rPr>
          <w:rFonts w:ascii="Arial" w:hAnsi="Arial" w:cs="Arial"/>
          <w:color w:val="000000" w:themeColor="text1"/>
        </w:rPr>
        <w:t xml:space="preserve">Suchy Las </w:t>
      </w:r>
      <w:r w:rsidRPr="001B7A44">
        <w:rPr>
          <w:rFonts w:ascii="Arial" w:hAnsi="Arial" w:cs="Arial"/>
          <w:color w:val="000000" w:themeColor="text1"/>
        </w:rPr>
        <w:t>jaki poza obszarem gminy. Jednak realizacja inwestycji związanych z odnawialnymi źródłami energii musi odbywać się z dużą ostrożnością i poszanowaniem środowiska naturalnego. Należy również uwzględniać przepisy prawne, zapisy w zawart</w:t>
      </w:r>
      <w:r w:rsidR="009D136B" w:rsidRPr="001B7A44">
        <w:rPr>
          <w:rFonts w:ascii="Arial" w:hAnsi="Arial" w:cs="Arial"/>
          <w:color w:val="000000" w:themeColor="text1"/>
        </w:rPr>
        <w:t>ych</w:t>
      </w:r>
      <w:r w:rsidRPr="001B7A44">
        <w:rPr>
          <w:rFonts w:ascii="Arial" w:hAnsi="Arial" w:cs="Arial"/>
          <w:color w:val="000000" w:themeColor="text1"/>
        </w:rPr>
        <w:t xml:space="preserve"> opiniach i konsultacjach oraz należy przeprowadzić analizę wpływu lokalizacji oraz funkcjonowania inwestycji na zdrowie i życie ludzi oraz środowisko naturalne. </w:t>
      </w:r>
    </w:p>
    <w:p w14:paraId="1A8C0B7C" w14:textId="77777777" w:rsidR="00FC2447" w:rsidRPr="001B7A44" w:rsidRDefault="00FC2447" w:rsidP="00FC2447">
      <w:pPr>
        <w:jc w:val="both"/>
        <w:rPr>
          <w:rFonts w:ascii="Arial" w:hAnsi="Arial" w:cs="Arial"/>
          <w:color w:val="000000" w:themeColor="text1"/>
        </w:rPr>
      </w:pPr>
    </w:p>
    <w:p w14:paraId="09A166B2" w14:textId="2F04F074"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 xml:space="preserve">W ostatnich latach mamy do czynienia z globalnym ociepleniem, dlatego w planowanych działaniach należy uwzględnić również zachodzące zmiany klimatu. Nie są one obojętne dla bioróżnorodności. </w:t>
      </w:r>
    </w:p>
    <w:p w14:paraId="0FED7B8E"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 xml:space="preserve">Zmiany klimatyczne wpływają i wpływać będą, na zasięg i rozmieszczenie gatunków, ich cykle rozrodcze, okresy wegetacji i interakcje ze środowiskiem. Jednakże różne gatunki i siedliska różnie reagują na zmiany klimatyczne – niektóre europejskie gatunki mogą na nich skorzystać, inne – mogą znacznie ucierpieć. Większość prognoz zmian klimatu opiera się o zmiany średnich wartości parametrów klimatycznych tj.: opady, temperatura, kierunek wiatru. Warto jednak zaznaczyć, że często zmiany w zasięgu, wielkości populacji, parametrach rozrodu, a w konsekwencji – całej bioróżnorodności, wynikają ze zmiany frekwencji i amplitudy zjawisk ekstremalnych, takich jak powodzie, wichury, ulewy. Zjawiska ekstremalne (w warunkach Polski są to przede wszystkim powodzie) wpływające na parametry biologiczne populacji, a w konsekwencji na bioróżnorodność, mogą oddziaływać znacznie intensywniej niż przewiduje to większość współczesnych modeli (na terenie Polski dotychczas udokumentowano taki wpływ na lokalne populacje płazów i ptaków). </w:t>
      </w:r>
    </w:p>
    <w:p w14:paraId="24A9B59A"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Działania zaplanowane w Programie nie będą wpływać bezpośrednio na negatywne zmiany klimatyczne a pośrednio na bioróżnorodność i obszary chronione. Najistotniejszą kwestią jest wybór terminu prac budowlanych poza okresem lęgowym i rozrodczym.</w:t>
      </w:r>
    </w:p>
    <w:p w14:paraId="1DA8A592"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 xml:space="preserve">Zmiany klimatu mogą mieć negatywne skutki dla infrastruktury technicznej. Występowanie ekstremalnych zjawisk pogodowych np. huraganów, intensywnych burz może doprowadzić do zwiększenia ryzyka uszkodzenia np. napowietrznych linii przesyłowych. Ryzyko uszkodzenia linii przesyłowych rośnie wraz ze wzrostem częstotliwości takich ekstremalnych zjawisk pogodowych jak huragany czy intensywne burze. SPA 2020 akcentuje konieczność dostosowania systemu energetycznego do wahań zapotrzebowania zarówno na energię elektryczną, jak i cieplną, m.in. poprzez wdrożenie stabilnych niskoemisyjnych źródeł energii. W perspektywie długofalowej zakłada się silne powiązanie redukcji emisji z rozwojem energetyki odnawialnej w celu powiązania celów energetycznych i klimatycznych. Na terenie powiatu powinny się zatem rozwijać odnawialne źródła energii oraz powinna zwiększać się efektywność energetyczna. </w:t>
      </w:r>
    </w:p>
    <w:p w14:paraId="69E49699"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Wszystkie zadania w zakresie ograniczenia emisji będą miały bezpośrednie, pozytywne przełożenie na dobrą jakość powietrza atmosferycznego, a także na klimat oraz dodatkowo pośredni, pozytywny wpływ na zdrowie ludzi.</w:t>
      </w:r>
    </w:p>
    <w:p w14:paraId="5E73ABD8" w14:textId="2BA99911" w:rsidR="0095614A" w:rsidRPr="001B7A44" w:rsidRDefault="0095614A" w:rsidP="00FC2447">
      <w:pPr>
        <w:jc w:val="both"/>
        <w:rPr>
          <w:rFonts w:ascii="Arial" w:hAnsi="Arial" w:cs="Arial"/>
          <w:color w:val="000000" w:themeColor="text1"/>
        </w:rPr>
      </w:pPr>
    </w:p>
    <w:p w14:paraId="49A2AC36" w14:textId="7D2E011B" w:rsidR="00FC2447" w:rsidRPr="001B7A44" w:rsidRDefault="0095614A" w:rsidP="00863917">
      <w:pPr>
        <w:pStyle w:val="Nagwek2"/>
        <w:rPr>
          <w:color w:val="000000" w:themeColor="text1"/>
        </w:rPr>
      </w:pPr>
      <w:bookmarkStart w:id="227" w:name="_Toc103598808"/>
      <w:r w:rsidRPr="001B7A44">
        <w:rPr>
          <w:color w:val="000000" w:themeColor="text1"/>
        </w:rPr>
        <w:lastRenderedPageBreak/>
        <w:t>ZAGROŻENIA HAŁASEM</w:t>
      </w:r>
      <w:bookmarkEnd w:id="227"/>
    </w:p>
    <w:p w14:paraId="76B4298F" w14:textId="77777777" w:rsidR="00EA4818" w:rsidRPr="001B7A44" w:rsidRDefault="00EA4818" w:rsidP="00EA4818">
      <w:pPr>
        <w:pStyle w:val="Tekst2"/>
        <w:suppressAutoHyphens/>
        <w:ind w:left="0" w:firstLine="0"/>
        <w:rPr>
          <w:color w:val="000000" w:themeColor="text1"/>
        </w:rPr>
      </w:pPr>
      <w:r w:rsidRPr="001B7A44">
        <w:rPr>
          <w:color w:val="000000" w:themeColor="text1"/>
        </w:rPr>
        <w:t xml:space="preserve">Zwiększenie liczby ścieżek rowerowych i pieszych, a także poprawa ich jakości może wpłynąć </w:t>
      </w:r>
      <w:r w:rsidRPr="001B7A44">
        <w:rPr>
          <w:color w:val="000000" w:themeColor="text1"/>
        </w:rPr>
        <w:br/>
        <w:t xml:space="preserve">na ograniczenie użycia transportu samochodowego spowoduje bezpośrednią, długoterminową poprawę jakości powietrza, a także ograniczy emisję hałasu do środowiska. Zmniejszenie emisji zanieczyszczeń pyłowych i gazowych wpłynie pozytywnie na stan zdrowia mieszkańców, stan fauny </w:t>
      </w:r>
      <w:r w:rsidRPr="001B7A44">
        <w:rPr>
          <w:color w:val="000000" w:themeColor="text1"/>
        </w:rPr>
        <w:br/>
        <w:t xml:space="preserve">i flory, a także na dobrą kondycję dóbr materialnych i kulturowych. Ścieżki rowerowe i spacerowe wzbogacą ponadto estetykę krajobrazu. Z uwagi na charakter prac wykonawczych możliwe </w:t>
      </w:r>
      <w:r w:rsidRPr="001B7A44">
        <w:rPr>
          <w:color w:val="000000" w:themeColor="text1"/>
        </w:rPr>
        <w:br/>
        <w:t xml:space="preserve">jest wystąpienie także negatywnych, krótkoterminowych oddziaływań bezpośrednich na powierzchnię ziemi oraz elementy biotyczne. Ścieżki rowerowe oraz dobrze zaplanowana infrastruktura turystyczno-rekreacyjna wzbogacą estetykę krajobrazu. </w:t>
      </w:r>
    </w:p>
    <w:p w14:paraId="18C91EED" w14:textId="06D01B33" w:rsidR="00EA4818" w:rsidRPr="001B7A44" w:rsidRDefault="00EA4818" w:rsidP="00FC2447">
      <w:pPr>
        <w:autoSpaceDE w:val="0"/>
        <w:autoSpaceDN w:val="0"/>
        <w:adjustRightInd w:val="0"/>
        <w:jc w:val="both"/>
        <w:rPr>
          <w:rFonts w:ascii="Arial" w:hAnsi="Arial" w:cs="Arial"/>
          <w:color w:val="000000" w:themeColor="text1"/>
        </w:rPr>
      </w:pPr>
    </w:p>
    <w:p w14:paraId="171D27EC" w14:textId="3E9DDAEC" w:rsidR="006831BF" w:rsidRPr="001B7A44" w:rsidRDefault="002A131D" w:rsidP="00EA4818">
      <w:pPr>
        <w:pStyle w:val="Tekst2Znak"/>
        <w:ind w:left="0" w:firstLine="0"/>
        <w:rPr>
          <w:color w:val="000000" w:themeColor="text1"/>
          <w:shd w:val="clear" w:color="auto" w:fill="FFFFFF"/>
        </w:rPr>
      </w:pPr>
      <w:r w:rsidRPr="001B7A44">
        <w:rPr>
          <w:color w:val="000000" w:themeColor="text1"/>
          <w:szCs w:val="20"/>
          <w:shd w:val="clear" w:color="auto" w:fill="FFFFFF"/>
        </w:rPr>
        <w:t>Przez teren gminy przebiega fragment Zachodniej Obwodnicy Poznania w ciągu trasy S11. W następnych latach planowana jest dalsza budowa kolejnego odcinka drogi ekspresowej</w:t>
      </w:r>
      <w:r w:rsidR="005E004B" w:rsidRPr="001B7A44">
        <w:rPr>
          <w:color w:val="000000" w:themeColor="text1"/>
          <w:szCs w:val="20"/>
          <w:shd w:val="clear" w:color="auto" w:fill="FFFFFF"/>
        </w:rPr>
        <w:t xml:space="preserve"> S11 Oborniki Poznań. W gminie Suchy Las przewidziano na </w:t>
      </w:r>
      <w:r w:rsidR="005E004B" w:rsidRPr="001B7A44">
        <w:rPr>
          <w:color w:val="000000" w:themeColor="text1"/>
          <w:shd w:val="clear" w:color="auto" w:fill="FFFFFF"/>
        </w:rPr>
        <w:t>przecięciu z istniejącą drogą krajową nr 11 węzeł drogowy Chludowo umożliwiający zapewnienie połączenia komunikacyjnego z planowaną drogą ekspresową S11. Następnie trasa będzie przebiegać po zachodniej stronie miejscowości Chludowo pomiędzy linią kolejową nr 354 i istniejącą drogą krajową nr 11, omijając Zakład Gospodarki Komunalnej Suchy Las. Projektowany przebieg łączy się przez węzeł Poznań Północ z istniejącym odcinkiem drogi ekspresowej S11. Dla planowanego odcinka RDOŚ w Poznaniu wydał decyzję środowiskową.</w:t>
      </w:r>
      <w:r w:rsidR="006831BF" w:rsidRPr="001B7A44">
        <w:rPr>
          <w:color w:val="000000" w:themeColor="text1"/>
          <w:shd w:val="clear" w:color="auto" w:fill="FFFFFF"/>
        </w:rPr>
        <w:t xml:space="preserve"> </w:t>
      </w:r>
    </w:p>
    <w:p w14:paraId="66240834" w14:textId="2AFAC6C1" w:rsidR="00EA4818" w:rsidRPr="001B7A44" w:rsidRDefault="00EA4818" w:rsidP="005E004B">
      <w:pPr>
        <w:pStyle w:val="Tekst2Znak"/>
        <w:ind w:left="0" w:firstLine="0"/>
        <w:rPr>
          <w:color w:val="000000" w:themeColor="text1"/>
          <w:szCs w:val="20"/>
          <w:shd w:val="clear" w:color="auto" w:fill="FFFFFF"/>
        </w:rPr>
      </w:pPr>
      <w:r w:rsidRPr="001B7A44">
        <w:rPr>
          <w:color w:val="000000" w:themeColor="text1"/>
          <w:shd w:val="clear" w:color="auto" w:fill="FFFFFF"/>
        </w:rPr>
        <w:t xml:space="preserve">Każda nowa inwestycja drogowa </w:t>
      </w:r>
      <w:r w:rsidRPr="001B7A44">
        <w:rPr>
          <w:color w:val="000000" w:themeColor="text1"/>
        </w:rPr>
        <w:t>stanowi barierę dla przemieszczania się wielu gatunków zwierząt lądowych i może przyczynić się do zwiększenia śmiertelności zwłaszcza ssaków w wyniku kolizji na drogach. Fragmentacja przestrzeni przyrodniczej wiąże się z niekorzystnymi skutkami m. in. dla ochrony siedlisk i gatunków, ochrony lasów i gospodarki wodnej Negatywne oddziaływanie może wystąpić na etapie budowy poprzez: wycinkę drzew i krzewów, wpływ na rośliny, zwierzęta i różnorodność biologiczną, zmianę ukształtowania terenu, hałas, miejscowe zanieczyszczenie powietrza przez ciężki sprzęt. W przypadku gdy dana inwestycja będzie wiązała się z koniecznością naruszenia zakazów w stosunku do gatunków chronionych konieczne będzie uzyskanie zgody na odstępstwo od tych zakazów na podstawie art. 56 ustawy o ochronie przyrody. Należy uznać, iż działania prowadzone w ten sposób nie będą powodowały trwałego negatywnego oddziaływania na środowisko i ustąpią po zakończeniu prac.</w:t>
      </w:r>
    </w:p>
    <w:p w14:paraId="4949300A" w14:textId="0E30C186" w:rsidR="00EA4818" w:rsidRPr="001B7A44" w:rsidRDefault="00EA4818" w:rsidP="00EA4818">
      <w:pPr>
        <w:pStyle w:val="Tekst2"/>
        <w:ind w:left="0" w:firstLine="0"/>
        <w:rPr>
          <w:strike/>
          <w:color w:val="000000" w:themeColor="text1"/>
        </w:rPr>
      </w:pPr>
      <w:r w:rsidRPr="001B7A44">
        <w:rPr>
          <w:color w:val="000000" w:themeColor="text1"/>
        </w:rPr>
        <w:t xml:space="preserve">Właściwie zaprojektowana i zlokalizowana w przestrzeni </w:t>
      </w:r>
      <w:r w:rsidR="009D136B" w:rsidRPr="001B7A44">
        <w:rPr>
          <w:color w:val="000000" w:themeColor="text1"/>
        </w:rPr>
        <w:t xml:space="preserve">inwestycja </w:t>
      </w:r>
      <w:r w:rsidRPr="001B7A44">
        <w:rPr>
          <w:color w:val="000000" w:themeColor="text1"/>
        </w:rPr>
        <w:t xml:space="preserve">nie powinna negatywnie oddziaływać na środowisko. Niemniej jednak w większości negatywne oddziaływanie będzie krótkotrwałe i wystąpi jedynie w czasie prowadzonych robót. Możliwa jest jednak ocena i minimalizacja negatywnych oddziaływań poprzez wybór odpowiednich projektów oraz nadzór wykonania. </w:t>
      </w:r>
    </w:p>
    <w:p w14:paraId="7D7C6087" w14:textId="27901C5F" w:rsidR="00454DCE" w:rsidRPr="001B7A44" w:rsidRDefault="00EA4818" w:rsidP="00454DCE">
      <w:pPr>
        <w:pStyle w:val="Default"/>
        <w:jc w:val="both"/>
        <w:rPr>
          <w:rFonts w:ascii="Arial" w:hAnsi="Arial" w:cs="Arial"/>
          <w:color w:val="000000" w:themeColor="text1"/>
        </w:rPr>
      </w:pPr>
      <w:r w:rsidRPr="001B7A44">
        <w:rPr>
          <w:rFonts w:ascii="Arial" w:hAnsi="Arial" w:cs="Arial"/>
          <w:color w:val="000000" w:themeColor="text1"/>
        </w:rPr>
        <w:t xml:space="preserve">Na etapie samej eksploatacji dróg przewiduje się wystąpienie zmian mikroklimatu i krajobrazu oraz emisję zanieczyszczeń do atmosfery i pogorszenie klimatu akustycznego, które zostanie przeniesione z obecnych dróg na nowe. Ponadto w bezpośrednim sąsiedztwie nowej drogi mogą wystąpić zanieczyszczenia gleb i wód związane ze spływami powierzchniowymi substancji chemicznych stosowanych przy ich utrzymaniu, wyciekami z pojazdów. Zagrożenie stanowią także wytwarzane odpady z remontów dróg, ale też ich eksploatacją. Rozbudowa układu komunikacyjnego może wpłynąć na zwiększenie natężenia ruchu, a przez to na wzrost emisji spalin. Rozwój sieci drogowej sprzyjać będzie rozrastaniu się terenów zurbanizowanych, a także zwiększonej presji na tereny cenne przyrodniczo w związku z łatwiejszą dostępnością do nich. </w:t>
      </w:r>
    </w:p>
    <w:p w14:paraId="76043B03" w14:textId="48E46826" w:rsidR="00EA4818" w:rsidRPr="001B7A44" w:rsidRDefault="00EA4818" w:rsidP="00EA4818">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W strefie projektowanej trasy można spodziewać się zmian ukształtowania terenu. Proces  inwestycyjny spowoduje zmiany krajobrazowe, polegające na rozcięciu naturalnych form geomorfologicznych w wyniku prac makro- i </w:t>
      </w:r>
      <w:proofErr w:type="spellStart"/>
      <w:r w:rsidRPr="001B7A44">
        <w:rPr>
          <w:rFonts w:ascii="Arial" w:hAnsi="Arial" w:cs="Arial"/>
          <w:color w:val="000000" w:themeColor="text1"/>
        </w:rPr>
        <w:t>mikroniwelacyjnych</w:t>
      </w:r>
      <w:proofErr w:type="spellEnd"/>
      <w:r w:rsidRPr="001B7A44">
        <w:rPr>
          <w:rFonts w:ascii="Arial" w:hAnsi="Arial" w:cs="Arial"/>
          <w:color w:val="000000" w:themeColor="text1"/>
        </w:rPr>
        <w:t>. Przekształcenia powierzchni ziemi w wyniku ww. inwestycji będą trwałe. Z drugiej zaś strony odbywać się będą na w znacznej mierze przekształconych gruntach antropogenicznych. Dlatego ogólne znaczenie tej zmiany nie jest szczególnie duże.</w:t>
      </w:r>
    </w:p>
    <w:p w14:paraId="1B58CAD8" w14:textId="2E9DE7E8" w:rsidR="00EA4818" w:rsidRPr="001B7A44" w:rsidRDefault="00EA4818" w:rsidP="00EA4818">
      <w:pPr>
        <w:autoSpaceDE w:val="0"/>
        <w:autoSpaceDN w:val="0"/>
        <w:adjustRightInd w:val="0"/>
        <w:jc w:val="both"/>
        <w:rPr>
          <w:rFonts w:ascii="Arial" w:hAnsi="Arial" w:cs="Arial"/>
          <w:color w:val="000000" w:themeColor="text1"/>
        </w:rPr>
      </w:pPr>
      <w:r w:rsidRPr="001B7A44">
        <w:rPr>
          <w:rFonts w:ascii="Arial" w:hAnsi="Arial" w:cs="Arial"/>
          <w:color w:val="000000" w:themeColor="text1"/>
        </w:rPr>
        <w:t>Na etapie budowy spodziewane są największe emisje hałasu; będzie to jednak hałas krótkotrwały, nie kumulujący się w czasie. Podczas eksploatacji, w wyniku zastosowanych środków łagodzących (np. nasadzenia drzew) lub ograniczeń administracyjnych można będzie ograniczyć skutki emisji hałasu z pojazdów silnikowych. Sama rozbudowa systemu komunikacji drogowej, choć spowoduje wzrost ruchu pojazdów silnikowych, to z drugiej strony modernizacja nawierzchni wielu dróg oraz nowe inne drogi poprawią klimat akustyczny w ich sąsiedztwie. Będzie to spowodowane szeregiem rozwiązań technologicznych i technicznych, począwszy od odpowiedniej niwelety drogi względem terenu, poprzez specjalne materiały, z których wykonane będą powierzchnie, a kończąc na ekranach akustycznych i zieleni izolacyjnej.</w:t>
      </w:r>
    </w:p>
    <w:p w14:paraId="7AD68512" w14:textId="23AA0F7E" w:rsidR="00454DCE" w:rsidRPr="001B7A44" w:rsidRDefault="00454DCE" w:rsidP="00EA4818">
      <w:pPr>
        <w:autoSpaceDE w:val="0"/>
        <w:autoSpaceDN w:val="0"/>
        <w:adjustRightInd w:val="0"/>
        <w:jc w:val="both"/>
        <w:rPr>
          <w:rFonts w:ascii="Arial" w:hAnsi="Arial" w:cs="Arial"/>
          <w:color w:val="000000" w:themeColor="text1"/>
        </w:rPr>
      </w:pPr>
      <w:r w:rsidRPr="001B7A44">
        <w:rPr>
          <w:rFonts w:ascii="Arial" w:hAnsi="Arial" w:cs="Arial"/>
          <w:color w:val="000000" w:themeColor="text1"/>
        </w:rPr>
        <w:t>Korzyścią związaną z planowaną inwestycją jest</w:t>
      </w:r>
      <w:r w:rsidR="00947567" w:rsidRPr="001B7A44">
        <w:rPr>
          <w:rFonts w:ascii="Arial" w:hAnsi="Arial" w:cs="Arial"/>
          <w:color w:val="000000" w:themeColor="text1"/>
        </w:rPr>
        <w:t xml:space="preserve"> poprawa komfortu akustycznego w sąsiedztwie istniejącej DK11 ze względu na zmniejszenie natężenia ruchu,</w:t>
      </w:r>
      <w:r w:rsidRPr="001B7A44">
        <w:rPr>
          <w:rFonts w:ascii="Arial" w:hAnsi="Arial" w:cs="Arial"/>
          <w:color w:val="000000" w:themeColor="text1"/>
        </w:rPr>
        <w:t xml:space="preserve"> zmniejszenie wibracji i drgań, które wpływają na obiekty budowlane, w tym zabytki.</w:t>
      </w:r>
      <w:r w:rsidR="00947567" w:rsidRPr="001B7A44">
        <w:rPr>
          <w:rFonts w:ascii="Arial" w:hAnsi="Arial" w:cs="Arial"/>
          <w:color w:val="000000" w:themeColor="text1"/>
        </w:rPr>
        <w:t xml:space="preserve"> Ponadto nowa trasa wpłynie na poprawę przepustowości drogi, komfort przejazdu oraz prędkości ruchu, zatem pozytywnie wpłynie na człowieka, powietrze, hałas oraz dzięki zastosowanym zabez</w:t>
      </w:r>
      <w:r w:rsidR="00863917" w:rsidRPr="001B7A44">
        <w:rPr>
          <w:rFonts w:ascii="Arial" w:hAnsi="Arial" w:cs="Arial"/>
          <w:color w:val="000000" w:themeColor="text1"/>
        </w:rPr>
        <w:t>p</w:t>
      </w:r>
      <w:r w:rsidR="00947567" w:rsidRPr="001B7A44">
        <w:rPr>
          <w:rFonts w:ascii="Arial" w:hAnsi="Arial" w:cs="Arial"/>
          <w:color w:val="000000" w:themeColor="text1"/>
        </w:rPr>
        <w:t>ieczeniem (przejściom</w:t>
      </w:r>
      <w:r w:rsidR="00863917" w:rsidRPr="001B7A44">
        <w:rPr>
          <w:rFonts w:ascii="Arial" w:hAnsi="Arial" w:cs="Arial"/>
          <w:color w:val="000000" w:themeColor="text1"/>
        </w:rPr>
        <w:t>) na zwierzęta.</w:t>
      </w:r>
    </w:p>
    <w:p w14:paraId="6692E0B9" w14:textId="77777777" w:rsidR="00EA4818" w:rsidRPr="001B7A44" w:rsidRDefault="00EA4818" w:rsidP="00EA4818">
      <w:pPr>
        <w:pStyle w:val="Tekst2"/>
        <w:suppressAutoHyphens/>
        <w:ind w:left="0" w:firstLine="0"/>
        <w:rPr>
          <w:color w:val="000000" w:themeColor="text1"/>
        </w:rPr>
      </w:pPr>
    </w:p>
    <w:p w14:paraId="2BC40362" w14:textId="2D2E366E" w:rsidR="00EA4818" w:rsidRPr="001B7A44" w:rsidRDefault="00454DCE" w:rsidP="00EA4818">
      <w:pPr>
        <w:pStyle w:val="Tekst2"/>
        <w:suppressAutoHyphens/>
        <w:ind w:left="0" w:firstLine="0"/>
        <w:rPr>
          <w:color w:val="000000" w:themeColor="text1"/>
        </w:rPr>
      </w:pPr>
      <w:r w:rsidRPr="001B7A44">
        <w:rPr>
          <w:color w:val="000000" w:themeColor="text1"/>
          <w:szCs w:val="20"/>
        </w:rPr>
        <w:t>I</w:t>
      </w:r>
      <w:r w:rsidR="00EA4818" w:rsidRPr="001B7A44">
        <w:rPr>
          <w:color w:val="000000" w:themeColor="text1"/>
          <w:szCs w:val="20"/>
        </w:rPr>
        <w:t xml:space="preserve">nwestycje drogowe polegające głównie na przebudowie i modernizacji istniejących dróg oraz rozbudowie ścieżek rowerowych i chodników na terenie gminy </w:t>
      </w:r>
      <w:r w:rsidR="00EA4818" w:rsidRPr="001B7A44">
        <w:rPr>
          <w:color w:val="000000" w:themeColor="text1"/>
        </w:rPr>
        <w:t xml:space="preserve">wiążą się z ograniczeniem zanieczyszczenia powietrza i poprawą klimatu akustycznego. Podczas realizacji danej inwestycji należy brać pod uwagę lokalne uwarunkowania, które w jak najmniejszy sposób będą wpływały na degradację środowiska. Przeciwdziałanie wystąpieniu negatywnych oddziaływań winno odbywać się na etapie planowania danej inwestycji. Opracowanie właściwego projektu, który uwzględniałby potrzeby ochrony środowiska oraz zasady zrównoważonego rozwoju, zarówno na etapie budowy jak i w fazie eksploatacji inwestycji pozwoli w znacznym stopniu ograniczyć negatywne oddziaływania. </w:t>
      </w:r>
    </w:p>
    <w:p w14:paraId="19C288D7" w14:textId="77777777" w:rsidR="00EA4818" w:rsidRPr="001B7A44" w:rsidRDefault="00EA4818" w:rsidP="00EA4818">
      <w:pPr>
        <w:pStyle w:val="Tekst2"/>
        <w:suppressAutoHyphens/>
        <w:ind w:left="0" w:firstLine="0"/>
        <w:rPr>
          <w:color w:val="000000" w:themeColor="text1"/>
        </w:rPr>
      </w:pPr>
      <w:r w:rsidRPr="001B7A44">
        <w:rPr>
          <w:color w:val="000000" w:themeColor="text1"/>
        </w:rPr>
        <w:t xml:space="preserve">Podczas prac związanych z budową dróg będzie mieć miejsce emisja zarówno zorganizowana </w:t>
      </w:r>
      <w:r w:rsidRPr="001B7A44">
        <w:rPr>
          <w:color w:val="000000" w:themeColor="text1"/>
        </w:rPr>
        <w:br/>
        <w:t>jak i niezorganizowana: gazów wylotowych z silników spalinowych maszyn drogowych i środków transportu, węglowodorów w czasie układania i utwardzania nawierzchni bitumicznych, emisji niezorganizowanej pyłu. Również zaplecze budowy drogi (wytwórnie betonu, mas bitumicznych, składowiska kruszywa) są źródłem emisji pyłów, fenolu, formaldehydów, naftalenu. Najwyższe poziomy zanieczyszczeń będą zlokalizowane w obrębie pasa drogowego. Poza granicą pasa poziomy zanieczyszczeń będą minimalne.</w:t>
      </w:r>
    </w:p>
    <w:p w14:paraId="57086976" w14:textId="76F12FDF" w:rsidR="00EA4818" w:rsidRPr="001B7A44" w:rsidRDefault="00EA4818" w:rsidP="00EA4818">
      <w:pPr>
        <w:pStyle w:val="Tekst2"/>
        <w:ind w:left="0" w:firstLine="0"/>
        <w:rPr>
          <w:color w:val="000000" w:themeColor="text1"/>
        </w:rPr>
      </w:pPr>
      <w:r w:rsidRPr="001B7A44">
        <w:rPr>
          <w:color w:val="000000" w:themeColor="text1"/>
        </w:rPr>
        <w:t xml:space="preserve">Przedsięwzięcie drogowe, budowa chodników i ścieżek rowerowych powinny zostać poprzedzone analizą budowy geologicznej i warunków hydrogeologicznych uwzględniając lokalizację przedsięwzięcia, czynniki mające wpływ na stan jednolitych części wód, które nie są bezpośrednio związane z infrastrukturą drogową, planowane rozwiązania chroniące środowisko gruntowo-wodne, </w:t>
      </w:r>
      <w:r w:rsidRPr="001B7A44">
        <w:rPr>
          <w:color w:val="000000" w:themeColor="text1"/>
        </w:rPr>
        <w:br/>
        <w:t>w tym</w:t>
      </w:r>
      <w:r w:rsidR="009D136B" w:rsidRPr="001B7A44">
        <w:rPr>
          <w:color w:val="000000" w:themeColor="text1"/>
        </w:rPr>
        <w:t xml:space="preserve"> w</w:t>
      </w:r>
      <w:r w:rsidRPr="001B7A44">
        <w:rPr>
          <w:color w:val="000000" w:themeColor="text1"/>
        </w:rPr>
        <w:t xml:space="preserve"> zakresie gospodarki wodno-ściekowej. Nie przewiduje się negatywnego oddziaływania planowanych inwestycji na środowisko gruntowo-wodne, w tym wody podziemne i powierzchniowe.</w:t>
      </w:r>
    </w:p>
    <w:p w14:paraId="78C2A709" w14:textId="77777777" w:rsidR="00EA4818" w:rsidRPr="001B7A44" w:rsidRDefault="00EA4818" w:rsidP="00EA4818">
      <w:pPr>
        <w:pStyle w:val="Tekst2"/>
        <w:ind w:left="0" w:firstLine="0"/>
        <w:rPr>
          <w:color w:val="000000" w:themeColor="text1"/>
          <w:szCs w:val="20"/>
        </w:rPr>
      </w:pPr>
      <w:r w:rsidRPr="001B7A44">
        <w:rPr>
          <w:color w:val="000000" w:themeColor="text1"/>
          <w:szCs w:val="20"/>
        </w:rPr>
        <w:t xml:space="preserve">Działania związane z modernizacją dróg i poprawą ich stanu technicznego spowodują upłynnienie ruchu samochodowego, a w efekcie ograniczenie emisji spalin i pozytywny wpływ na jakość powietrza atmosferycznego oraz na stan klimatu akustycznego. W sposób pośredni pozytywnie oddziałuje </w:t>
      </w:r>
      <w:r w:rsidRPr="001B7A44">
        <w:rPr>
          <w:color w:val="000000" w:themeColor="text1"/>
          <w:szCs w:val="20"/>
        </w:rPr>
        <w:br/>
        <w:t>to także na zdrowie człowieka i na inne organizmy żywe.</w:t>
      </w:r>
    </w:p>
    <w:p w14:paraId="78B029FF" w14:textId="120798D3" w:rsidR="00EA4818" w:rsidRPr="001B7A44" w:rsidRDefault="00EA4818" w:rsidP="00FC2447">
      <w:pPr>
        <w:autoSpaceDE w:val="0"/>
        <w:autoSpaceDN w:val="0"/>
        <w:adjustRightInd w:val="0"/>
        <w:jc w:val="both"/>
        <w:rPr>
          <w:rFonts w:ascii="Arial" w:hAnsi="Arial" w:cs="Arial"/>
          <w:color w:val="000000" w:themeColor="text1"/>
        </w:rPr>
      </w:pPr>
    </w:p>
    <w:p w14:paraId="3B8B4E62" w14:textId="77777777" w:rsidR="009B177F" w:rsidRPr="001B7A44" w:rsidRDefault="009B177F" w:rsidP="009B177F">
      <w:pPr>
        <w:pStyle w:val="Tekst2"/>
        <w:ind w:left="0" w:firstLine="0"/>
        <w:rPr>
          <w:color w:val="000000" w:themeColor="text1"/>
        </w:rPr>
      </w:pPr>
      <w:r w:rsidRPr="001B7A44">
        <w:rPr>
          <w:color w:val="000000" w:themeColor="text1"/>
        </w:rPr>
        <w:t>Wprowadzenie zabezpieczeń akustycznych oraz innych rozwiązań technicznych ograniczających hałas mają korzystny długofalowy wpływ na klimat akustyczny, skutkujący poprawą jakości życia mieszkańców.</w:t>
      </w:r>
    </w:p>
    <w:p w14:paraId="6A4AD21A" w14:textId="77777777" w:rsidR="009B177F" w:rsidRPr="001B7A44" w:rsidRDefault="009B177F" w:rsidP="009B177F">
      <w:pPr>
        <w:pStyle w:val="Tekst2"/>
        <w:ind w:left="0" w:firstLine="0"/>
        <w:rPr>
          <w:color w:val="000000" w:themeColor="text1"/>
        </w:rPr>
      </w:pPr>
    </w:p>
    <w:p w14:paraId="536B1ABE" w14:textId="77777777" w:rsidR="009B177F" w:rsidRPr="001B7A44" w:rsidRDefault="009B177F" w:rsidP="009B177F">
      <w:pPr>
        <w:pStyle w:val="Tekst2"/>
        <w:ind w:left="0" w:firstLine="0"/>
        <w:rPr>
          <w:color w:val="000000" w:themeColor="text1"/>
          <w:szCs w:val="20"/>
        </w:rPr>
      </w:pPr>
      <w:r w:rsidRPr="001B7A44">
        <w:rPr>
          <w:color w:val="000000" w:themeColor="text1"/>
          <w:szCs w:val="20"/>
        </w:rPr>
        <w:t>Zapisy w mpzp odnośnie odpowiednich standardów akustycznych, rozgraniczą uciążliwość hałasu w poszczególnych strefach funkcjonowania mieszkańców, pośrednio wpłynie to pozytywnie na mieszkańców.</w:t>
      </w:r>
    </w:p>
    <w:p w14:paraId="4EEDC90F" w14:textId="77777777" w:rsidR="009B177F" w:rsidRPr="001B7A44" w:rsidRDefault="009B177F" w:rsidP="009B177F">
      <w:pPr>
        <w:pStyle w:val="Tekst2"/>
        <w:ind w:left="0" w:firstLine="0"/>
        <w:rPr>
          <w:color w:val="000000" w:themeColor="text1"/>
          <w:szCs w:val="20"/>
        </w:rPr>
      </w:pPr>
    </w:p>
    <w:p w14:paraId="13471CB8" w14:textId="77777777" w:rsidR="009B177F" w:rsidRPr="001B7A44" w:rsidRDefault="009B177F" w:rsidP="009B177F">
      <w:pPr>
        <w:pStyle w:val="Tekst2"/>
        <w:ind w:left="0" w:firstLine="0"/>
        <w:rPr>
          <w:color w:val="000000" w:themeColor="text1"/>
          <w:szCs w:val="20"/>
        </w:rPr>
      </w:pPr>
      <w:r w:rsidRPr="001B7A44">
        <w:rPr>
          <w:color w:val="000000" w:themeColor="text1"/>
          <w:szCs w:val="20"/>
        </w:rPr>
        <w:t>Pomiary hałasu pozwolą wskazać obszary zagrożone hałasem i wprowadzić działania, które ograniczą zasięg i poziom hałasu.</w:t>
      </w:r>
    </w:p>
    <w:p w14:paraId="2A257146" w14:textId="77777777" w:rsidR="009B177F" w:rsidRPr="001B7A44" w:rsidRDefault="009B177F" w:rsidP="009B177F">
      <w:pPr>
        <w:pStyle w:val="Tekst2"/>
        <w:ind w:left="0" w:firstLine="0"/>
        <w:rPr>
          <w:color w:val="000000" w:themeColor="text1"/>
        </w:rPr>
      </w:pPr>
    </w:p>
    <w:p w14:paraId="79774745" w14:textId="77777777" w:rsidR="009B177F" w:rsidRPr="001B7A44" w:rsidRDefault="009B177F" w:rsidP="009B177F">
      <w:pPr>
        <w:jc w:val="both"/>
        <w:rPr>
          <w:rFonts w:ascii="Arial" w:hAnsi="Arial" w:cs="Arial"/>
          <w:color w:val="000000" w:themeColor="text1"/>
        </w:rPr>
      </w:pPr>
      <w:r w:rsidRPr="001B7A44">
        <w:rPr>
          <w:rFonts w:ascii="Arial" w:hAnsi="Arial" w:cs="Arial"/>
          <w:color w:val="000000" w:themeColor="text1"/>
        </w:rPr>
        <w:t xml:space="preserve">Kontrola podmiotów gospodarczych w zakresie przestrzegania norm emisji hałasu przemysłowego do środowiska ma na celu polepszenie klimatu akustycznego oraz zmniejszenie liczby osób narażonych na ponadnormatywny hałas. </w:t>
      </w:r>
    </w:p>
    <w:p w14:paraId="00B575B4" w14:textId="1B2B72FA" w:rsidR="00FC2447" w:rsidRPr="001B7A44" w:rsidRDefault="00FC2447" w:rsidP="00FC2447">
      <w:pPr>
        <w:pStyle w:val="Nagwek2"/>
        <w:rPr>
          <w:color w:val="000000" w:themeColor="text1"/>
        </w:rPr>
      </w:pPr>
      <w:bookmarkStart w:id="228" w:name="_Toc86405868"/>
      <w:bookmarkStart w:id="229" w:name="_Toc89863365"/>
      <w:bookmarkStart w:id="230" w:name="_Toc103598809"/>
      <w:r w:rsidRPr="001B7A44">
        <w:rPr>
          <w:color w:val="000000" w:themeColor="text1"/>
          <w:sz w:val="18"/>
          <w:szCs w:val="18"/>
        </w:rPr>
        <w:t>POLA ELEKTROMAGNETYCZNE</w:t>
      </w:r>
      <w:bookmarkEnd w:id="228"/>
      <w:bookmarkEnd w:id="229"/>
      <w:bookmarkEnd w:id="230"/>
    </w:p>
    <w:p w14:paraId="4C7124F3" w14:textId="77777777" w:rsidR="00FC2447" w:rsidRPr="001B7A44" w:rsidRDefault="00FC2447" w:rsidP="00FC2447">
      <w:pPr>
        <w:pStyle w:val="Tekst2"/>
        <w:ind w:left="0" w:firstLine="0"/>
        <w:rPr>
          <w:color w:val="000000" w:themeColor="text1"/>
        </w:rPr>
      </w:pPr>
      <w:r w:rsidRPr="001B7A44">
        <w:rPr>
          <w:color w:val="000000" w:themeColor="text1"/>
        </w:rPr>
        <w:t xml:space="preserve">Poprzez zapisy w planach miejscowych oraz studium, istnieje możliwość bezkonfliktowej lokalizacji instalacji wytwarzających promieniowanie elektromagnetyczne, co pośrednio wpłynie pozytywnie na mieszkańców gminy. </w:t>
      </w:r>
    </w:p>
    <w:p w14:paraId="2BA35EB6" w14:textId="77777777" w:rsidR="00FC2447" w:rsidRPr="001B7A44" w:rsidRDefault="00FC2447" w:rsidP="00FC2447">
      <w:pPr>
        <w:pStyle w:val="Tekst2"/>
        <w:ind w:left="0" w:firstLine="0"/>
        <w:rPr>
          <w:color w:val="000000" w:themeColor="text1"/>
        </w:rPr>
      </w:pPr>
    </w:p>
    <w:p w14:paraId="357548A8" w14:textId="77777777" w:rsidR="00FC2447" w:rsidRPr="001B7A44" w:rsidRDefault="00FC2447" w:rsidP="00FC2447">
      <w:pPr>
        <w:pStyle w:val="Tekst2"/>
        <w:ind w:left="0" w:firstLine="0"/>
        <w:rPr>
          <w:color w:val="000000" w:themeColor="text1"/>
        </w:rPr>
      </w:pPr>
      <w:r w:rsidRPr="001B7A44">
        <w:rPr>
          <w:color w:val="000000" w:themeColor="text1"/>
          <w:szCs w:val="20"/>
        </w:rPr>
        <w:t xml:space="preserve">Promieniowanie elektromagnetyczne jest nieodzownym efektem rozwoju cywilizacyjnego. Dzięki prowadzonemu monitoringowi, istnieje możliwość kontrolowania jego natężenia i wprowadzanie </w:t>
      </w:r>
      <w:r w:rsidRPr="001B7A44">
        <w:rPr>
          <w:color w:val="000000" w:themeColor="text1"/>
          <w:szCs w:val="20"/>
        </w:rPr>
        <w:br/>
        <w:t xml:space="preserve">w razie potrzeby na etapie planowania przestrzennego obszarów ograniczonego użytkowania. </w:t>
      </w:r>
      <w:r w:rsidRPr="001B7A44">
        <w:rPr>
          <w:color w:val="000000" w:themeColor="text1"/>
          <w:szCs w:val="20"/>
        </w:rPr>
        <w:br/>
        <w:t>Ma to pośredni pozytywny wpływ na otoczenie. Kontrolowanie promieniowania elektromagnetycznego ma p</w:t>
      </w:r>
      <w:r w:rsidRPr="001B7A44">
        <w:rPr>
          <w:color w:val="000000" w:themeColor="text1"/>
        </w:rPr>
        <w:t>ośredni wpływ na ograniczenie niekorzystnego wpływu pól elektromagnetycznych poprzez dyscyplinowanie właścicieli obiektów wytwarzających takie pola do prowadzenia działalności zgodnie z prawem. W konsekwencji ma to potencjalny pośredni wpływ na zdrowie mieszkańców.</w:t>
      </w:r>
    </w:p>
    <w:p w14:paraId="6F711504" w14:textId="77777777" w:rsidR="00FC2447" w:rsidRPr="001B7A44" w:rsidRDefault="00FC2447" w:rsidP="00FC2447">
      <w:pPr>
        <w:jc w:val="both"/>
        <w:rPr>
          <w:rFonts w:ascii="Arial" w:hAnsi="Arial" w:cs="Arial"/>
          <w:color w:val="000000" w:themeColor="text1"/>
        </w:rPr>
      </w:pPr>
    </w:p>
    <w:p w14:paraId="60403F4D" w14:textId="259CF921" w:rsidR="00FC2447" w:rsidRPr="001B7A44" w:rsidRDefault="00FC2447" w:rsidP="00FC2447">
      <w:pPr>
        <w:pStyle w:val="Nagwek2"/>
        <w:rPr>
          <w:color w:val="000000" w:themeColor="text1"/>
        </w:rPr>
      </w:pPr>
      <w:bookmarkStart w:id="231" w:name="_Toc86405869"/>
      <w:bookmarkStart w:id="232" w:name="_Toc89863366"/>
      <w:bookmarkStart w:id="233" w:name="_Toc103598810"/>
      <w:r w:rsidRPr="001B7A44">
        <w:rPr>
          <w:color w:val="000000" w:themeColor="text1"/>
        </w:rPr>
        <w:t>GOSPODAROWANIE WODAMI</w:t>
      </w:r>
      <w:bookmarkEnd w:id="231"/>
      <w:bookmarkEnd w:id="232"/>
      <w:bookmarkEnd w:id="233"/>
    </w:p>
    <w:p w14:paraId="1BC948C3" w14:textId="77777777" w:rsidR="00FC2447" w:rsidRPr="001B7A44" w:rsidRDefault="00FC2447" w:rsidP="00FC2447">
      <w:pPr>
        <w:pStyle w:val="Tekst2"/>
        <w:ind w:left="0" w:firstLine="0"/>
        <w:rPr>
          <w:bCs w:val="0"/>
          <w:iCs w:val="0"/>
          <w:color w:val="000000" w:themeColor="text1"/>
          <w:szCs w:val="20"/>
        </w:rPr>
      </w:pPr>
      <w:r w:rsidRPr="001B7A44">
        <w:rPr>
          <w:bCs w:val="0"/>
          <w:iCs w:val="0"/>
          <w:color w:val="000000" w:themeColor="text1"/>
          <w:szCs w:val="20"/>
        </w:rPr>
        <w:t>Monitoring wód podziemnych i powierzchniowych ma na celu kontrolę stanu wód oraz określenie jakości ścieków wyprowadzanych z oczyszczalni do środowiska i dbałość o dotrzymanie poziomów substancji, zarówno w wodach jak i ściekach, określonych odpowiednimi rozporządzeniami. Działania te będą w sposób bezpośredni i długoterminowy wpływać na wody powierzchniowe i podziemne.</w:t>
      </w:r>
    </w:p>
    <w:p w14:paraId="13F927E0" w14:textId="77777777" w:rsidR="00FC2447" w:rsidRPr="001B7A44" w:rsidRDefault="00FC2447" w:rsidP="00FC2447">
      <w:pPr>
        <w:pStyle w:val="Tekst2"/>
        <w:ind w:left="0" w:firstLine="0"/>
        <w:rPr>
          <w:bCs w:val="0"/>
          <w:iCs w:val="0"/>
          <w:color w:val="000000" w:themeColor="text1"/>
          <w:szCs w:val="20"/>
        </w:rPr>
      </w:pPr>
    </w:p>
    <w:p w14:paraId="587B7758" w14:textId="04BE856A" w:rsidR="00FC2447" w:rsidRPr="001B7A44" w:rsidRDefault="00FC2447" w:rsidP="00FC2447">
      <w:pPr>
        <w:pStyle w:val="Tekst2"/>
        <w:ind w:left="0" w:firstLine="0"/>
        <w:rPr>
          <w:color w:val="000000" w:themeColor="text1"/>
        </w:rPr>
      </w:pPr>
      <w:r w:rsidRPr="001B7A44">
        <w:rPr>
          <w:color w:val="000000" w:themeColor="text1"/>
          <w:szCs w:val="20"/>
        </w:rPr>
        <w:lastRenderedPageBreak/>
        <w:t>Modernizacja ujęć</w:t>
      </w:r>
      <w:r w:rsidR="009C5C56" w:rsidRPr="001B7A44">
        <w:rPr>
          <w:color w:val="000000" w:themeColor="text1"/>
          <w:szCs w:val="20"/>
        </w:rPr>
        <w:t xml:space="preserve"> wody i</w:t>
      </w:r>
      <w:r w:rsidRPr="001B7A44">
        <w:rPr>
          <w:color w:val="000000" w:themeColor="text1"/>
          <w:szCs w:val="20"/>
        </w:rPr>
        <w:t xml:space="preserve"> stacji uzdatniania wody podniesie jakość w</w:t>
      </w:r>
      <w:r w:rsidR="009C5C56" w:rsidRPr="001B7A44">
        <w:rPr>
          <w:color w:val="000000" w:themeColor="text1"/>
          <w:szCs w:val="20"/>
        </w:rPr>
        <w:t>ody</w:t>
      </w:r>
      <w:r w:rsidRPr="001B7A44">
        <w:rPr>
          <w:color w:val="000000" w:themeColor="text1"/>
          <w:szCs w:val="20"/>
        </w:rPr>
        <w:t xml:space="preserve"> przeznaczon</w:t>
      </w:r>
      <w:r w:rsidR="009C5C56" w:rsidRPr="001B7A44">
        <w:rPr>
          <w:color w:val="000000" w:themeColor="text1"/>
          <w:szCs w:val="20"/>
        </w:rPr>
        <w:t xml:space="preserve">ej </w:t>
      </w:r>
      <w:r w:rsidRPr="001B7A44">
        <w:rPr>
          <w:color w:val="000000" w:themeColor="text1"/>
          <w:szCs w:val="20"/>
        </w:rPr>
        <w:t xml:space="preserve">do spożycia. </w:t>
      </w:r>
    </w:p>
    <w:p w14:paraId="139E42F0" w14:textId="77777777" w:rsidR="00FC2447" w:rsidRPr="001B7A44" w:rsidRDefault="00FC2447" w:rsidP="00FC2447">
      <w:pPr>
        <w:pStyle w:val="Tekst2"/>
        <w:suppressAutoHyphens/>
        <w:ind w:left="0" w:firstLine="0"/>
        <w:rPr>
          <w:color w:val="000000" w:themeColor="text1"/>
        </w:rPr>
      </w:pPr>
      <w:r w:rsidRPr="001B7A44">
        <w:rPr>
          <w:color w:val="000000" w:themeColor="text1"/>
        </w:rPr>
        <w:t xml:space="preserve">Montaż instalacji retencjonujących wodę deszczową będzie miało pozytywny wpływ na bilans wody </w:t>
      </w:r>
      <w:r w:rsidRPr="001B7A44">
        <w:rPr>
          <w:color w:val="000000" w:themeColor="text1"/>
        </w:rPr>
        <w:br/>
        <w:t>w środowisku. Zmniejszy się zużycie wody pochodzącej z ujęć.</w:t>
      </w:r>
    </w:p>
    <w:p w14:paraId="397AAE1B" w14:textId="77777777" w:rsidR="00FC2447" w:rsidRPr="001B7A44" w:rsidRDefault="00FC2447" w:rsidP="00FC2447">
      <w:pPr>
        <w:pStyle w:val="Tekst2"/>
        <w:ind w:left="0" w:firstLine="0"/>
        <w:rPr>
          <w:color w:val="000000" w:themeColor="text1"/>
        </w:rPr>
      </w:pPr>
      <w:r w:rsidRPr="001B7A44">
        <w:rPr>
          <w:color w:val="000000" w:themeColor="text1"/>
          <w:szCs w:val="20"/>
        </w:rPr>
        <w:t xml:space="preserve">W odniesieniu do budowy małych zbiorników retencyjnych każdą inwestycję należy potraktować indywidualnie, biorąc pod uwagę szczegółową charakterystykę inwestycji oraz lokalne uwarunkowania hydrologiczne, hydrogeologiczne oraz geologiczne. </w:t>
      </w:r>
      <w:r w:rsidRPr="001B7A44">
        <w:rPr>
          <w:color w:val="000000" w:themeColor="text1"/>
        </w:rPr>
        <w:t>Można przyjąć, że budowa zbiorników retencyjnych daje możliwość zwiększenie retencji powierzchniowej i gruntowej (głównie płytkich wód gruntowych). Efekt ten będzie jednak widoczny przede wszystkim w skali lokalnej. W</w:t>
      </w:r>
      <w:r w:rsidRPr="001B7A44">
        <w:rPr>
          <w:color w:val="000000" w:themeColor="text1"/>
          <w:szCs w:val="20"/>
        </w:rPr>
        <w:t xml:space="preserve">płynie na podniesienie poziomu wód, co z kolei przełoży się na zwiększenie bioróżnorodności wokół zbiorników wodnych.  Będzie to również przyczynkiem do stopniowej poprawy lokalnego bilansu wodnego. </w:t>
      </w:r>
      <w:r w:rsidRPr="001B7A44">
        <w:rPr>
          <w:color w:val="000000" w:themeColor="text1"/>
        </w:rPr>
        <w:t xml:space="preserve">Podniesienie się poziomu wód podziemnych w sąsiedztwie zbiorników wpłynie korzystnie na siedliska przyrodnicze oraz na warunki zaopatrzenia w wodę w rejonie zbiorników. </w:t>
      </w:r>
    </w:p>
    <w:p w14:paraId="32760F23" w14:textId="77777777" w:rsidR="00FC2447" w:rsidRPr="001B7A44" w:rsidRDefault="00FC2447" w:rsidP="00FC2447">
      <w:pPr>
        <w:pStyle w:val="Tekst2"/>
        <w:ind w:left="0" w:firstLine="0"/>
        <w:rPr>
          <w:color w:val="000000" w:themeColor="text1"/>
          <w:szCs w:val="20"/>
        </w:rPr>
      </w:pPr>
      <w:r w:rsidRPr="001B7A44">
        <w:rPr>
          <w:color w:val="000000" w:themeColor="text1"/>
        </w:rPr>
        <w:t xml:space="preserve">Dobrze zaprojektowane przedsięwzięcia małej retencji służą zarazem ochronie jak i odtwarzaniu siedlisk przyrodniczych i gatunków wodno-błotnych, pozytywnie oddziałując na środowisko. Zwiększenie wilgotności w strefie powierzchni terenu, a w szczególności w glebie ma podstawowe znaczenie dla rozwoju biosfery. </w:t>
      </w:r>
      <w:r w:rsidRPr="001B7A44">
        <w:rPr>
          <w:color w:val="000000" w:themeColor="text1"/>
          <w:szCs w:val="20"/>
        </w:rPr>
        <w:t>Budowa zbiorników retencyjnych i stawów wodnych  spowoduje zwiększenie parowania z powierzchni wody przyczyniając się w mikroskali do wzrostu wilgotności i powstanie specyficznego mikroklimatu. Parowanie wody z uwilgotnionych siedlisk może powodować lokalne spadki temperatury, w porównaniu z obszarami suchszymi. Szczególnie jest to odczuwalne przy wyższych temperaturach w okresach letnich (element łagodzący klimat). Zaplanowane zbiorniki wodne mogą jednak zmniejszać amplitudy temperatury powietrza tylko w niewielkiej odległości od ich brzegów.</w:t>
      </w:r>
    </w:p>
    <w:p w14:paraId="762F7692" w14:textId="77777777" w:rsidR="00FC2447" w:rsidRPr="001B7A44" w:rsidRDefault="00FC2447" w:rsidP="00FC2447">
      <w:pPr>
        <w:pStyle w:val="Tekst2"/>
        <w:ind w:left="0" w:firstLine="0"/>
        <w:rPr>
          <w:color w:val="000000" w:themeColor="text1"/>
        </w:rPr>
      </w:pPr>
      <w:r w:rsidRPr="001B7A44">
        <w:rPr>
          <w:color w:val="000000" w:themeColor="text1"/>
          <w:szCs w:val="20"/>
        </w:rPr>
        <w:t xml:space="preserve">Oddziaływania związane z budową zbiorników retencyjnych będą miały charakter bezpośredni </w:t>
      </w:r>
      <w:r w:rsidRPr="001B7A44">
        <w:rPr>
          <w:color w:val="000000" w:themeColor="text1"/>
          <w:szCs w:val="20"/>
        </w:rPr>
        <w:br/>
        <w:t xml:space="preserve">i pośredni, krótkotrwały, negatywny na etapie budowy i prac ziemnych. </w:t>
      </w:r>
      <w:r w:rsidRPr="001B7A44">
        <w:rPr>
          <w:color w:val="000000" w:themeColor="text1"/>
        </w:rPr>
        <w:t xml:space="preserve">Prowadzone prace budowlane wiążą się z czasowym przemieszczaniem mas ziemnych. Powstałe w trakcie prac masy winny być zagospodarowane w trakcie robót. Budowa małych zbiorników wodnych wiąże się z regulowaniem odpływu wód powierzchniowych, przez co zwiększa się pojemność retencyjna gleb oraz dochodzi do podtrzymania poziomu wód gruntowych. Budowa małych zbiorników ma również pozytywny wpływ na krajobraz, bioróżnorodność oraz dobra materialne. </w:t>
      </w:r>
    </w:p>
    <w:p w14:paraId="15E4BC79" w14:textId="77777777" w:rsidR="00FC2447" w:rsidRPr="001B7A44" w:rsidRDefault="00FC2447" w:rsidP="00FC2447">
      <w:pPr>
        <w:pStyle w:val="Tekst2"/>
        <w:ind w:left="0" w:firstLine="0"/>
        <w:rPr>
          <w:color w:val="000000" w:themeColor="text1"/>
          <w:szCs w:val="20"/>
        </w:rPr>
      </w:pPr>
      <w:r w:rsidRPr="001B7A44">
        <w:rPr>
          <w:color w:val="000000" w:themeColor="text1"/>
        </w:rPr>
        <w:t xml:space="preserve">Należy również mieć na uwadze, że planowane zbiorniki powinny spełniać swą podstawową rolę, </w:t>
      </w:r>
      <w:r w:rsidRPr="001B7A44">
        <w:rPr>
          <w:color w:val="000000" w:themeColor="text1"/>
        </w:rPr>
        <w:br/>
        <w:t xml:space="preserve">czyli retencjonowanie wody. Wszelkie inne cele, jakim miałyby służyć tj. pozyskiwanie energii, gospodarka rybna, pobór wody do celów komunalnych, budowa kąpielisk, rozwój rekreacji i turystyki wodnej pozostają w sprzeczności ze sobą i nie istnieje możliwość ich pełnej realizacji na jednym obiekcie. Należy również uwzględnić stan jednolitych części wód na danym terenie. </w:t>
      </w:r>
      <w:r w:rsidRPr="001B7A44">
        <w:rPr>
          <w:color w:val="000000" w:themeColor="text1"/>
          <w:szCs w:val="20"/>
        </w:rPr>
        <w:t xml:space="preserve">W przypadku budowy zbiorników retencyjnych może dojść do zanieczyszczenia wód związkami pochodzącymi </w:t>
      </w:r>
      <w:r w:rsidRPr="001B7A44">
        <w:rPr>
          <w:color w:val="000000" w:themeColor="text1"/>
          <w:szCs w:val="20"/>
        </w:rPr>
        <w:br/>
        <w:t xml:space="preserve">z okolicznych  pól. </w:t>
      </w:r>
      <w:r w:rsidRPr="001B7A44">
        <w:rPr>
          <w:color w:val="000000" w:themeColor="text1"/>
        </w:rPr>
        <w:t xml:space="preserve">Zadania związane z poprawą nawierzchni dróg, przebudową dróg, wiązać się będą </w:t>
      </w:r>
      <w:r w:rsidRPr="001B7A44">
        <w:rPr>
          <w:color w:val="000000" w:themeColor="text1"/>
        </w:rPr>
        <w:br/>
        <w:t xml:space="preserve">z zagospodarowaniem wód opadowych i roztopowych z powierzchni utwardzonych – do systemu </w:t>
      </w:r>
      <w:r w:rsidRPr="001B7A44">
        <w:rPr>
          <w:color w:val="000000" w:themeColor="text1"/>
          <w:szCs w:val="20"/>
        </w:rPr>
        <w:t xml:space="preserve">kanalizacji deszczowej lub rowów. </w:t>
      </w:r>
    </w:p>
    <w:p w14:paraId="63ACA417" w14:textId="77777777" w:rsidR="00FC2447" w:rsidRPr="001B7A44" w:rsidRDefault="00FC2447" w:rsidP="00FC2447">
      <w:pPr>
        <w:pStyle w:val="Tekst2"/>
        <w:ind w:left="0" w:firstLine="0"/>
        <w:rPr>
          <w:color w:val="000000" w:themeColor="text1"/>
        </w:rPr>
      </w:pPr>
    </w:p>
    <w:p w14:paraId="711FF911" w14:textId="608EF0A0" w:rsidR="00FC2447" w:rsidRPr="001B7A44" w:rsidRDefault="00FC2447" w:rsidP="00FC2447">
      <w:pPr>
        <w:pStyle w:val="Tekst2"/>
        <w:ind w:left="0" w:firstLine="0"/>
        <w:rPr>
          <w:bCs w:val="0"/>
          <w:iCs w:val="0"/>
          <w:color w:val="000000" w:themeColor="text1"/>
          <w:szCs w:val="20"/>
        </w:rPr>
      </w:pPr>
      <w:r w:rsidRPr="001B7A44">
        <w:rPr>
          <w:color w:val="000000" w:themeColor="text1"/>
          <w:szCs w:val="20"/>
        </w:rPr>
        <w:t>Prace konserwacyjne i modernizacyjne na rowach</w:t>
      </w:r>
      <w:r w:rsidR="00763BFE" w:rsidRPr="001B7A44">
        <w:rPr>
          <w:color w:val="000000" w:themeColor="text1"/>
          <w:szCs w:val="20"/>
        </w:rPr>
        <w:t xml:space="preserve">, </w:t>
      </w:r>
      <w:r w:rsidRPr="001B7A44">
        <w:rPr>
          <w:color w:val="000000" w:themeColor="text1"/>
          <w:szCs w:val="20"/>
        </w:rPr>
        <w:t>ciekach wodnych</w:t>
      </w:r>
      <w:r w:rsidR="00763BFE" w:rsidRPr="001B7A44">
        <w:rPr>
          <w:color w:val="000000" w:themeColor="text1"/>
          <w:szCs w:val="20"/>
        </w:rPr>
        <w:t xml:space="preserve"> i budowlach wodnych </w:t>
      </w:r>
      <w:r w:rsidRPr="001B7A44">
        <w:rPr>
          <w:color w:val="000000" w:themeColor="text1"/>
          <w:szCs w:val="20"/>
        </w:rPr>
        <w:t>mogą powodować zmiany w siedliskach bobrów, ptaków wodno-błotnych i innych organizmów tam występujących. Rodzaj i częstotliwość wykonani</w:t>
      </w:r>
      <w:r w:rsidR="009D136B" w:rsidRPr="001B7A44">
        <w:rPr>
          <w:color w:val="000000" w:themeColor="text1"/>
          <w:szCs w:val="20"/>
        </w:rPr>
        <w:t>a</w:t>
      </w:r>
      <w:r w:rsidRPr="001B7A44">
        <w:rPr>
          <w:color w:val="000000" w:themeColor="text1"/>
          <w:szCs w:val="20"/>
        </w:rPr>
        <w:t xml:space="preserve"> robót konserwacyjnych wpływa na stan flory, powodując zmniejszenie bioróżnorodności</w:t>
      </w:r>
      <w:r w:rsidRPr="001B7A44">
        <w:rPr>
          <w:color w:val="000000" w:themeColor="text1"/>
        </w:rPr>
        <w:t xml:space="preserve"> gatunkowej. Z kolei b</w:t>
      </w:r>
      <w:r w:rsidRPr="001B7A44">
        <w:rPr>
          <w:color w:val="000000" w:themeColor="text1"/>
          <w:szCs w:val="20"/>
        </w:rPr>
        <w:t xml:space="preserve">rak konserwacji rowów melioracyjnych może doprowadzić  do podtopień oraz całkowitego ich zaniku. Zaniedbania w zakresie melioracji mają niekorzystny wpływ na środowisko: zagniwanie związków roślinnych w korytach rowów i sukcesywne zamulanie powoduje zwiększenie się ilości zanieczyszczeń organicznych odprowadzanych do wód powierzchniowych, co również wpływa niekorzystnie na odpływ powierzchniowy. Właściwa melioracja gruntów rolniczych przynosi w bardzo krótkim czasie wymierne korzyści dla wszystkich. Prawidłowe stosunki wodne w glebie dają poprawę plonów, natomiast dobrze rozwinięta eksploatacja melioracji podstawowej i szczegółowej zapobiega zalewaniu gruntów. Pozytywne efekty dla przepływu wód przyniosą prace polegające na usunięciu powalonych drzew, zatamowań bobrowych, wykaszaniu skarp. Usuwanie drzew i krzewów porastających dno oraz brzegi rzek i cieków może istotnie wpływać na rzekę poprzez zmianę warunków jej oświetlenia, a co za tym idzie – temperaturę i natlenienie wód. Intensywne tego typu prace może powodować naruszenie struktury brzegów i dna oraz likwidację naturalnych umocnień brzegów tworzonych przez systemy korzeniowe drzew, niszcząc także siedliska ważne np., jako schronienia ryb. Hakowanie dna skutkuje wzruszeniem osadów dennych, zmętnieniem wody i uruchomieniem zgromadzonych w osadach biogenów. Remonty lub konserwacje budowli regulujących i urządzeń wodnych prowadzone są zwykle punktowo, w odstępach czasowych, co odznacza się niewielkim stopniem bezpośredniej ingerencji w środowisko. Zagrożeniem związanym ze skutkami zmian klimatu jest dekapitalizacja urządzeń infrastruktury gospodarki wodnej. Niezależnie od kierunku przyszłych zmian klimatu należy liczyć się z możliwością częstszego występowania ekstremalnych zjawisk pogodowych. </w:t>
      </w:r>
      <w:r w:rsidRPr="001B7A44">
        <w:rPr>
          <w:bCs w:val="0"/>
          <w:iCs w:val="0"/>
          <w:color w:val="000000" w:themeColor="text1"/>
          <w:szCs w:val="20"/>
        </w:rPr>
        <w:t xml:space="preserve">Działania zaplanowane w Programie będą uwzględniać nakazy, </w:t>
      </w:r>
      <w:r w:rsidRPr="001B7A44">
        <w:rPr>
          <w:bCs w:val="0"/>
          <w:iCs w:val="0"/>
          <w:color w:val="000000" w:themeColor="text1"/>
          <w:szCs w:val="20"/>
        </w:rPr>
        <w:lastRenderedPageBreak/>
        <w:t>zakazy i ograniczenia obowiązujące w strefie ochrony bezpośredniej i pośredniej wynikające z ustawy Prawo wodne.</w:t>
      </w:r>
    </w:p>
    <w:p w14:paraId="6A66F2C3" w14:textId="77777777" w:rsidR="00763BFE" w:rsidRPr="001B7A44" w:rsidRDefault="00763BFE" w:rsidP="00FC2447">
      <w:pPr>
        <w:pStyle w:val="Tekst2"/>
        <w:ind w:left="0" w:firstLine="0"/>
        <w:rPr>
          <w:bCs w:val="0"/>
          <w:iCs w:val="0"/>
          <w:color w:val="000000" w:themeColor="text1"/>
          <w:szCs w:val="20"/>
        </w:rPr>
      </w:pPr>
    </w:p>
    <w:p w14:paraId="72A304E6"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Prace należy przeprowadzać poza okresem lęgowym ptaków, poza okresem masowych migracji płazów oraz poza okresem tarła ryb, jeżeli takie zidentyfikowano w granicach planowanych inwestycji. Należy zminimalizować ryzyko zniszczenia cennych siedlisk roślin, poprzez prowadzenie prac terenowych z zajęciem jak najmniejszych powierzchni obszaru.</w:t>
      </w:r>
    </w:p>
    <w:p w14:paraId="72FFD1FB" w14:textId="1AA41E7B"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Prawidłowy stan techniczny urządzeń wodnych</w:t>
      </w:r>
      <w:r w:rsidR="00763BFE" w:rsidRPr="001B7A44">
        <w:rPr>
          <w:rFonts w:ascii="Arial" w:hAnsi="Arial" w:cs="Arial"/>
          <w:color w:val="000000" w:themeColor="text1"/>
        </w:rPr>
        <w:t xml:space="preserve">, </w:t>
      </w:r>
      <w:r w:rsidRPr="001B7A44">
        <w:rPr>
          <w:rFonts w:ascii="Arial" w:hAnsi="Arial" w:cs="Arial"/>
          <w:color w:val="000000" w:themeColor="text1"/>
        </w:rPr>
        <w:t xml:space="preserve">budowli hydrotechnicznych i koryt rzecznych przyczyni się do większego bezpieczeństwa mieszkańców </w:t>
      </w:r>
      <w:r w:rsidR="00763BFE" w:rsidRPr="001B7A44">
        <w:rPr>
          <w:rFonts w:ascii="Arial" w:hAnsi="Arial" w:cs="Arial"/>
          <w:color w:val="000000" w:themeColor="text1"/>
        </w:rPr>
        <w:t xml:space="preserve">gminy </w:t>
      </w:r>
      <w:r w:rsidRPr="001B7A44">
        <w:rPr>
          <w:rFonts w:ascii="Arial" w:hAnsi="Arial" w:cs="Arial"/>
          <w:color w:val="000000" w:themeColor="text1"/>
        </w:rPr>
        <w:t xml:space="preserve">przed ewentualnymi podtopieniami lub powodziami, na skutek ekstremalnych zjawisk pogodowych. </w:t>
      </w:r>
    </w:p>
    <w:p w14:paraId="5B276FB6"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Wszelkie działania w obrębie cieków wodnych należy realizować wyłącznie w kluczowych miejscach – np. spiętrzeń wód zagrażających bezpieczeństwu ludzi i mieniu, tam gdzie stwarza rzeczywiste zagrożenie powodziowe. Prace dotyczące usuwania przeszkód naturalnych oraz wyrw w brzegach należy zminimalizować i ograniczyć tylko do punktowych interwencji w krytycznych sytuacjach. Rumosz drzewny jest istotnym elementem ekosystemu rzecznego, a także istotnym siedliskiem unikatowych gatunków, np. bezkręgowców lub grzybów. Należy ograniczyć do minimum usuwanie powalonych drzew i innych „przeszkód naturalnych”, gdyż elementy te mają kluczowe znaczenie dla funkcjonowania ekosystemu rzecznego i są niezbędne dla zachowania i odtwarzania różnorodności biologicznej rzeki.</w:t>
      </w:r>
    </w:p>
    <w:p w14:paraId="12F577C1"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 xml:space="preserve">W wyniku zachodzących zmian klimatu należy prowadzić działania mające wpływ na ograniczenie wystąpienia lokalnych podtopień lub powodzi oraz skutków suszy. </w:t>
      </w:r>
    </w:p>
    <w:p w14:paraId="6DFFEA65" w14:textId="77777777"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t>Prace konserwacyjne na rowach melioracyjnych z punktu widzenia oddziaływania na ludzi są korzystne. Brak konserwacji rowów melioracyjnych może doprowadzić do lokalnych podtopień, co z kolei może wpłynąć negatywnie na bezpieczeństwo ludzi.</w:t>
      </w:r>
    </w:p>
    <w:p w14:paraId="0DD0293E" w14:textId="253225D5"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t>Z punktu widzenia oddziaływania na dobra materialne są korzystne. Brak konserwacji rowów melioracyjnych może doprowadzić do podtopień oraz całkowitego ich zaniku. Prawidłowe stosunki wodne w glebie dają poprawę plonów, natomiast dobrze rozwinięta eksploatacja melioracji podstawowej i szczegółowej zapobiega zalewaniu gruntów. Pozytywne efekty dla przepływu wód przyniosą prace polegające m.in. na usunięciu powalonych drzew, zatamowań bobrowych, wykaszaniu nadmiernie zarośniętych skarp rowów melioracyjnych.</w:t>
      </w:r>
    </w:p>
    <w:p w14:paraId="05CAEF71" w14:textId="77777777" w:rsidR="00FC2447" w:rsidRPr="001B7A44" w:rsidRDefault="00FC2447" w:rsidP="00FC2447">
      <w:pPr>
        <w:autoSpaceDE w:val="0"/>
        <w:autoSpaceDN w:val="0"/>
        <w:adjustRightInd w:val="0"/>
        <w:jc w:val="both"/>
        <w:rPr>
          <w:rFonts w:ascii="Arial" w:hAnsi="Arial" w:cs="Arial"/>
          <w:color w:val="000000" w:themeColor="text1"/>
        </w:rPr>
      </w:pPr>
    </w:p>
    <w:p w14:paraId="55507334" w14:textId="0E65CB8C" w:rsidR="00FC2447" w:rsidRPr="001B7A44" w:rsidRDefault="00FC2447" w:rsidP="00FC2447">
      <w:pPr>
        <w:pStyle w:val="Nagwek2"/>
        <w:rPr>
          <w:color w:val="000000" w:themeColor="text1"/>
        </w:rPr>
      </w:pPr>
      <w:bookmarkStart w:id="234" w:name="_Toc86405870"/>
      <w:bookmarkStart w:id="235" w:name="_Toc89863367"/>
      <w:bookmarkStart w:id="236" w:name="_Toc103598811"/>
      <w:r w:rsidRPr="001B7A44">
        <w:rPr>
          <w:color w:val="000000" w:themeColor="text1"/>
        </w:rPr>
        <w:t>GOSPODARKA WODNO-ŚCIEKOWA</w:t>
      </w:r>
      <w:bookmarkEnd w:id="234"/>
      <w:bookmarkEnd w:id="235"/>
      <w:bookmarkEnd w:id="236"/>
    </w:p>
    <w:p w14:paraId="0A6071BA" w14:textId="613CF59A" w:rsidR="00FC2447" w:rsidRPr="001B7A44" w:rsidRDefault="00FC2447" w:rsidP="00FC2447">
      <w:pPr>
        <w:pStyle w:val="Tekst2"/>
        <w:ind w:left="0" w:firstLine="0"/>
        <w:rPr>
          <w:color w:val="000000" w:themeColor="text1"/>
          <w:szCs w:val="20"/>
        </w:rPr>
      </w:pPr>
      <w:r w:rsidRPr="001B7A44">
        <w:rPr>
          <w:color w:val="000000" w:themeColor="text1"/>
          <w:szCs w:val="20"/>
        </w:rPr>
        <w:t xml:space="preserve">Realizacja inwestycji z zakresu gospodarki wodno-ściekowej może wymagać przeprowadzenia postępowania w sprawie oceny oddziaływania na środowisko. Zgodnie z art. 3 ust.1 Rozporządzenia Rady Ministrów z dnia 10 września 2019 r. w sprawie przedsięwzięć mogących znacząco oddziaływać na środowisko (Dz. U. 2019 poz. 1839) pkt. 68 rurociągi wodociągowe (z wyłączeniem ich przebudowy metodą bezwykopową) pkt. 79 sieci kanalizacyjne o całkowitej długości nie mniejszej niż 1 km </w:t>
      </w:r>
      <w:r w:rsidRPr="001B7A44">
        <w:rPr>
          <w:color w:val="000000" w:themeColor="text1"/>
          <w:szCs w:val="20"/>
        </w:rPr>
        <w:br/>
        <w:t xml:space="preserve">(z wyłączeniem ich przebudowy metodą bezwykopową oraz przyłączy do budynków) </w:t>
      </w:r>
      <w:r w:rsidRPr="001B7A44">
        <w:rPr>
          <w:color w:val="000000" w:themeColor="text1"/>
          <w:szCs w:val="20"/>
        </w:rPr>
        <w:br/>
        <w:t>oraz pkt. 70 urządzenia lub zespoły urządzeń umożliwiające pobór wód podziemnych lub sztuczne systemy zasilania wód podziemnych, inne niż wymienione w § 2 ust. 1 pkt 37, o zdolności poboru wody nie mniejszej niż 10 m</w:t>
      </w:r>
      <w:r w:rsidRPr="001B7A44">
        <w:rPr>
          <w:color w:val="000000" w:themeColor="text1"/>
          <w:szCs w:val="20"/>
          <w:vertAlign w:val="superscript"/>
        </w:rPr>
        <w:t>3</w:t>
      </w:r>
      <w:r w:rsidRPr="001B7A44">
        <w:rPr>
          <w:color w:val="000000" w:themeColor="text1"/>
          <w:szCs w:val="20"/>
        </w:rPr>
        <w:t xml:space="preserve">na godzinę; należą do przedsięwzięć mogących potencjalnie znacząco oddziaływać na środowisko. Zgodnie z art. 63 ust. 1 ustawy z dnia 3 października 2008 r. </w:t>
      </w:r>
      <w:r w:rsidRPr="001B7A44">
        <w:rPr>
          <w:color w:val="000000" w:themeColor="text1"/>
          <w:szCs w:val="20"/>
        </w:rPr>
        <w:br/>
        <w:t>o udostępnianiu informacji o środowisku i jego ochronie, udziale społeczeństwa w ochronie środowiska oraz o ocenach oddziaływania na środowisko (t. j. Dz. U. z 202</w:t>
      </w:r>
      <w:r w:rsidR="0019632A" w:rsidRPr="001B7A44">
        <w:rPr>
          <w:color w:val="000000" w:themeColor="text1"/>
          <w:szCs w:val="20"/>
        </w:rPr>
        <w:t>2</w:t>
      </w:r>
      <w:r w:rsidRPr="001B7A44">
        <w:rPr>
          <w:color w:val="000000" w:themeColor="text1"/>
          <w:szCs w:val="20"/>
        </w:rPr>
        <w:t xml:space="preserve"> r. poz. </w:t>
      </w:r>
      <w:r w:rsidR="0019632A" w:rsidRPr="001B7A44">
        <w:rPr>
          <w:color w:val="000000" w:themeColor="text1"/>
          <w:szCs w:val="20"/>
        </w:rPr>
        <w:t>1029</w:t>
      </w:r>
      <w:r w:rsidRPr="001B7A44">
        <w:rPr>
          <w:color w:val="000000" w:themeColor="text1"/>
          <w:szCs w:val="20"/>
        </w:rPr>
        <w:t xml:space="preserve">), obowiązek przeprowadzenia oceny oddziaływania przedsięwzięcia na środowisko stwierdza w takim przypadku organ właściwy do wydania decyzji o środowiskowych uwarunkowaniach. </w:t>
      </w:r>
    </w:p>
    <w:p w14:paraId="30F7AC43" w14:textId="77777777" w:rsidR="00FC2447" w:rsidRPr="001B7A44" w:rsidRDefault="00FC2447" w:rsidP="00FC2447">
      <w:pPr>
        <w:pStyle w:val="Tekst2"/>
        <w:ind w:left="0" w:firstLine="0"/>
        <w:rPr>
          <w:color w:val="000000" w:themeColor="text1"/>
        </w:rPr>
      </w:pPr>
      <w:r w:rsidRPr="001B7A44">
        <w:rPr>
          <w:color w:val="000000" w:themeColor="text1"/>
        </w:rPr>
        <w:t xml:space="preserve">Wszelkie zaplanowane budowy, rozbudowy i modernizacje odcinków sieci wodociągowych i kanalizacyjnych będą miały z pewnością długotrwałe pozytywne oddziaływanie zarówno na wody powierzchniowe, jak i podziemne. Zmodernizowane odcinki sieci wodociągowej ograniczą w znaczny sposób straty wody powstające na skutek przesyłu. Woda docierając do mieszkańców w dużej mierze trafia następnie do sieci kanalizacyjnej i oczyszczalni ścieków, gdzie zostają przywrócone jej parametry jakościowe. Budowa sieci wodociągowej zapewni mieszkańcom wodę do spożycia o lepszej jakości, a realizacja  budowy kanalizacji sanitarnej ograniczy przenikanie zanieczyszczeń do środowiska. </w:t>
      </w:r>
    </w:p>
    <w:p w14:paraId="289848F4" w14:textId="77777777" w:rsidR="00FC2447" w:rsidRPr="001B7A44" w:rsidRDefault="00FC2447" w:rsidP="00FC2447">
      <w:pPr>
        <w:pStyle w:val="Tekst2"/>
        <w:ind w:left="0" w:firstLine="0"/>
        <w:rPr>
          <w:color w:val="000000" w:themeColor="text1"/>
        </w:rPr>
      </w:pPr>
    </w:p>
    <w:p w14:paraId="75337E79" w14:textId="37E10A6E"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 xml:space="preserve">Rozbudowa sieci wodociągowej przełoży się na poprawę jakości wody przeznaczonej do spożycia, a przez to bezpośrednio i długoterminowo na zdrowie mieszkańców oraz ogólne podniesienie standardu życia. Dzięki realizacji zadań modernizacyjnych możliwe będzie ograniczenie strat wody na sieci, a tym samym ograniczenie zużycia wody. </w:t>
      </w:r>
    </w:p>
    <w:p w14:paraId="5387CCE2" w14:textId="77777777" w:rsidR="00FC2447" w:rsidRPr="001B7A44" w:rsidRDefault="00FC2447" w:rsidP="00FC2447">
      <w:pPr>
        <w:tabs>
          <w:tab w:val="left" w:pos="2580"/>
        </w:tabs>
        <w:suppressAutoHyphens/>
        <w:jc w:val="both"/>
        <w:rPr>
          <w:rFonts w:ascii="Arial" w:hAnsi="Arial" w:cs="Arial"/>
          <w:color w:val="000000" w:themeColor="text1"/>
        </w:rPr>
      </w:pPr>
      <w:r w:rsidRPr="001B7A44">
        <w:rPr>
          <w:rFonts w:ascii="Arial" w:hAnsi="Arial" w:cs="Arial"/>
          <w:color w:val="000000" w:themeColor="text1"/>
        </w:rPr>
        <w:t xml:space="preserve">Budowa kanalizacji deszczowej może spowodować takie same oddziaływania jak w przypadku budowy sieci wodociągowej lub kanalizacyjnej (sanitarnej). Kanalizacja deszczowa zabezpiecza tereny (głównie te utwardzone) przed ewentualnym podtopieniem/zalaniem. Nadmiar wody jest odprowadzany do kanalizacji deszczowej. Należy wziąć pod uwagę, że przy przewidywanych zmianach klimatycznych </w:t>
      </w:r>
      <w:r w:rsidRPr="001B7A44">
        <w:rPr>
          <w:rFonts w:ascii="Arial" w:hAnsi="Arial" w:cs="Arial"/>
          <w:color w:val="000000" w:themeColor="text1"/>
        </w:rPr>
        <w:lastRenderedPageBreak/>
        <w:t>niezbędne jest zwiększenie możliwości przepustowości kanalizacji deszczowej. W wyniku nawalnych opadów deszczy następuje intensywny spływ powierzchniowy, szczególnie na terenach zurbanizowanych i uszczelnionych.</w:t>
      </w:r>
    </w:p>
    <w:p w14:paraId="1BCBEDB8" w14:textId="77777777" w:rsidR="00FC2447" w:rsidRPr="001B7A44" w:rsidRDefault="00FC2447" w:rsidP="00FC2447">
      <w:pPr>
        <w:pStyle w:val="Tekst2"/>
        <w:ind w:left="0" w:firstLine="0"/>
        <w:rPr>
          <w:color w:val="000000" w:themeColor="text1"/>
        </w:rPr>
      </w:pPr>
    </w:p>
    <w:p w14:paraId="796B69BB" w14:textId="77777777" w:rsidR="00FC2447" w:rsidRPr="001B7A44" w:rsidRDefault="00FC2447" w:rsidP="00FC2447">
      <w:pPr>
        <w:pStyle w:val="Tekst2"/>
        <w:ind w:left="0" w:firstLine="0"/>
        <w:rPr>
          <w:color w:val="000000" w:themeColor="text1"/>
          <w:szCs w:val="20"/>
        </w:rPr>
      </w:pPr>
      <w:r w:rsidRPr="001B7A44">
        <w:rPr>
          <w:color w:val="000000" w:themeColor="text1"/>
          <w:szCs w:val="20"/>
        </w:rPr>
        <w:t xml:space="preserve">Eksploatacja sieci wodno-kanalizacyjnej niesie pozytywne skutki społeczne, podnoszące standard życia mieszkańców. Budowa i modernizacja sieci wodociągowych pozwoli na dostarczenie wody spełniającej warunki dla wody przeznaczonej do spożycia. Budowa sieci  kanalizacyjnej pozwoli ograniczyć ilość zbiorników bezodpływowych i zmniejszy ilość zanieczyszczeń wód, co pośrednio wpłynie na polepszenie stanu zdrowia mieszkańców. </w:t>
      </w:r>
    </w:p>
    <w:p w14:paraId="28C42C7D" w14:textId="77777777" w:rsidR="00FC2447" w:rsidRPr="001B7A44" w:rsidRDefault="00FC2447" w:rsidP="00FC2447">
      <w:pPr>
        <w:pStyle w:val="Tekst2"/>
        <w:ind w:left="0" w:firstLine="0"/>
        <w:rPr>
          <w:color w:val="000000" w:themeColor="text1"/>
          <w:szCs w:val="20"/>
        </w:rPr>
      </w:pPr>
    </w:p>
    <w:p w14:paraId="08EB6D23" w14:textId="66B217AB"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W przypadku rur cementowo-azbestowych, według opinii WHO nie istniej</w:t>
      </w:r>
      <w:r w:rsidR="009D136B" w:rsidRPr="001B7A44">
        <w:rPr>
          <w:rFonts w:ascii="Arial" w:hAnsi="Arial" w:cs="Arial"/>
          <w:color w:val="000000" w:themeColor="text1"/>
        </w:rPr>
        <w:t>e</w:t>
      </w:r>
      <w:r w:rsidRPr="001B7A44">
        <w:rPr>
          <w:rFonts w:ascii="Arial" w:hAnsi="Arial" w:cs="Arial"/>
          <w:color w:val="000000" w:themeColor="text1"/>
        </w:rPr>
        <w:t xml:space="preserve"> zagrożenie azbestem </w:t>
      </w:r>
      <w:r w:rsidRPr="001B7A44">
        <w:rPr>
          <w:rFonts w:ascii="Arial" w:hAnsi="Arial" w:cs="Arial"/>
          <w:color w:val="000000" w:themeColor="text1"/>
        </w:rPr>
        <w:br/>
        <w:t xml:space="preserve">dla korzystających z sieci wykonanej z rur cementowo-azbestowych. Mogą być one eksploatowane </w:t>
      </w:r>
      <w:r w:rsidRPr="001B7A44">
        <w:rPr>
          <w:rFonts w:ascii="Arial" w:hAnsi="Arial" w:cs="Arial"/>
          <w:color w:val="000000" w:themeColor="text1"/>
        </w:rPr>
        <w:br/>
        <w:t>do czasu ich technicznego zużycia, tym bardziej, że w miarę eksploatacji sieci, przewody wodociągowe pokrywają się od wewnątrz osadami, które stanowią dodatkową warstwę ochronną przed kontaktem z wodą.  W przypadku wymiany całych odcinków sieci wodociągowej należy pozostawić je w gruncie, gdyż przewody zabezpieczone są asfaltem lub innymi tworzywami przed działaniem agresywnych wód gruntowych, a tym samym są odizolowane od środowiska.</w:t>
      </w:r>
    </w:p>
    <w:p w14:paraId="4AC69442" w14:textId="77777777" w:rsidR="00FC2447" w:rsidRPr="001B7A44" w:rsidRDefault="00FC2447" w:rsidP="00FC2447">
      <w:pPr>
        <w:pStyle w:val="Tekst2"/>
        <w:suppressAutoHyphens/>
        <w:ind w:left="0" w:firstLine="0"/>
        <w:rPr>
          <w:color w:val="000000" w:themeColor="text1"/>
        </w:rPr>
      </w:pPr>
    </w:p>
    <w:p w14:paraId="3F3278D3" w14:textId="5942EA63" w:rsidR="00FC2447" w:rsidRPr="001B7A44" w:rsidRDefault="00FC2447" w:rsidP="00FC2447">
      <w:pPr>
        <w:pStyle w:val="Tekst2"/>
        <w:ind w:left="0" w:firstLine="0"/>
        <w:rPr>
          <w:color w:val="000000" w:themeColor="text1"/>
        </w:rPr>
      </w:pPr>
      <w:r w:rsidRPr="001B7A44">
        <w:rPr>
          <w:color w:val="000000" w:themeColor="text1"/>
        </w:rPr>
        <w:t>W Programie przewiduje się również realizację zadań związanych z budową przydomowych oczyszczalni ścieków. Należy mieć na uwadze, że ewentualna nieprawidłowa eksploatacja przydomowych oczyszczalni ścieków może przyczynić się do zanieczyszczenia zarówno wód podziemnych, jak i gleby, a za jej pośrednictwem również wód powierzchniowych. Dlatego też Program zakłada realizację tego typu przedsięwzięć jedynie na terenach, gdzie nie jest możliwa lub opłacalna budowa sieci kanalizacyjnej, a warunki gruntowo-wodne pozwalają na zastosowanie takich rozwiązań. Niezbędne jest również w tym przypadku prowadzenie regularnego monitoring</w:t>
      </w:r>
      <w:r w:rsidR="009D136B" w:rsidRPr="001B7A44">
        <w:rPr>
          <w:color w:val="000000" w:themeColor="text1"/>
        </w:rPr>
        <w:t>u</w:t>
      </w:r>
      <w:r w:rsidRPr="001B7A44">
        <w:rPr>
          <w:color w:val="000000" w:themeColor="text1"/>
        </w:rPr>
        <w:t xml:space="preserve"> pracy takich oczyszczalni poprzez m.in. wykonywanie okresowych i regularnych kontroli jakości ścieków oczyszczonych.</w:t>
      </w:r>
    </w:p>
    <w:p w14:paraId="0E52101F" w14:textId="77777777" w:rsidR="00FC2447" w:rsidRPr="001B7A44" w:rsidRDefault="00FC2447" w:rsidP="00FC2447">
      <w:pPr>
        <w:pStyle w:val="Tekst2"/>
        <w:suppressAutoHyphens/>
        <w:ind w:left="0" w:firstLine="0"/>
        <w:rPr>
          <w:color w:val="000000" w:themeColor="text1"/>
        </w:rPr>
      </w:pPr>
    </w:p>
    <w:p w14:paraId="7D412417" w14:textId="77777777" w:rsidR="00FC2447" w:rsidRPr="001B7A44" w:rsidRDefault="00FC2447" w:rsidP="00FC2447">
      <w:pPr>
        <w:pStyle w:val="Tekst3"/>
        <w:suppressAutoHyphens/>
        <w:ind w:left="0" w:firstLine="0"/>
        <w:rPr>
          <w:color w:val="000000" w:themeColor="text1"/>
          <w:szCs w:val="20"/>
        </w:rPr>
      </w:pPr>
      <w:r w:rsidRPr="001B7A44">
        <w:rPr>
          <w:color w:val="000000" w:themeColor="text1"/>
        </w:rPr>
        <w:t xml:space="preserve">Ewidencja zbiorników bezodpływowych i przydomowych oczyszczalni ścieków pośrednio wpłynie </w:t>
      </w:r>
      <w:r w:rsidRPr="001B7A44">
        <w:rPr>
          <w:color w:val="000000" w:themeColor="text1"/>
        </w:rPr>
        <w:br/>
        <w:t xml:space="preserve">na stan środowiska. Dzięki prowadzonej ewidencji i kontroli można zweryfikować ryzyko wystąpienia niebezpieczeństwa związanego ze świadomą niewłaściwą eksploatacją tego rodzaju urządzeń </w:t>
      </w:r>
      <w:r w:rsidRPr="001B7A44">
        <w:rPr>
          <w:color w:val="000000" w:themeColor="text1"/>
        </w:rPr>
        <w:br/>
        <w:t xml:space="preserve">i instalacji. Możliwe jest wyeliminowanie emisji zanieczyszczeń do środowiska tam, gdzie występuje problem celowo rozszczelnionych zbiorników na nieczystości ciekłe, związane z tym nielegalne pozbywanie się nieczystości ciekłych przez ich zrzut do gruntu lub wód), a w przypadku </w:t>
      </w:r>
      <w:r w:rsidRPr="001B7A44">
        <w:rPr>
          <w:color w:val="000000" w:themeColor="text1"/>
          <w:szCs w:val="20"/>
        </w:rPr>
        <w:t xml:space="preserve">przydomowych oczyszczalni ścieków, ich eksploatacja (dawkowanie bakterii, usuwanie osadu itp.). </w:t>
      </w:r>
    </w:p>
    <w:p w14:paraId="4712745A" w14:textId="77777777" w:rsidR="00FC2447" w:rsidRPr="001B7A44" w:rsidRDefault="00FC2447" w:rsidP="00FC2447">
      <w:pPr>
        <w:pStyle w:val="Tekst3"/>
        <w:suppressAutoHyphens/>
        <w:ind w:left="0" w:firstLine="0"/>
        <w:rPr>
          <w:color w:val="000000" w:themeColor="text1"/>
          <w:szCs w:val="20"/>
        </w:rPr>
      </w:pPr>
    </w:p>
    <w:p w14:paraId="2A066D0D" w14:textId="77777777" w:rsidR="00FC2447" w:rsidRPr="001B7A44" w:rsidRDefault="00FC2447" w:rsidP="00FC2447">
      <w:pPr>
        <w:pStyle w:val="Tekst3"/>
        <w:suppressAutoHyphens/>
        <w:ind w:left="0" w:firstLine="0"/>
        <w:rPr>
          <w:rFonts w:cs="Arial"/>
          <w:color w:val="000000" w:themeColor="text1"/>
          <w:szCs w:val="20"/>
        </w:rPr>
      </w:pPr>
      <w:r w:rsidRPr="001B7A44">
        <w:rPr>
          <w:rFonts w:cs="Arial"/>
          <w:color w:val="000000" w:themeColor="text1"/>
          <w:szCs w:val="20"/>
        </w:rPr>
        <w:t xml:space="preserve">Zakładanie liczników wody wpłynie na zmniejszenie marnotrawstwa, a tym samym ograniczenie zużycia wody. </w:t>
      </w:r>
    </w:p>
    <w:p w14:paraId="539242B8" w14:textId="77777777" w:rsidR="00FC2447" w:rsidRPr="001B7A44" w:rsidRDefault="00FC2447" w:rsidP="00FC2447">
      <w:pPr>
        <w:autoSpaceDE w:val="0"/>
        <w:autoSpaceDN w:val="0"/>
        <w:adjustRightInd w:val="0"/>
        <w:jc w:val="both"/>
        <w:rPr>
          <w:rFonts w:ascii="Arial" w:hAnsi="Arial" w:cs="Arial"/>
          <w:color w:val="000000" w:themeColor="text1"/>
        </w:rPr>
      </w:pPr>
    </w:p>
    <w:p w14:paraId="2D16731F" w14:textId="2F014195" w:rsidR="00FC2447" w:rsidRPr="001B7A44" w:rsidRDefault="00FC2447" w:rsidP="00FC2447">
      <w:pPr>
        <w:pStyle w:val="Nagwek2"/>
        <w:rPr>
          <w:color w:val="000000" w:themeColor="text1"/>
        </w:rPr>
      </w:pPr>
      <w:bookmarkStart w:id="237" w:name="_Toc86405871"/>
      <w:bookmarkStart w:id="238" w:name="_Toc89863368"/>
      <w:bookmarkStart w:id="239" w:name="_Toc103598812"/>
      <w:r w:rsidRPr="001B7A44">
        <w:rPr>
          <w:color w:val="000000" w:themeColor="text1"/>
        </w:rPr>
        <w:t>ZASOBY GEOLOGICZNE</w:t>
      </w:r>
      <w:bookmarkEnd w:id="237"/>
      <w:bookmarkEnd w:id="238"/>
      <w:bookmarkEnd w:id="239"/>
    </w:p>
    <w:p w14:paraId="378EEBDF" w14:textId="77777777" w:rsidR="00371D62" w:rsidRPr="001B7A44" w:rsidRDefault="00371D62" w:rsidP="00FC2447">
      <w:pPr>
        <w:pStyle w:val="Tekst2"/>
        <w:ind w:left="0" w:firstLine="0"/>
        <w:rPr>
          <w:color w:val="000000" w:themeColor="text1"/>
          <w:szCs w:val="20"/>
        </w:rPr>
      </w:pPr>
      <w:r w:rsidRPr="001B7A44">
        <w:rPr>
          <w:color w:val="000000" w:themeColor="text1"/>
        </w:rPr>
        <w:t xml:space="preserve">Na terenie gminy nie prowadzi się eksploatacji surowców naturalnych na podstawie wydanych koncesji. </w:t>
      </w:r>
      <w:r w:rsidR="00FC2447" w:rsidRPr="001B7A44">
        <w:rPr>
          <w:color w:val="000000" w:themeColor="text1"/>
        </w:rPr>
        <w:t xml:space="preserve">Program zakłada </w:t>
      </w:r>
      <w:r w:rsidR="006867CA" w:rsidRPr="001B7A44">
        <w:rPr>
          <w:color w:val="000000" w:themeColor="text1"/>
        </w:rPr>
        <w:t>eliminację nielegalnej eksploatacji kop</w:t>
      </w:r>
      <w:r w:rsidRPr="001B7A44">
        <w:rPr>
          <w:color w:val="000000" w:themeColor="text1"/>
        </w:rPr>
        <w:t xml:space="preserve">alin, która </w:t>
      </w:r>
      <w:r w:rsidR="00FC2447" w:rsidRPr="001B7A44">
        <w:rPr>
          <w:color w:val="000000" w:themeColor="text1"/>
          <w:szCs w:val="20"/>
        </w:rPr>
        <w:t>pozytywn</w:t>
      </w:r>
      <w:r w:rsidRPr="001B7A44">
        <w:rPr>
          <w:color w:val="000000" w:themeColor="text1"/>
          <w:szCs w:val="20"/>
        </w:rPr>
        <w:t>ie</w:t>
      </w:r>
      <w:r w:rsidR="00FC2447" w:rsidRPr="001B7A44">
        <w:rPr>
          <w:color w:val="000000" w:themeColor="text1"/>
          <w:szCs w:val="20"/>
        </w:rPr>
        <w:t xml:space="preserve"> i długoterminow</w:t>
      </w:r>
      <w:r w:rsidRPr="001B7A44">
        <w:rPr>
          <w:color w:val="000000" w:themeColor="text1"/>
          <w:szCs w:val="20"/>
        </w:rPr>
        <w:t>o</w:t>
      </w:r>
      <w:r w:rsidR="00FC2447" w:rsidRPr="001B7A44">
        <w:rPr>
          <w:color w:val="000000" w:themeColor="text1"/>
          <w:szCs w:val="20"/>
        </w:rPr>
        <w:t xml:space="preserve"> wpłyn</w:t>
      </w:r>
      <w:r w:rsidRPr="001B7A44">
        <w:rPr>
          <w:color w:val="000000" w:themeColor="text1"/>
          <w:szCs w:val="20"/>
        </w:rPr>
        <w:t>ie</w:t>
      </w:r>
      <w:r w:rsidR="00FC2447" w:rsidRPr="001B7A44">
        <w:rPr>
          <w:color w:val="000000" w:themeColor="text1"/>
          <w:szCs w:val="20"/>
        </w:rPr>
        <w:t xml:space="preserve"> na</w:t>
      </w:r>
      <w:r w:rsidRPr="001B7A44">
        <w:rPr>
          <w:color w:val="000000" w:themeColor="text1"/>
          <w:szCs w:val="20"/>
        </w:rPr>
        <w:t xml:space="preserve"> stan powierzchni ziemi i ochronę zasobów naturalnych.</w:t>
      </w:r>
    </w:p>
    <w:p w14:paraId="4F740920" w14:textId="4D73FA47" w:rsidR="00FC2447" w:rsidRPr="001B7A44" w:rsidRDefault="00FC2447" w:rsidP="00371D62">
      <w:pPr>
        <w:pStyle w:val="Tekst2"/>
        <w:ind w:left="0" w:firstLine="0"/>
        <w:rPr>
          <w:color w:val="000000" w:themeColor="text1"/>
        </w:rPr>
      </w:pPr>
      <w:r w:rsidRPr="001B7A44">
        <w:rPr>
          <w:color w:val="000000" w:themeColor="text1"/>
          <w:szCs w:val="20"/>
        </w:rPr>
        <w:t xml:space="preserve"> </w:t>
      </w:r>
    </w:p>
    <w:p w14:paraId="318EF6AE" w14:textId="34D595A2" w:rsidR="00FC2447" w:rsidRPr="001B7A44" w:rsidRDefault="00FC2447" w:rsidP="00FC2447">
      <w:pPr>
        <w:pStyle w:val="Nagwek2"/>
        <w:rPr>
          <w:color w:val="000000" w:themeColor="text1"/>
        </w:rPr>
      </w:pPr>
      <w:bookmarkStart w:id="240" w:name="_Toc86405872"/>
      <w:bookmarkStart w:id="241" w:name="_Toc89863369"/>
      <w:bookmarkStart w:id="242" w:name="_Toc103598813"/>
      <w:r w:rsidRPr="001B7A44">
        <w:rPr>
          <w:color w:val="000000" w:themeColor="text1"/>
        </w:rPr>
        <w:t>GLEBY</w:t>
      </w:r>
      <w:bookmarkEnd w:id="240"/>
      <w:bookmarkEnd w:id="241"/>
      <w:bookmarkEnd w:id="242"/>
    </w:p>
    <w:p w14:paraId="549A33D2" w14:textId="6309F03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 xml:space="preserve">Na etapie planowania przestrzennego należy chronić najlepsze kompleksy gleb przed ich zainwestowaniem na inne cele niż rolnicze. Przed zainwestowaniem innym niż rolnicze mogą uchronić </w:t>
      </w:r>
      <w:r w:rsidRPr="001B7A44">
        <w:rPr>
          <w:rFonts w:ascii="Arial" w:hAnsi="Arial" w:cs="Arial"/>
          <w:color w:val="000000" w:themeColor="text1"/>
          <w:shd w:val="clear" w:color="auto" w:fill="FFFFFF"/>
        </w:rPr>
        <w:t>uchwały wspierających tradycyjne rolnicze użytkowanie terenów oraz produkcji żywności wysokiej jakości przy zachowaniu w pełni walorów przyrodniczych, w tym już istniejących form ochrony przyrody.</w:t>
      </w:r>
      <w:r w:rsidRPr="001B7A44">
        <w:rPr>
          <w:rFonts w:ascii="Arial" w:hAnsi="Arial" w:cs="Arial"/>
          <w:color w:val="000000" w:themeColor="text1"/>
        </w:rPr>
        <w:t xml:space="preserve"> Uchroni to przed nieodwracalną stratą dobrych gleb, na których można uzyskać najlepsze plony. </w:t>
      </w:r>
    </w:p>
    <w:p w14:paraId="3AC2EB7C" w14:textId="77777777" w:rsidR="00FC2447" w:rsidRPr="001B7A44" w:rsidRDefault="00FC2447" w:rsidP="00FC2447">
      <w:pPr>
        <w:pStyle w:val="Tekst2"/>
        <w:ind w:left="0" w:firstLine="0"/>
        <w:rPr>
          <w:color w:val="000000" w:themeColor="text1"/>
        </w:rPr>
      </w:pPr>
    </w:p>
    <w:p w14:paraId="62D0D8F9" w14:textId="77777777" w:rsidR="00FC2447" w:rsidRPr="001B7A44" w:rsidRDefault="00FC2447" w:rsidP="00FC2447">
      <w:pPr>
        <w:pStyle w:val="Tekst2"/>
        <w:ind w:left="0" w:firstLine="0"/>
        <w:rPr>
          <w:color w:val="000000" w:themeColor="text1"/>
        </w:rPr>
      </w:pPr>
      <w:r w:rsidRPr="001B7A44">
        <w:rPr>
          <w:color w:val="000000" w:themeColor="text1"/>
        </w:rPr>
        <w:t>Prowadzenie badań gleb i monitorowanie ich stanu przyczyni się pośrednio do ograniczenia negatywnego wpływu chemikaliów na środowisko przyrodnicze i ludzi.</w:t>
      </w:r>
    </w:p>
    <w:p w14:paraId="0120BC00" w14:textId="77777777" w:rsidR="00FC2447" w:rsidRPr="001B7A44" w:rsidRDefault="00FC2447" w:rsidP="00FC2447">
      <w:pPr>
        <w:pStyle w:val="Tekst2"/>
        <w:ind w:left="0" w:firstLine="0"/>
        <w:rPr>
          <w:color w:val="000000" w:themeColor="text1"/>
        </w:rPr>
      </w:pPr>
    </w:p>
    <w:p w14:paraId="5FD902EC" w14:textId="77777777" w:rsidR="00FC2447" w:rsidRPr="001B7A44" w:rsidRDefault="00FC2447" w:rsidP="00FC2447">
      <w:pPr>
        <w:pStyle w:val="Tekst2"/>
        <w:ind w:left="0" w:firstLine="0"/>
        <w:rPr>
          <w:color w:val="000000" w:themeColor="text1"/>
          <w:szCs w:val="20"/>
        </w:rPr>
      </w:pPr>
      <w:r w:rsidRPr="001B7A44">
        <w:rPr>
          <w:color w:val="000000" w:themeColor="text1"/>
          <w:szCs w:val="20"/>
        </w:rPr>
        <w:t>Oddziaływanie prowadzonych prac rekultywacyjnych będą miały charakter bezpośredni i krótkotrwały  negatywny na etapie wykonywania i prac ziemnych, jednak po okresie eksploatacji r</w:t>
      </w:r>
      <w:r w:rsidRPr="001B7A44">
        <w:rPr>
          <w:color w:val="000000" w:themeColor="text1"/>
        </w:rPr>
        <w:t>ekultywacja terenów ma zdecydowanie pozytywny efekt ekologiczny. W efekcie powinny poprawić się warunki funkcjonowania siedlisk przyrodniczych i gatunków na terenach objętych działaniami</w:t>
      </w:r>
      <w:r w:rsidRPr="001B7A44">
        <w:rPr>
          <w:color w:val="000000" w:themeColor="text1"/>
          <w:szCs w:val="20"/>
        </w:rPr>
        <w:t xml:space="preserve">. </w:t>
      </w:r>
      <w:r w:rsidRPr="001B7A44">
        <w:rPr>
          <w:color w:val="000000" w:themeColor="text1"/>
        </w:rPr>
        <w:t>Oddziaływanie w tym wypadku jest tylko częściowo odwracalne, gdyż nie ma możliwości ukształtowania pierwotnych warunków, w tym zwłaszcza pod względem występujących zbiorowisk roślinnych.</w:t>
      </w:r>
    </w:p>
    <w:p w14:paraId="2351F70C" w14:textId="77777777" w:rsidR="00FC2447" w:rsidRPr="001B7A44" w:rsidRDefault="00FC2447" w:rsidP="00FC2447">
      <w:pPr>
        <w:pStyle w:val="Tekst3"/>
        <w:suppressAutoHyphens/>
        <w:ind w:left="0" w:firstLine="0"/>
        <w:rPr>
          <w:color w:val="000000" w:themeColor="text1"/>
        </w:rPr>
      </w:pPr>
    </w:p>
    <w:p w14:paraId="1A7F481A" w14:textId="425978F2" w:rsidR="00FC2447" w:rsidRPr="001B7A44" w:rsidRDefault="00FC2447" w:rsidP="00FC2447">
      <w:pPr>
        <w:pStyle w:val="Nagwek2"/>
        <w:rPr>
          <w:color w:val="000000" w:themeColor="text1"/>
        </w:rPr>
      </w:pPr>
      <w:bookmarkStart w:id="243" w:name="_Toc86405873"/>
      <w:bookmarkStart w:id="244" w:name="_Toc89863370"/>
      <w:bookmarkStart w:id="245" w:name="_Toc103598814"/>
      <w:r w:rsidRPr="001B7A44">
        <w:rPr>
          <w:color w:val="000000" w:themeColor="text1"/>
        </w:rPr>
        <w:t>GOSPODARKA ODPADAMI</w:t>
      </w:r>
      <w:bookmarkEnd w:id="243"/>
      <w:bookmarkEnd w:id="244"/>
      <w:r w:rsidR="0095614A" w:rsidRPr="001B7A44">
        <w:rPr>
          <w:color w:val="000000" w:themeColor="text1"/>
        </w:rPr>
        <w:t xml:space="preserve"> I ZAPOBIEGANIE POWSTAWANIU ODPADÓW</w:t>
      </w:r>
      <w:bookmarkEnd w:id="245"/>
    </w:p>
    <w:p w14:paraId="1FFDBE87" w14:textId="77777777" w:rsidR="00FC2447" w:rsidRPr="001B7A44" w:rsidRDefault="00FC2447" w:rsidP="00FC2447">
      <w:pPr>
        <w:pStyle w:val="Tekst2"/>
        <w:ind w:left="0" w:firstLine="0"/>
        <w:rPr>
          <w:color w:val="000000" w:themeColor="text1"/>
        </w:rPr>
      </w:pPr>
      <w:r w:rsidRPr="001B7A44">
        <w:rPr>
          <w:color w:val="000000" w:themeColor="text1"/>
        </w:rPr>
        <w:t xml:space="preserve">Działania związane z gospodarką odpadami i ich selektywną zbiórką są ukierunkowane </w:t>
      </w:r>
      <w:r w:rsidRPr="001B7A44">
        <w:rPr>
          <w:color w:val="000000" w:themeColor="text1"/>
        </w:rPr>
        <w:br/>
        <w:t>na minimalizację powstawania dzikich wysypisk śmieci i przedostawania się szkodliwych substancji do gruntu.</w:t>
      </w:r>
    </w:p>
    <w:p w14:paraId="6482F38B" w14:textId="77777777" w:rsidR="00FC2447" w:rsidRPr="001B7A44" w:rsidRDefault="00FC2447" w:rsidP="00FC2447">
      <w:pPr>
        <w:pStyle w:val="Tekst2"/>
        <w:ind w:left="0" w:firstLine="0"/>
        <w:rPr>
          <w:color w:val="000000" w:themeColor="text1"/>
          <w:szCs w:val="20"/>
        </w:rPr>
      </w:pPr>
    </w:p>
    <w:p w14:paraId="0EC605AC" w14:textId="51DCB1C8" w:rsidR="00FC2447" w:rsidRPr="001B7A44" w:rsidRDefault="009A01C7" w:rsidP="00FC2447">
      <w:pPr>
        <w:pStyle w:val="Tekst2"/>
        <w:ind w:left="0" w:firstLine="0"/>
        <w:rPr>
          <w:color w:val="000000" w:themeColor="text1"/>
          <w:szCs w:val="20"/>
        </w:rPr>
      </w:pPr>
      <w:r w:rsidRPr="001B7A44">
        <w:rPr>
          <w:color w:val="000000" w:themeColor="text1"/>
          <w:szCs w:val="20"/>
        </w:rPr>
        <w:t>Z</w:t>
      </w:r>
      <w:r w:rsidR="00FC2447" w:rsidRPr="001B7A44">
        <w:rPr>
          <w:color w:val="000000" w:themeColor="text1"/>
          <w:szCs w:val="20"/>
        </w:rPr>
        <w:t xml:space="preserve">achęcanie do budowy przydomowych kompostowników pośrednio wpłynie na poprawę jakości powietrza i przyczyni się do ochrony wód, a w konsekwencji do co najmniej nie pogorszenia warunków życia w rejonie składowania odpadów. Wykorzystanie przetworzonych odpadów zmniejszy presję na pozyskanie pierwotnych surowców. </w:t>
      </w:r>
      <w:r w:rsidR="005860A9" w:rsidRPr="001B7A44">
        <w:rPr>
          <w:color w:val="000000" w:themeColor="text1"/>
          <w:szCs w:val="20"/>
        </w:rPr>
        <w:t>Po</w:t>
      </w:r>
      <w:r w:rsidR="005860A9" w:rsidRPr="001B7A44">
        <w:rPr>
          <w:rStyle w:val="cf01"/>
          <w:rFonts w:ascii="Arial" w:hAnsi="Arial" w:cs="Arial"/>
          <w:color w:val="000000" w:themeColor="text1"/>
          <w:sz w:val="20"/>
          <w:szCs w:val="20"/>
        </w:rPr>
        <w:t>wstały w kompostownikach kompost wykorzystywany do sadzenia i nawożenia roślin w ogrodzie, tworzenia podłoża pod uprawę roślin, użyźniania trawników itp. korzystnie wpłynie na jakość i strukturę gleby, jej możliwości retencyjne, jak również stworzy korzystne środowisko dla rozwoju flory i fauny i glebowej. Wykorzystanie kompostu zamiast kupnych substratów na bazie torfu to również ochrona torfowisk przed ich eksploatacją i degradacją.</w:t>
      </w:r>
      <w:r w:rsidR="005860A9" w:rsidRPr="001B7A44">
        <w:rPr>
          <w:rStyle w:val="cf01"/>
          <w:rFonts w:ascii="Arial" w:hAnsi="Arial" w:cs="Arial"/>
          <w:color w:val="000000" w:themeColor="text1"/>
          <w:sz w:val="20"/>
          <w:szCs w:val="20"/>
        </w:rPr>
        <w:t xml:space="preserve"> </w:t>
      </w:r>
      <w:r w:rsidR="00FC2447" w:rsidRPr="001B7A44">
        <w:rPr>
          <w:color w:val="000000" w:themeColor="text1"/>
          <w:szCs w:val="20"/>
        </w:rPr>
        <w:t>Wszystko razem będzie miało skumulowany i długofalowy pozytywny efekt.</w:t>
      </w:r>
    </w:p>
    <w:p w14:paraId="5DD459B8" w14:textId="77777777" w:rsidR="00FC2447" w:rsidRPr="001B7A44" w:rsidRDefault="00FC2447" w:rsidP="00FC2447">
      <w:pPr>
        <w:pStyle w:val="Tekst2"/>
        <w:ind w:left="0" w:firstLine="0"/>
        <w:rPr>
          <w:color w:val="000000" w:themeColor="text1"/>
        </w:rPr>
      </w:pPr>
    </w:p>
    <w:p w14:paraId="3682D790" w14:textId="6E2DB44E" w:rsidR="00FC2447" w:rsidRPr="001B7A44" w:rsidRDefault="009A01C7" w:rsidP="00FC2447">
      <w:pPr>
        <w:pStyle w:val="Tekst2"/>
        <w:ind w:left="0" w:firstLine="0"/>
        <w:rPr>
          <w:color w:val="000000" w:themeColor="text1"/>
        </w:rPr>
      </w:pPr>
      <w:r w:rsidRPr="001B7A44">
        <w:rPr>
          <w:color w:val="000000" w:themeColor="text1"/>
        </w:rPr>
        <w:t>Z</w:t>
      </w:r>
      <w:r w:rsidR="00FC2447" w:rsidRPr="001B7A44">
        <w:rPr>
          <w:color w:val="000000" w:themeColor="text1"/>
        </w:rPr>
        <w:t>większenie ilości odpadów zbieranych selektywnie i przygotowanie ich do ponownego wykorzystania i recyklingu  pośrednio wpłynie na poprawę jakości powietrza i przyczyni się do ochrony wód</w:t>
      </w:r>
      <w:r w:rsidRPr="001B7A44">
        <w:rPr>
          <w:color w:val="000000" w:themeColor="text1"/>
        </w:rPr>
        <w:t xml:space="preserve"> i powierzchni ziemi i poprawę</w:t>
      </w:r>
      <w:r w:rsidR="00FC2447" w:rsidRPr="001B7A44">
        <w:rPr>
          <w:color w:val="000000" w:themeColor="text1"/>
        </w:rPr>
        <w:t xml:space="preserve"> życia w rejonie składowania odpadów. Wykorzystanie przetworzonych odpadów zmniejszy presję na pozyskanie pierwotnych surowców.</w:t>
      </w:r>
    </w:p>
    <w:p w14:paraId="5494827B" w14:textId="77777777" w:rsidR="00FC2447" w:rsidRPr="001B7A44" w:rsidRDefault="00FC2447" w:rsidP="00FC2447">
      <w:pPr>
        <w:pStyle w:val="Tekst2"/>
        <w:ind w:left="0" w:firstLine="0"/>
        <w:rPr>
          <w:color w:val="000000" w:themeColor="text1"/>
          <w:szCs w:val="20"/>
        </w:rPr>
      </w:pPr>
    </w:p>
    <w:p w14:paraId="605E9A59" w14:textId="77777777" w:rsidR="00FC2447" w:rsidRPr="001B7A44" w:rsidRDefault="00FC2447" w:rsidP="00FC2447">
      <w:pPr>
        <w:pStyle w:val="Tekst2"/>
        <w:ind w:left="0" w:firstLine="0"/>
        <w:rPr>
          <w:color w:val="000000" w:themeColor="text1"/>
          <w:szCs w:val="20"/>
        </w:rPr>
      </w:pPr>
      <w:r w:rsidRPr="001B7A44">
        <w:rPr>
          <w:color w:val="000000" w:themeColor="text1"/>
          <w:szCs w:val="20"/>
        </w:rPr>
        <w:t>Ważnym czynnikiem, który przyczyni się do poprawy stanu gospodarki odpadami jest w dalszym ciągu  edukacja ekologiczna mieszkańców oraz organizowanie eventów m.in. dotyczących zmniejszenia wytwarzanych odpadów, właściwego postępowania z odpadami.</w:t>
      </w:r>
    </w:p>
    <w:p w14:paraId="2854373A" w14:textId="77777777" w:rsidR="00FC2447" w:rsidRPr="001B7A44" w:rsidRDefault="00FC2447" w:rsidP="00FC2447">
      <w:pPr>
        <w:pStyle w:val="Tekst2"/>
        <w:ind w:left="0" w:firstLine="0"/>
        <w:rPr>
          <w:color w:val="000000" w:themeColor="text1"/>
          <w:szCs w:val="20"/>
        </w:rPr>
      </w:pPr>
    </w:p>
    <w:p w14:paraId="41D77F51" w14:textId="4C0155F3" w:rsidR="00FC2447" w:rsidRPr="001B7A44" w:rsidRDefault="00FC2447" w:rsidP="00FC2447">
      <w:pPr>
        <w:pStyle w:val="Bezodstpw"/>
        <w:jc w:val="both"/>
        <w:rPr>
          <w:rFonts w:ascii="Arial" w:hAnsi="Arial" w:cs="Arial"/>
          <w:color w:val="000000" w:themeColor="text1"/>
          <w:sz w:val="20"/>
          <w:szCs w:val="20"/>
        </w:rPr>
      </w:pPr>
      <w:r w:rsidRPr="001B7A44">
        <w:rPr>
          <w:rFonts w:ascii="Arial" w:hAnsi="Arial" w:cs="Arial"/>
          <w:color w:val="000000" w:themeColor="text1"/>
          <w:sz w:val="20"/>
          <w:szCs w:val="20"/>
        </w:rPr>
        <w:t xml:space="preserve">Modernizacja PSZOK oraz rozwój mobilnych punktów </w:t>
      </w:r>
      <w:r w:rsidR="009A01C7" w:rsidRPr="001B7A44">
        <w:rPr>
          <w:rFonts w:ascii="Arial" w:hAnsi="Arial" w:cs="Arial"/>
          <w:color w:val="000000" w:themeColor="text1"/>
          <w:sz w:val="20"/>
          <w:szCs w:val="20"/>
        </w:rPr>
        <w:t>wpłynie na</w:t>
      </w:r>
      <w:r w:rsidRPr="001B7A44">
        <w:rPr>
          <w:rFonts w:ascii="Arial" w:hAnsi="Arial" w:cs="Arial"/>
          <w:color w:val="000000" w:themeColor="text1"/>
          <w:sz w:val="20"/>
          <w:szCs w:val="20"/>
        </w:rPr>
        <w:t xml:space="preserve"> zwiększenie ilości odpadów zbieranych selektywnie, pośrednio wpłynie na poprawę jakości powietrza i przyczyni się do ochrony wód,</w:t>
      </w:r>
      <w:r w:rsidR="007A2E5C" w:rsidRPr="001B7A44">
        <w:rPr>
          <w:rFonts w:ascii="Arial" w:hAnsi="Arial" w:cs="Arial"/>
          <w:color w:val="000000" w:themeColor="text1"/>
          <w:sz w:val="20"/>
          <w:szCs w:val="20"/>
        </w:rPr>
        <w:t xml:space="preserve"> i powierzchni ziemi. </w:t>
      </w:r>
      <w:r w:rsidRPr="001B7A44">
        <w:rPr>
          <w:rFonts w:ascii="Arial" w:hAnsi="Arial" w:cs="Arial"/>
          <w:color w:val="000000" w:themeColor="text1"/>
          <w:sz w:val="20"/>
          <w:szCs w:val="20"/>
        </w:rPr>
        <w:t xml:space="preserve">Wykorzystanie przetworzonych odpadów zmniejszy presję na pozyskanie pierwotnych surowców. Wszystko razem będzie miało skumulowany i długofalowy pozytywny efekt. Oddziaływanie negatywne może wystąpić na etapie prac budowlanych – masy ziemne, hałas. </w:t>
      </w:r>
    </w:p>
    <w:p w14:paraId="033C18B3" w14:textId="77777777" w:rsidR="00FC2447" w:rsidRPr="001B7A44" w:rsidRDefault="00FC2447" w:rsidP="00FC2447">
      <w:pPr>
        <w:pStyle w:val="Tekst2"/>
        <w:ind w:left="0" w:firstLine="0"/>
        <w:rPr>
          <w:color w:val="000000" w:themeColor="text1"/>
          <w:szCs w:val="20"/>
        </w:rPr>
      </w:pPr>
    </w:p>
    <w:p w14:paraId="338C4F70" w14:textId="77777777"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t xml:space="preserve">Ze względu na zagrożenie, jakie niesie ze sobą obecność włókien azbestowych w środowisku Program przewiduje zadania mające na celu usuwanie wyrobów zawierających azbest. Miarą zanieczyszczenia środowiska azbestem jest stężenie włókien azbestu w powietrzu atmosferycznym. Chorobotwórcze są włókna azbestu niewidoczne dla oka, o średnicy &lt; 3 </w:t>
      </w:r>
      <w:proofErr w:type="spellStart"/>
      <w:r w:rsidRPr="001B7A44">
        <w:rPr>
          <w:rFonts w:ascii="Arial" w:hAnsi="Arial" w:cs="Arial"/>
          <w:color w:val="000000" w:themeColor="text1"/>
        </w:rPr>
        <w:t>μm</w:t>
      </w:r>
      <w:proofErr w:type="spellEnd"/>
      <w:r w:rsidRPr="001B7A44">
        <w:rPr>
          <w:rFonts w:ascii="Arial" w:hAnsi="Arial" w:cs="Arial"/>
          <w:color w:val="000000" w:themeColor="text1"/>
        </w:rPr>
        <w:t xml:space="preserve"> i długości &gt; 5 </w:t>
      </w:r>
      <w:proofErr w:type="spellStart"/>
      <w:r w:rsidRPr="001B7A44">
        <w:rPr>
          <w:rFonts w:ascii="Arial" w:hAnsi="Arial" w:cs="Arial"/>
          <w:color w:val="000000" w:themeColor="text1"/>
        </w:rPr>
        <w:t>μm</w:t>
      </w:r>
      <w:proofErr w:type="spellEnd"/>
      <w:r w:rsidRPr="001B7A44">
        <w:rPr>
          <w:rFonts w:ascii="Arial" w:hAnsi="Arial" w:cs="Arial"/>
          <w:color w:val="000000" w:themeColor="text1"/>
        </w:rPr>
        <w:t xml:space="preserve"> tzw. włókna </w:t>
      </w:r>
      <w:proofErr w:type="spellStart"/>
      <w:r w:rsidRPr="001B7A44">
        <w:rPr>
          <w:rFonts w:ascii="Arial" w:hAnsi="Arial" w:cs="Arial"/>
          <w:color w:val="000000" w:themeColor="text1"/>
        </w:rPr>
        <w:t>respirabilne</w:t>
      </w:r>
      <w:proofErr w:type="spellEnd"/>
      <w:r w:rsidRPr="001B7A44">
        <w:rPr>
          <w:rFonts w:ascii="Arial" w:hAnsi="Arial" w:cs="Arial"/>
          <w:color w:val="000000" w:themeColor="text1"/>
        </w:rPr>
        <w:t>. Dlatego usunięcie azbestu ze środowiska ocenia się jako korzystne – spowoduje to obniżenie jego lokalnych stężeń w powietrzu. Natomiast kontrolowane przeprowadzenie likwidacji wyrobów zawierających azbest przez wyspecjalizowane firmy pozwoli na ograniczenie pylenia i uwalniania włókien azbestowych do powietrza podczas usuwania tych wyrobów, a tym samym zmniejszenie zagrożenia zdrowotnego pyłem azbestowym dla ludności. Zadania te powinny być realizowane ze szczególną ostrożnością.</w:t>
      </w:r>
    </w:p>
    <w:p w14:paraId="28D04F50" w14:textId="77777777" w:rsidR="00FC2447" w:rsidRPr="001B7A44" w:rsidRDefault="00FC2447" w:rsidP="00FC2447">
      <w:pPr>
        <w:pStyle w:val="Tekst2"/>
        <w:ind w:left="0" w:firstLine="0"/>
        <w:rPr>
          <w:color w:val="000000" w:themeColor="text1"/>
        </w:rPr>
      </w:pPr>
    </w:p>
    <w:p w14:paraId="5A7F6F73" w14:textId="77777777" w:rsidR="00FC2447" w:rsidRPr="001B7A44" w:rsidRDefault="00FC2447" w:rsidP="00FC2447">
      <w:pPr>
        <w:pStyle w:val="Tekst2"/>
        <w:ind w:left="0" w:firstLine="0"/>
        <w:rPr>
          <w:color w:val="000000" w:themeColor="text1"/>
        </w:rPr>
      </w:pPr>
      <w:r w:rsidRPr="001B7A44">
        <w:rPr>
          <w:color w:val="000000" w:themeColor="text1"/>
        </w:rPr>
        <w:t>Właściwe zbieranie, magazynowanie i zagospodarowanie odpadów będzie miało bezpośredni, pozytywny wpływ na ochronę powierzchni ziemi, a także fauny i flory, wód oraz krajobrazu. Wymienione zadania będą pozytywnie oddziaływały również na zdrowie i bezpieczeństwo ludzi.</w:t>
      </w:r>
    </w:p>
    <w:p w14:paraId="65E3823D" w14:textId="2D48B0CF" w:rsidR="00FC2447" w:rsidRPr="001B7A44" w:rsidRDefault="00FC2447" w:rsidP="00FC2447">
      <w:pPr>
        <w:pStyle w:val="Nagwek2"/>
        <w:rPr>
          <w:color w:val="000000" w:themeColor="text1"/>
        </w:rPr>
      </w:pPr>
      <w:bookmarkStart w:id="246" w:name="_Toc86405874"/>
      <w:bookmarkStart w:id="247" w:name="_Toc89863371"/>
      <w:bookmarkStart w:id="248" w:name="_Toc103598815"/>
      <w:r w:rsidRPr="001B7A44">
        <w:rPr>
          <w:color w:val="000000" w:themeColor="text1"/>
        </w:rPr>
        <w:t>ZASOBY PRZYRODNICZE</w:t>
      </w:r>
      <w:bookmarkEnd w:id="246"/>
      <w:bookmarkEnd w:id="247"/>
      <w:bookmarkEnd w:id="248"/>
    </w:p>
    <w:p w14:paraId="64085AD7" w14:textId="77777777" w:rsidR="00FC2447" w:rsidRPr="001B7A44" w:rsidRDefault="00FC2447" w:rsidP="00FC2447">
      <w:pPr>
        <w:pStyle w:val="Tekst2"/>
        <w:ind w:left="0" w:firstLine="0"/>
        <w:rPr>
          <w:color w:val="000000" w:themeColor="text1"/>
        </w:rPr>
      </w:pPr>
      <w:r w:rsidRPr="001B7A44">
        <w:rPr>
          <w:color w:val="000000" w:themeColor="text1"/>
        </w:rPr>
        <w:t>Przedsięwzięcia w zakresie ochrony zasobów przyrody pozwolą na ograniczenie niszczenia walorów przyrodniczo-krajobrazowych, fragmentacji ekosystemów i utraty bioróżnorodności.</w:t>
      </w:r>
    </w:p>
    <w:p w14:paraId="2F91CD89" w14:textId="77777777" w:rsidR="00FC2447" w:rsidRPr="001B7A44" w:rsidRDefault="00FC2447" w:rsidP="00FC2447">
      <w:pPr>
        <w:pStyle w:val="Tekst2"/>
        <w:ind w:left="0" w:firstLine="0"/>
        <w:rPr>
          <w:bCs w:val="0"/>
          <w:iCs w:val="0"/>
          <w:color w:val="000000" w:themeColor="text1"/>
          <w:szCs w:val="20"/>
        </w:rPr>
      </w:pPr>
    </w:p>
    <w:p w14:paraId="0786DC09" w14:textId="77777777" w:rsidR="00FC2447" w:rsidRPr="001B7A44" w:rsidRDefault="00FC2447" w:rsidP="00FC2447">
      <w:pPr>
        <w:pStyle w:val="Tekst2"/>
        <w:ind w:left="0" w:firstLine="0"/>
        <w:rPr>
          <w:color w:val="000000" w:themeColor="text1"/>
        </w:rPr>
      </w:pPr>
      <w:r w:rsidRPr="001B7A44">
        <w:rPr>
          <w:color w:val="000000" w:themeColor="text1"/>
        </w:rPr>
        <w:t>Zadania w zakresie zasobów przyrody będą realizowane poprzez inwentaryzację form ochrony przyrody, czynną ochronę cennych gatunków, utrzymanie właściwego stanu ochrony siedlisk przyrodniczych, tworzenie nowych form ochrony przyrody, restytucję gatunków chronionych, usuwanie gatunków inwazyjnych, wyłączanie terenów chronionych z zainwestowania, zwłaszcza dla inwestycji uciążliwych dla środowiska. Wszystkie działania pozytywnie wpłyną na stan przyrody i różnorodność biologiczną.</w:t>
      </w:r>
    </w:p>
    <w:p w14:paraId="5BB401E3" w14:textId="77777777" w:rsidR="00FC2447" w:rsidRPr="001B7A44" w:rsidRDefault="00FC2447" w:rsidP="00FC2447">
      <w:pPr>
        <w:pStyle w:val="Tekst2"/>
        <w:ind w:left="0" w:firstLine="0"/>
        <w:rPr>
          <w:color w:val="000000" w:themeColor="text1"/>
        </w:rPr>
      </w:pPr>
    </w:p>
    <w:p w14:paraId="23B93948" w14:textId="189DFD78" w:rsidR="00FC2447" w:rsidRPr="001B7A44" w:rsidRDefault="00FC2447" w:rsidP="00FC2447">
      <w:pPr>
        <w:pStyle w:val="Tekst2"/>
        <w:ind w:left="0" w:firstLine="0"/>
        <w:rPr>
          <w:color w:val="000000" w:themeColor="text1"/>
          <w:szCs w:val="20"/>
        </w:rPr>
      </w:pPr>
      <w:r w:rsidRPr="001B7A44">
        <w:rPr>
          <w:color w:val="000000" w:themeColor="text1"/>
          <w:szCs w:val="20"/>
        </w:rPr>
        <w:t xml:space="preserve">Zachowanie naturalnego charakteru dolin rzecznych w celu utrzymania drożności korytarzy ekologicznych wpłynie korzystnie na stan środowiska przyrodniczego (fauna i flora) oraz wodnego. Przyczyni się bezpośrednio do poprawy klimatu lokalnego w wielu miejscach. Poprawi stosunki wodne, wpłynie na zwiększenie retencyjności obszarów. Służyć będzie jako miejsca enklaw zieleni i terenów </w:t>
      </w:r>
      <w:r w:rsidRPr="001B7A44">
        <w:rPr>
          <w:color w:val="000000" w:themeColor="text1"/>
          <w:szCs w:val="20"/>
        </w:rPr>
        <w:lastRenderedPageBreak/>
        <w:t>wodnych do łagodzenia stresu termicznego jaki ma miejsce i będzie występował w wyniku zmian klimatu. Pośredni, skumulowa</w:t>
      </w:r>
      <w:r w:rsidR="005860A9" w:rsidRPr="001B7A44">
        <w:rPr>
          <w:color w:val="000000" w:themeColor="text1"/>
          <w:szCs w:val="20"/>
        </w:rPr>
        <w:t>ny</w:t>
      </w:r>
      <w:r w:rsidRPr="001B7A44">
        <w:rPr>
          <w:color w:val="000000" w:themeColor="text1"/>
          <w:szCs w:val="20"/>
        </w:rPr>
        <w:t xml:space="preserve"> i długofalowy wpły</w:t>
      </w:r>
      <w:r w:rsidR="005860A9" w:rsidRPr="001B7A44">
        <w:rPr>
          <w:color w:val="000000" w:themeColor="text1"/>
          <w:szCs w:val="20"/>
        </w:rPr>
        <w:t>w</w:t>
      </w:r>
      <w:r w:rsidRPr="001B7A44">
        <w:rPr>
          <w:color w:val="000000" w:themeColor="text1"/>
          <w:szCs w:val="20"/>
        </w:rPr>
        <w:t xml:space="preserve"> na jakość życia mieszkańców gminy. </w:t>
      </w:r>
    </w:p>
    <w:p w14:paraId="13D75481" w14:textId="77777777" w:rsidR="00FC2447" w:rsidRPr="001B7A44" w:rsidRDefault="00FC2447" w:rsidP="00FC2447">
      <w:pPr>
        <w:pStyle w:val="Tekst2"/>
        <w:ind w:left="0" w:firstLine="0"/>
        <w:rPr>
          <w:color w:val="000000" w:themeColor="text1"/>
        </w:rPr>
      </w:pPr>
    </w:p>
    <w:p w14:paraId="46D18811"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 xml:space="preserve">Należy w dalszym ciągu chronić i pielęgnować istniejące formy ochrony przyrody tak aby tworzyły spójny system. Należy prowadzić prace konserwacyjne i inwetaryzacyjne na pomnikach przyrody, tak aby zachować ich właściwy stan. </w:t>
      </w:r>
    </w:p>
    <w:p w14:paraId="71A015BD" w14:textId="77777777" w:rsidR="00FC2447" w:rsidRPr="001B7A44" w:rsidRDefault="00FC2447" w:rsidP="00FC2447">
      <w:pPr>
        <w:pStyle w:val="Tekst2"/>
        <w:ind w:left="0" w:firstLine="0"/>
        <w:rPr>
          <w:bCs w:val="0"/>
          <w:iCs w:val="0"/>
          <w:color w:val="000000" w:themeColor="text1"/>
          <w:szCs w:val="20"/>
        </w:rPr>
      </w:pPr>
    </w:p>
    <w:p w14:paraId="256EEEC5" w14:textId="1A74DD73" w:rsidR="00FC2447" w:rsidRPr="001B7A44" w:rsidRDefault="00FC2447" w:rsidP="00FC2447">
      <w:pPr>
        <w:pStyle w:val="Tekst2Znak"/>
        <w:ind w:left="0" w:firstLine="0"/>
        <w:rPr>
          <w:color w:val="000000" w:themeColor="text1"/>
        </w:rPr>
      </w:pPr>
      <w:r w:rsidRPr="001B7A44">
        <w:rPr>
          <w:color w:val="000000" w:themeColor="text1"/>
        </w:rPr>
        <w:t>Ważn</w:t>
      </w:r>
      <w:r w:rsidR="005860A9" w:rsidRPr="001B7A44">
        <w:rPr>
          <w:color w:val="000000" w:themeColor="text1"/>
        </w:rPr>
        <w:t>e</w:t>
      </w:r>
      <w:r w:rsidRPr="001B7A44">
        <w:rPr>
          <w:color w:val="000000" w:themeColor="text1"/>
        </w:rPr>
        <w:t xml:space="preserve"> dla przyrody są właściwie przeprowadzone zabiegi pielęgnacyjne terenów zieleni i zakładanie nowych terenów zielonych i wprowadzanie zadrzewień na terenach rolniczych. Działania te wpłyną korzystnie na stan środowiska przyrodniczego (fauna i flora) na terenie </w:t>
      </w:r>
      <w:r w:rsidR="007A2E5C" w:rsidRPr="001B7A44">
        <w:rPr>
          <w:color w:val="000000" w:themeColor="text1"/>
        </w:rPr>
        <w:t>gminy</w:t>
      </w:r>
      <w:r w:rsidRPr="001B7A44">
        <w:rPr>
          <w:color w:val="000000" w:themeColor="text1"/>
        </w:rPr>
        <w:t>, przyczyni</w:t>
      </w:r>
      <w:r w:rsidR="005860A9" w:rsidRPr="001B7A44">
        <w:rPr>
          <w:color w:val="000000" w:themeColor="text1"/>
        </w:rPr>
        <w:t>ą</w:t>
      </w:r>
      <w:r w:rsidRPr="001B7A44">
        <w:rPr>
          <w:color w:val="000000" w:themeColor="text1"/>
        </w:rPr>
        <w:t xml:space="preserve"> się bezpośrednio do poprawy klimatu lokalnego w wielu miejscach. </w:t>
      </w:r>
      <w:r w:rsidR="000A62BE" w:rsidRPr="001B7A44">
        <w:rPr>
          <w:color w:val="000000" w:themeColor="text1"/>
        </w:rPr>
        <w:t>Tereny zieleni p</w:t>
      </w:r>
      <w:r w:rsidRPr="001B7A44">
        <w:rPr>
          <w:color w:val="000000" w:themeColor="text1"/>
        </w:rPr>
        <w:t>ośrednio służyć bę</w:t>
      </w:r>
      <w:r w:rsidR="000A62BE" w:rsidRPr="001B7A44">
        <w:rPr>
          <w:color w:val="000000" w:themeColor="text1"/>
        </w:rPr>
        <w:t>dą</w:t>
      </w:r>
      <w:r w:rsidRPr="001B7A44">
        <w:rPr>
          <w:color w:val="000000" w:themeColor="text1"/>
        </w:rPr>
        <w:t xml:space="preserve">  do łagodzenia stresu termicznego, jaki ma miejsce na terenach zurbanizowanych w wyniku zmian klimatu. Pośrednio, skumulowanie i długofalowo wpłynie na jakość życia mieszkańców.</w:t>
      </w:r>
    </w:p>
    <w:p w14:paraId="2BCABFD4" w14:textId="77777777" w:rsidR="00FC2447" w:rsidRPr="001B7A44" w:rsidRDefault="00FC2447" w:rsidP="00FC2447">
      <w:pPr>
        <w:pStyle w:val="Tekst2Znak"/>
        <w:ind w:left="0" w:firstLine="0"/>
        <w:rPr>
          <w:color w:val="000000" w:themeColor="text1"/>
        </w:rPr>
      </w:pPr>
    </w:p>
    <w:p w14:paraId="1C2DEDB4" w14:textId="77777777" w:rsidR="00FC2447" w:rsidRPr="001B7A44" w:rsidRDefault="00FC2447" w:rsidP="00FC2447">
      <w:pPr>
        <w:pStyle w:val="Tekst2Znak"/>
        <w:ind w:left="0" w:firstLine="0"/>
        <w:rPr>
          <w:color w:val="000000" w:themeColor="text1"/>
        </w:rPr>
      </w:pPr>
      <w:r w:rsidRPr="001B7A44">
        <w:rPr>
          <w:color w:val="000000" w:themeColor="text1"/>
        </w:rPr>
        <w:t xml:space="preserve">Realizacja bezpiecznej dla środowiska oraz nowoczesnej infrastruktury turystycznej wpłynie pozytywnie na ruch turystyczny oraz stan i kondycję zdrowotną mieszkańców. Utrzymanie w dobrej kondycji obszarów zielonych stwarza możliwość zamieszkania drobnym zwierzętom oraz rozwoju różnorodnej flory.  Zaplanowane działania nie będą mieć negatywnego wpływu na stan środowiska. Na terenach cennych przyrodniczo należy wyznaczać ścieżki po których będą poruszać się turyści. Cenne tereny zostaną zabezpieczone przed nadmierną presją turystów, przed ewentualni zniszczeniami i zaśmiecaniem. </w:t>
      </w:r>
    </w:p>
    <w:p w14:paraId="2904C305" w14:textId="67B5FA8F" w:rsidR="00FC2447" w:rsidRPr="001B7A44" w:rsidRDefault="00FC2447" w:rsidP="00FC2447">
      <w:pPr>
        <w:pStyle w:val="Tekst2Znak"/>
        <w:ind w:left="0" w:firstLine="0"/>
        <w:rPr>
          <w:color w:val="000000" w:themeColor="text1"/>
          <w:szCs w:val="20"/>
          <w:shd w:val="clear" w:color="auto" w:fill="FFFFFF"/>
        </w:rPr>
      </w:pPr>
      <w:r w:rsidRPr="001B7A44">
        <w:rPr>
          <w:color w:val="000000" w:themeColor="text1"/>
          <w:szCs w:val="20"/>
          <w:bdr w:val="none" w:sz="0" w:space="0" w:color="auto" w:frame="1"/>
        </w:rPr>
        <w:t>Rewitalizacja</w:t>
      </w:r>
      <w:r w:rsidR="007A2E5C" w:rsidRPr="001B7A44">
        <w:rPr>
          <w:color w:val="000000" w:themeColor="text1"/>
          <w:szCs w:val="20"/>
          <w:bdr w:val="none" w:sz="0" w:space="0" w:color="auto" w:frame="1"/>
        </w:rPr>
        <w:t xml:space="preserve"> obszarów gminy Suchy Las</w:t>
      </w:r>
      <w:r w:rsidRPr="001B7A44">
        <w:rPr>
          <w:color w:val="000000" w:themeColor="text1"/>
          <w:szCs w:val="20"/>
          <w:bdr w:val="none" w:sz="0" w:space="0" w:color="auto" w:frame="1"/>
        </w:rPr>
        <w:t>, rozwój zieleni, realizacja inwestycji w zakresie zielon</w:t>
      </w:r>
      <w:r w:rsidR="00EA4818" w:rsidRPr="001B7A44">
        <w:rPr>
          <w:color w:val="000000" w:themeColor="text1"/>
          <w:szCs w:val="20"/>
          <w:bdr w:val="none" w:sz="0" w:space="0" w:color="auto" w:frame="1"/>
        </w:rPr>
        <w:t>ej</w:t>
      </w:r>
      <w:r w:rsidRPr="001B7A44">
        <w:rPr>
          <w:color w:val="000000" w:themeColor="text1"/>
          <w:szCs w:val="20"/>
          <w:bdr w:val="none" w:sz="0" w:space="0" w:color="auto" w:frame="1"/>
        </w:rPr>
        <w:t xml:space="preserve"> infrastruktury, wprowadzanie niewielkich zieleńców, dachowych ogrodów, pokrytych roślinnością ścian i innych elementów architektury oraz </w:t>
      </w:r>
      <w:r w:rsidRPr="001B7A44">
        <w:rPr>
          <w:color w:val="000000" w:themeColor="text1"/>
          <w:szCs w:val="20"/>
          <w:shd w:val="clear" w:color="auto" w:fill="FFFFFF"/>
        </w:rPr>
        <w:t>tworzenia łąk kwietnych zamiast trawników zwłaszcza wzdłuż torów i dróg jest rozwiązaniem, które w pozytywny sposób wpłynie na urozmaicenie krajobrazu. Zwiększy różnorodność biologiczną oraz będzie przyjaznym miejscem dla owadów zapylających. Zmniejszenie częstotliwości koszenia poprawi stan wilgoci w glebie, zwłaszcza w okresach suszy, będzie schronieniem dla wielu owadów i małych zwierząt.</w:t>
      </w:r>
    </w:p>
    <w:p w14:paraId="28D71656"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 xml:space="preserve">Zachowanie alei drzew w krajobrazie, jako cennych siedlisk i korytarzy ekologicznych pozytywnie wpłynie na stan krajobrazu, poprawia stosunki wodne w środowisku, będzie schronieniem dla wielu zwierząt i owadów. Tworzy specyficzny mikroklimat, zwłaszcza w gorące dni jest ochroną przed słońcem. </w:t>
      </w:r>
    </w:p>
    <w:p w14:paraId="5E80A13B" w14:textId="77777777" w:rsidR="00FC2447" w:rsidRPr="001B7A44" w:rsidRDefault="00FC2447" w:rsidP="00FC2447">
      <w:pPr>
        <w:jc w:val="both"/>
        <w:rPr>
          <w:rFonts w:ascii="Arial" w:hAnsi="Arial" w:cs="Arial"/>
          <w:color w:val="000000" w:themeColor="text1"/>
          <w:shd w:val="clear" w:color="auto" w:fill="FFFFFF"/>
        </w:rPr>
      </w:pPr>
    </w:p>
    <w:p w14:paraId="07B632EC" w14:textId="77777777" w:rsidR="00FC2447" w:rsidRPr="001B7A44" w:rsidRDefault="00FC2447" w:rsidP="00FC2447">
      <w:pPr>
        <w:pStyle w:val="Tekst2Znak"/>
        <w:ind w:left="0" w:firstLine="0"/>
        <w:rPr>
          <w:color w:val="000000" w:themeColor="text1"/>
        </w:rPr>
      </w:pPr>
      <w:r w:rsidRPr="001B7A44">
        <w:rPr>
          <w:color w:val="000000" w:themeColor="text1"/>
        </w:rPr>
        <w:t>Oddziaływanie zadań w zakresie zasobów przyrody na poszczególne komponenty środowiska i zdrowie ludzi będzie miało charakter pozytywny, bezpośredni i pośredni, wtórny i długoterminowy.</w:t>
      </w:r>
    </w:p>
    <w:p w14:paraId="73CC3D15" w14:textId="77777777" w:rsidR="00FC2447" w:rsidRPr="001B7A44" w:rsidRDefault="00FC2447" w:rsidP="00FC2447">
      <w:pPr>
        <w:pStyle w:val="Tekst2"/>
        <w:ind w:left="0" w:firstLine="0"/>
        <w:rPr>
          <w:bCs w:val="0"/>
          <w:iCs w:val="0"/>
          <w:color w:val="000000" w:themeColor="text1"/>
          <w:szCs w:val="20"/>
        </w:rPr>
      </w:pPr>
    </w:p>
    <w:p w14:paraId="7D50350D" w14:textId="77777777" w:rsidR="00FC2447" w:rsidRPr="001B7A44" w:rsidRDefault="00FC2447" w:rsidP="00FC2447">
      <w:pPr>
        <w:pStyle w:val="Tekst2"/>
        <w:ind w:left="0" w:firstLine="0"/>
        <w:rPr>
          <w:color w:val="000000" w:themeColor="text1"/>
        </w:rPr>
      </w:pPr>
      <w:r w:rsidRPr="001B7A44">
        <w:rPr>
          <w:bCs w:val="0"/>
          <w:iCs w:val="0"/>
          <w:color w:val="000000" w:themeColor="text1"/>
          <w:szCs w:val="20"/>
        </w:rPr>
        <w:t xml:space="preserve">Szczególną rolę w ochronie różnorodności biologicznej spełniają lasy, ponieważ pomimo znaczących przekształceń nadal zachowują duży stopień naturalności, cechują się znacznym zróżnicowaniem siedlisk i są ostoją wielu gatunków roślin i zwierząt, a także stanowią ważne ogniwo spajające inne ekosystemy i znacząco wpływają na ich stan. Działania związane z ochroną lasów i zrównoważoną gospodarką leśną korzystnie wpływają na takie elementy środowiska, jak powietrze atmosferyczne, zasoby wodne czy glebowe, a pośrednio na zdrowie ludzi. W przypadku zwiększania lesistości </w:t>
      </w:r>
      <w:r w:rsidRPr="001B7A44">
        <w:rPr>
          <w:color w:val="000000" w:themeColor="text1"/>
        </w:rPr>
        <w:t xml:space="preserve">należy uwzględniać zarówno uwarunkowania przyrodnicze, jak i  gospodarcze oraz wymogi prawa dotyczące prowadzenia trwałej, zrównoważonej i wielofunkcyjnej gospodarki zasobami leśnymi. </w:t>
      </w:r>
    </w:p>
    <w:p w14:paraId="09103F9E" w14:textId="77777777" w:rsidR="00FC2447" w:rsidRPr="001B7A44" w:rsidRDefault="00FC2447" w:rsidP="00FC2447">
      <w:pPr>
        <w:rPr>
          <w:color w:val="000000" w:themeColor="text1"/>
        </w:rPr>
      </w:pPr>
    </w:p>
    <w:p w14:paraId="4F6548AB" w14:textId="53427D72" w:rsidR="00FC2447" w:rsidRPr="001B7A44" w:rsidRDefault="00FC2447" w:rsidP="00FC2447">
      <w:pPr>
        <w:pStyle w:val="Nagwek2"/>
        <w:rPr>
          <w:color w:val="000000" w:themeColor="text1"/>
        </w:rPr>
      </w:pPr>
      <w:bookmarkStart w:id="249" w:name="_Toc86405875"/>
      <w:bookmarkStart w:id="250" w:name="_Toc89863372"/>
      <w:bookmarkStart w:id="251" w:name="_Toc103598816"/>
      <w:r w:rsidRPr="001B7A44">
        <w:rPr>
          <w:color w:val="000000" w:themeColor="text1"/>
        </w:rPr>
        <w:t>ZAGROŻENIE POWAŻNYMI AWARIAMI</w:t>
      </w:r>
      <w:bookmarkEnd w:id="249"/>
      <w:bookmarkEnd w:id="250"/>
      <w:r w:rsidR="0095614A" w:rsidRPr="001B7A44">
        <w:rPr>
          <w:color w:val="000000" w:themeColor="text1"/>
        </w:rPr>
        <w:t xml:space="preserve"> I ADAPTACJA DO ZMIAN KLIMATU</w:t>
      </w:r>
      <w:bookmarkEnd w:id="251"/>
    </w:p>
    <w:p w14:paraId="7BA1B1C4" w14:textId="25BAACC5" w:rsidR="00FC2447" w:rsidRPr="001B7A44" w:rsidRDefault="00FC2447" w:rsidP="00FC2447">
      <w:pPr>
        <w:pStyle w:val="Tekst2"/>
        <w:ind w:left="0" w:firstLine="0"/>
        <w:rPr>
          <w:color w:val="000000" w:themeColor="text1"/>
        </w:rPr>
      </w:pPr>
      <w:r w:rsidRPr="001B7A44">
        <w:rPr>
          <w:color w:val="000000" w:themeColor="text1"/>
        </w:rPr>
        <w:t>W ostatnich latach mamy do czynienia z globalnym ociepleniem, dlatego w planowanych działaniach należy uwzględnić również zachodzące zmiany klimatu. W tym celu niezbędny jest wzrost świadomości mieszkańców w zakresie zmian klimatu i sposobu minimalizowania ich skutków. Zmiany klimatu zachodzące w strefie klimatu umiarkowanego przejawiają się zmianami rozkładu temperatur, zmian</w:t>
      </w:r>
      <w:r w:rsidR="000A62BE" w:rsidRPr="001B7A44">
        <w:rPr>
          <w:color w:val="000000" w:themeColor="text1"/>
        </w:rPr>
        <w:t>ami</w:t>
      </w:r>
      <w:r w:rsidRPr="001B7A44">
        <w:rPr>
          <w:color w:val="000000" w:themeColor="text1"/>
        </w:rPr>
        <w:t xml:space="preserve"> w wegetacji roślin, występowaniem zjawisk ekstremalnych takich jak, susze, intensywne opady, silne wiatry i tornada itp. </w:t>
      </w:r>
    </w:p>
    <w:p w14:paraId="052DB0C1" w14:textId="77777777" w:rsidR="00FC2447" w:rsidRPr="001B7A44" w:rsidRDefault="00FC2447" w:rsidP="00FC2447">
      <w:pPr>
        <w:pStyle w:val="Tekst2"/>
        <w:ind w:left="0" w:firstLine="0"/>
        <w:rPr>
          <w:color w:val="000000" w:themeColor="text1"/>
        </w:rPr>
      </w:pPr>
    </w:p>
    <w:p w14:paraId="44E29C07" w14:textId="3D2FB806" w:rsidR="00FC2447" w:rsidRPr="001B7A44" w:rsidRDefault="00EA4818" w:rsidP="00FC2447">
      <w:pPr>
        <w:pStyle w:val="Tekst2"/>
        <w:ind w:left="0" w:firstLine="0"/>
        <w:rPr>
          <w:color w:val="000000" w:themeColor="text1"/>
          <w:szCs w:val="20"/>
        </w:rPr>
      </w:pPr>
      <w:r w:rsidRPr="001B7A44">
        <w:rPr>
          <w:iCs w:val="0"/>
          <w:color w:val="000000" w:themeColor="text1"/>
          <w:szCs w:val="20"/>
        </w:rPr>
        <w:t xml:space="preserve">Edukacja </w:t>
      </w:r>
      <w:r w:rsidR="00FC2447" w:rsidRPr="001B7A44">
        <w:rPr>
          <w:iCs w:val="0"/>
          <w:color w:val="000000" w:themeColor="text1"/>
          <w:szCs w:val="20"/>
        </w:rPr>
        <w:t>społeczeństwa</w:t>
      </w:r>
      <w:r w:rsidRPr="001B7A44">
        <w:rPr>
          <w:iCs w:val="0"/>
          <w:color w:val="000000" w:themeColor="text1"/>
          <w:szCs w:val="20"/>
        </w:rPr>
        <w:t xml:space="preserve"> na wypadek </w:t>
      </w:r>
      <w:r w:rsidR="00FC2447" w:rsidRPr="001B7A44">
        <w:rPr>
          <w:iCs w:val="0"/>
          <w:color w:val="000000" w:themeColor="text1"/>
          <w:szCs w:val="20"/>
        </w:rPr>
        <w:t>sytuacji wystąpienia awarii oraz wyposażenie w odpowiedni sprzęt ratowniczy w</w:t>
      </w:r>
      <w:r w:rsidR="00FC2447" w:rsidRPr="001B7A44">
        <w:rPr>
          <w:color w:val="000000" w:themeColor="text1"/>
          <w:szCs w:val="20"/>
        </w:rPr>
        <w:t>płynie pośrednio na ograniczenie negatywnych konsekwencji poważnych awarii czy to dla środowiska przyrodniczego czy też dla ludzi.</w:t>
      </w:r>
    </w:p>
    <w:p w14:paraId="4488900F" w14:textId="77777777" w:rsidR="00FC2447" w:rsidRPr="001B7A44" w:rsidRDefault="00FC2447" w:rsidP="00FC2447">
      <w:pPr>
        <w:pStyle w:val="Tekst2"/>
        <w:ind w:left="0" w:firstLine="0"/>
        <w:rPr>
          <w:color w:val="000000" w:themeColor="text1"/>
          <w:szCs w:val="20"/>
        </w:rPr>
      </w:pPr>
    </w:p>
    <w:p w14:paraId="460B6F48" w14:textId="6AB388CE"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 xml:space="preserve">Kompleksowe wyposażenie jednostek ratowniczych pozwoli na lepszą ochronę mieszkańców gminy przed poważnymi awariami, zjawiskami ekstremalnymi oraz ich skutkami. Zwiększy się bezpieczeństwo mieszkańców. Odpowiedni sprzęt ochroni gleby oraz wody powierzchniowe i podziemne przed </w:t>
      </w:r>
      <w:r w:rsidRPr="001B7A44">
        <w:rPr>
          <w:rFonts w:ascii="Arial" w:hAnsi="Arial" w:cs="Arial"/>
          <w:color w:val="000000" w:themeColor="text1"/>
        </w:rPr>
        <w:lastRenderedPageBreak/>
        <w:t xml:space="preserve">przedostaniem się zanieczyszczeń na wypadek poważnej awarii. Nowoczesny sprzęt gaśniczy ograniczy straty w mieniu ludzi jak i w zasobach leśnych na wypadek pożaru. </w:t>
      </w:r>
    </w:p>
    <w:p w14:paraId="3FB90335" w14:textId="77777777" w:rsidR="00FC2447" w:rsidRPr="001B7A44" w:rsidRDefault="00FC2447" w:rsidP="00FC2447">
      <w:pPr>
        <w:pStyle w:val="Tekst2"/>
        <w:ind w:left="0" w:firstLine="0"/>
        <w:rPr>
          <w:color w:val="000000" w:themeColor="text1"/>
        </w:rPr>
      </w:pPr>
    </w:p>
    <w:p w14:paraId="378557A2" w14:textId="23A306D4" w:rsidR="00FC2447" w:rsidRPr="001B7A44" w:rsidRDefault="00FC2447" w:rsidP="006C5346">
      <w:pPr>
        <w:pStyle w:val="Nagwek2"/>
        <w:rPr>
          <w:color w:val="000000" w:themeColor="text1"/>
          <w:szCs w:val="20"/>
        </w:rPr>
      </w:pPr>
      <w:bookmarkStart w:id="252" w:name="_Toc86405876"/>
      <w:bookmarkStart w:id="253" w:name="_Toc89863373"/>
      <w:bookmarkStart w:id="254" w:name="_Toc103598817"/>
      <w:r w:rsidRPr="001B7A44">
        <w:rPr>
          <w:color w:val="000000" w:themeColor="text1"/>
          <w:szCs w:val="20"/>
        </w:rPr>
        <w:t>EDUKACJA EKOLOGICZNA</w:t>
      </w:r>
      <w:bookmarkEnd w:id="252"/>
      <w:bookmarkEnd w:id="253"/>
      <w:bookmarkEnd w:id="254"/>
      <w:r w:rsidRPr="001B7A44">
        <w:rPr>
          <w:color w:val="000000" w:themeColor="text1"/>
          <w:szCs w:val="20"/>
        </w:rPr>
        <w:t xml:space="preserve"> </w:t>
      </w:r>
    </w:p>
    <w:p w14:paraId="6A6A7CD4" w14:textId="4049C297" w:rsidR="00FC2447" w:rsidRPr="001B7A44" w:rsidRDefault="00FC2447" w:rsidP="00FC2447">
      <w:pPr>
        <w:pStyle w:val="Tekst2"/>
        <w:ind w:left="0" w:firstLine="0"/>
        <w:rPr>
          <w:color w:val="000000" w:themeColor="text1"/>
          <w:szCs w:val="20"/>
        </w:rPr>
      </w:pPr>
      <w:r w:rsidRPr="001B7A44">
        <w:rPr>
          <w:color w:val="000000" w:themeColor="text1"/>
          <w:szCs w:val="20"/>
        </w:rPr>
        <w:t xml:space="preserve">Prowadzenie edukacji ekologicznej </w:t>
      </w:r>
      <w:r w:rsidR="006C5346" w:rsidRPr="001B7A44">
        <w:rPr>
          <w:color w:val="000000" w:themeColor="text1"/>
          <w:szCs w:val="20"/>
        </w:rPr>
        <w:t xml:space="preserve">poprzez organizowanie imprez pobudzających aktywność </w:t>
      </w:r>
      <w:r w:rsidRPr="001B7A44">
        <w:rPr>
          <w:color w:val="000000" w:themeColor="text1"/>
          <w:szCs w:val="20"/>
        </w:rPr>
        <w:t>zwłaszcza wśród dzieci i młodzieży może w istotny sposób wpłynąć na ich przyszłe zachowania proekologiczne, świadomą konsumpcję, co pośrednio i długofalowe może mieć korzystny efekt środowiskowy.</w:t>
      </w:r>
      <w:r w:rsidR="006C5346" w:rsidRPr="001B7A44">
        <w:rPr>
          <w:color w:val="000000" w:themeColor="text1"/>
          <w:szCs w:val="20"/>
        </w:rPr>
        <w:t xml:space="preserve"> Rozpowszechnianie dobrych przykładów może w istotny sposób wpłynąć na ich powielanie a tym samym na promowanie </w:t>
      </w:r>
      <w:proofErr w:type="spellStart"/>
      <w:r w:rsidR="006C5346" w:rsidRPr="001B7A44">
        <w:rPr>
          <w:color w:val="000000" w:themeColor="text1"/>
          <w:szCs w:val="20"/>
        </w:rPr>
        <w:t>zachowań</w:t>
      </w:r>
      <w:proofErr w:type="spellEnd"/>
      <w:r w:rsidR="006C5346" w:rsidRPr="001B7A44">
        <w:rPr>
          <w:color w:val="000000" w:themeColor="text1"/>
          <w:szCs w:val="20"/>
        </w:rPr>
        <w:t xml:space="preserve"> proekologicznych, świadomej konsumpcji, co pośrednio i długofalowe może mieć korzystny efekt środowiskowy.</w:t>
      </w:r>
    </w:p>
    <w:p w14:paraId="549293D7" w14:textId="77777777" w:rsidR="00FC2447" w:rsidRPr="001B7A44" w:rsidRDefault="00FC2447" w:rsidP="00FC2447">
      <w:pPr>
        <w:pStyle w:val="Nagwek1"/>
        <w:suppressAutoHyphens/>
        <w:spacing w:before="240" w:after="120"/>
        <w:ind w:left="771" w:hanging="431"/>
        <w:rPr>
          <w:rFonts w:cs="Arial"/>
          <w:color w:val="000000" w:themeColor="text1"/>
        </w:rPr>
      </w:pPr>
      <w:bookmarkStart w:id="255" w:name="_Toc89863374"/>
      <w:bookmarkStart w:id="256" w:name="_Toc103598818"/>
      <w:r w:rsidRPr="001B7A44">
        <w:rPr>
          <w:rFonts w:cs="Arial"/>
          <w:color w:val="000000" w:themeColor="text1"/>
        </w:rPr>
        <w:t>Rozwiązania mające na celu zapobieganie, ograniczanie lub kompensację przyrodniczą negatywnych oddziaływań na środowisko</w:t>
      </w:r>
      <w:bookmarkEnd w:id="255"/>
      <w:bookmarkEnd w:id="256"/>
    </w:p>
    <w:p w14:paraId="3C4F3EC1" w14:textId="77777777" w:rsidR="00FC2447" w:rsidRPr="001B7A44" w:rsidRDefault="00FC2447" w:rsidP="00FC2447">
      <w:pPr>
        <w:pStyle w:val="Tekst1"/>
        <w:suppressAutoHyphens/>
        <w:ind w:left="0" w:firstLine="0"/>
        <w:rPr>
          <w:color w:val="000000" w:themeColor="text1"/>
        </w:rPr>
      </w:pPr>
      <w:r w:rsidRPr="001B7A44">
        <w:rPr>
          <w:color w:val="000000" w:themeColor="text1"/>
        </w:rPr>
        <w:t xml:space="preserve">Przeprowadzona analiza celów i zadań wykazała, że realizacja Programu może nieść za sobą </w:t>
      </w:r>
      <w:r w:rsidRPr="001B7A44">
        <w:rPr>
          <w:color w:val="000000" w:themeColor="text1"/>
        </w:rPr>
        <w:br/>
        <w:t xml:space="preserve">nie tylko wyłącznie pozytywne skutki, ale i takie, które w praktyce mogą być źródłem zagrożenia </w:t>
      </w:r>
      <w:r w:rsidRPr="001B7A44">
        <w:rPr>
          <w:color w:val="000000" w:themeColor="text1"/>
        </w:rPr>
        <w:br/>
        <w:t>dla środowiska. Konieczne są zatem działania zapobiegające i ograniczające prawdopodobne negatywne oddziaływania.</w:t>
      </w:r>
    </w:p>
    <w:p w14:paraId="4727339A" w14:textId="77777777" w:rsidR="00FC2447" w:rsidRPr="001B7A44" w:rsidRDefault="00FC2447" w:rsidP="00FC2447">
      <w:pPr>
        <w:pStyle w:val="Tekst1"/>
        <w:suppressAutoHyphens/>
        <w:ind w:left="0" w:firstLine="0"/>
        <w:rPr>
          <w:color w:val="000000" w:themeColor="text1"/>
        </w:rPr>
      </w:pPr>
    </w:p>
    <w:p w14:paraId="45F36B58" w14:textId="3A2D5D19" w:rsidR="00FC2447" w:rsidRPr="001B7A44" w:rsidRDefault="00FC2447" w:rsidP="00FC2447">
      <w:pPr>
        <w:pStyle w:val="Tekst1"/>
        <w:suppressAutoHyphens/>
        <w:ind w:left="0" w:firstLine="0"/>
        <w:rPr>
          <w:color w:val="000000" w:themeColor="text1"/>
        </w:rPr>
      </w:pPr>
      <w:r w:rsidRPr="001B7A44">
        <w:rPr>
          <w:color w:val="000000" w:themeColor="text1"/>
        </w:rPr>
        <w:t xml:space="preserve">Niektóre z ww. zamierzeń inwestycyjnych przewidywanych do realizacji w ramach Programu ochrony środowiska wymagać będzie przeprowadzenia postępowań w sprawie oceny oddziaływania </w:t>
      </w:r>
      <w:r w:rsidRPr="001B7A44">
        <w:rPr>
          <w:color w:val="000000" w:themeColor="text1"/>
        </w:rPr>
        <w:br/>
        <w:t xml:space="preserve">na środowisko w odniesieniu do konkretnych warunków środowiskowych. Dlatego też przyjęto, </w:t>
      </w:r>
      <w:r w:rsidRPr="001B7A44">
        <w:rPr>
          <w:color w:val="000000" w:themeColor="text1"/>
        </w:rPr>
        <w:br/>
        <w:t xml:space="preserve">że na tym etapie programowania wystarczające będzie omówienie typowych oddziaływań </w:t>
      </w:r>
      <w:r w:rsidRPr="001B7A44">
        <w:rPr>
          <w:color w:val="000000" w:themeColor="text1"/>
        </w:rPr>
        <w:br/>
        <w:t>i ich potencjalnych skutków środowiskowych.</w:t>
      </w:r>
    </w:p>
    <w:p w14:paraId="7959540E" w14:textId="2040DADE" w:rsidR="000D2DFB" w:rsidRPr="001B7A44" w:rsidRDefault="000D2DFB" w:rsidP="00FC2447">
      <w:pPr>
        <w:pStyle w:val="Tekst1"/>
        <w:suppressAutoHyphens/>
        <w:ind w:left="0" w:firstLine="0"/>
        <w:rPr>
          <w:color w:val="000000" w:themeColor="text1"/>
        </w:rPr>
      </w:pPr>
    </w:p>
    <w:p w14:paraId="73194CE3" w14:textId="508AC3A9" w:rsidR="000D2DFB" w:rsidRPr="001B7A44" w:rsidRDefault="000D2DFB" w:rsidP="00FC2447">
      <w:pPr>
        <w:pStyle w:val="Tekst1"/>
        <w:suppressAutoHyphens/>
        <w:ind w:left="0" w:firstLine="0"/>
        <w:rPr>
          <w:color w:val="000000" w:themeColor="text1"/>
          <w:szCs w:val="20"/>
        </w:rPr>
      </w:pPr>
      <w:r w:rsidRPr="001B7A44">
        <w:rPr>
          <w:color w:val="000000" w:themeColor="text1"/>
          <w:szCs w:val="20"/>
        </w:rPr>
        <w:t>Zadania ujęte w Programie, będą realizowane na podstawie obowiązujących przepisów, po uprzedniej analizie ich wypływu na przyrodę w tym gatunki chronione oraz zakazy dotyczące ochrony przyrody i zabytków. W celu zmniejszenia lub eliminacji negatywnego oddziaływania na środowisko założeń Programu, proponuje się podjęcie szeregu działań łagodzących, które opisano w poniższych rozdziałach.</w:t>
      </w:r>
    </w:p>
    <w:p w14:paraId="754711F9" w14:textId="60918B6B" w:rsidR="00FC2447" w:rsidRPr="001B7A44" w:rsidRDefault="00FC2447" w:rsidP="00E91DB2">
      <w:pPr>
        <w:pStyle w:val="Nagwek2"/>
        <w:ind w:left="567" w:hanging="567"/>
        <w:rPr>
          <w:color w:val="000000" w:themeColor="text1"/>
          <w:szCs w:val="20"/>
        </w:rPr>
      </w:pPr>
      <w:bookmarkStart w:id="257" w:name="_Toc103598819"/>
      <w:bookmarkStart w:id="258" w:name="_Toc89863375"/>
      <w:r w:rsidRPr="001B7A44">
        <w:rPr>
          <w:color w:val="000000" w:themeColor="text1"/>
          <w:szCs w:val="20"/>
        </w:rPr>
        <w:t xml:space="preserve">Zapobieganie, ograniczanie lub kompensacja przyrodnicza negatywnych oddziaływań </w:t>
      </w:r>
      <w:r w:rsidRPr="001B7A44">
        <w:rPr>
          <w:color w:val="000000" w:themeColor="text1"/>
          <w:szCs w:val="20"/>
        </w:rPr>
        <w:br/>
        <w:t>na środowisko dla osiągnięcia wymaganych standardów jakości powietrza</w:t>
      </w:r>
      <w:bookmarkEnd w:id="257"/>
      <w:r w:rsidRPr="001B7A44">
        <w:rPr>
          <w:color w:val="000000" w:themeColor="text1"/>
          <w:szCs w:val="20"/>
        </w:rPr>
        <w:t xml:space="preserve"> </w:t>
      </w:r>
      <w:bookmarkEnd w:id="258"/>
    </w:p>
    <w:p w14:paraId="4A9E781D" w14:textId="77777777" w:rsidR="000D2DFB" w:rsidRPr="001B7A44" w:rsidRDefault="000D2DFB" w:rsidP="000D2DFB">
      <w:pPr>
        <w:pStyle w:val="Tekst2Znak"/>
        <w:rPr>
          <w:color w:val="000000" w:themeColor="text1"/>
        </w:rPr>
      </w:pPr>
    </w:p>
    <w:p w14:paraId="4289854D" w14:textId="77777777" w:rsidR="00FC2447" w:rsidRPr="001B7A44" w:rsidRDefault="00FC2447" w:rsidP="00FC2447">
      <w:pPr>
        <w:pStyle w:val="Tekst2"/>
        <w:suppressAutoHyphens/>
        <w:ind w:left="0" w:firstLine="0"/>
        <w:rPr>
          <w:color w:val="000000" w:themeColor="text1"/>
          <w:szCs w:val="20"/>
        </w:rPr>
      </w:pPr>
      <w:r w:rsidRPr="001B7A44">
        <w:rPr>
          <w:color w:val="000000" w:themeColor="text1"/>
        </w:rPr>
        <w:t xml:space="preserve">Przedsięwzięcia termomodernizacyjne powinny być </w:t>
      </w:r>
      <w:r w:rsidRPr="001B7A44">
        <w:rPr>
          <w:color w:val="000000" w:themeColor="text1"/>
          <w:szCs w:val="20"/>
        </w:rPr>
        <w:t xml:space="preserve">dostosowane do terminów rozrodu zwierząt. Zgodnie z par. 6 ust. 1 pkt 6 i 7 rozporządzenia w sprawie ochrony gatunkowej zwierząt  w stosunku do gatunków dziko występujących zwierząt objętych ochroną gatunkową obowiązuje zakaz niszczenia ich siedlisk lub ostoi, będących ich obszarem rozrodu, wychowu młodych, odpoczynku, migracji </w:t>
      </w:r>
      <w:r w:rsidRPr="001B7A44">
        <w:rPr>
          <w:color w:val="000000" w:themeColor="text1"/>
          <w:szCs w:val="20"/>
        </w:rPr>
        <w:br/>
        <w:t xml:space="preserve">lub żerowania oraz zakaz niszczenia, usuwania lub uszkadzania gniazd, mrowisk, nor, legowisk, żeremi, tam, tarlisk, zimowisk, lub innych schronień. W związku powyższym przed wykonaniem prac związanych m.in. z termomodernizacją budynków, należy przeprowadzić ich inwentaryzację </w:t>
      </w:r>
      <w:r w:rsidRPr="001B7A44">
        <w:rPr>
          <w:color w:val="000000" w:themeColor="text1"/>
          <w:szCs w:val="20"/>
        </w:rPr>
        <w:br/>
        <w:t>pod kątem występowania ptaków, w tym jerzyka (</w:t>
      </w:r>
      <w:r w:rsidRPr="001B7A44">
        <w:rPr>
          <w:i/>
          <w:color w:val="000000" w:themeColor="text1"/>
          <w:szCs w:val="20"/>
        </w:rPr>
        <w:t>Apus apus</w:t>
      </w:r>
      <w:r w:rsidRPr="001B7A44">
        <w:rPr>
          <w:color w:val="000000" w:themeColor="text1"/>
          <w:szCs w:val="20"/>
        </w:rPr>
        <w:t>) i wróbla (</w:t>
      </w:r>
      <w:r w:rsidRPr="001B7A44">
        <w:rPr>
          <w:i/>
          <w:color w:val="000000" w:themeColor="text1"/>
          <w:szCs w:val="20"/>
        </w:rPr>
        <w:t>Passer domesticus</w:t>
      </w:r>
      <w:r w:rsidRPr="001B7A44">
        <w:rPr>
          <w:color w:val="000000" w:themeColor="text1"/>
          <w:szCs w:val="20"/>
        </w:rPr>
        <w:t xml:space="preserve">) </w:t>
      </w:r>
      <w:r w:rsidRPr="001B7A44">
        <w:rPr>
          <w:color w:val="000000" w:themeColor="text1"/>
          <w:szCs w:val="20"/>
        </w:rPr>
        <w:br/>
        <w:t>oraz nietoperzy. W razie stwierdzenia występowania ww. gatunków, termin i sposób wykonania prac należy dostosować do ich okresów lęgowych i rozrodczych.</w:t>
      </w:r>
    </w:p>
    <w:p w14:paraId="104419D7" w14:textId="77777777" w:rsidR="00FC2447" w:rsidRPr="001B7A44" w:rsidRDefault="00FC2447" w:rsidP="00FC2447">
      <w:pPr>
        <w:pStyle w:val="Tekst2"/>
        <w:suppressAutoHyphens/>
        <w:ind w:left="0" w:firstLine="0"/>
        <w:rPr>
          <w:color w:val="000000" w:themeColor="text1"/>
          <w:szCs w:val="20"/>
        </w:rPr>
      </w:pPr>
    </w:p>
    <w:p w14:paraId="1FA003A8" w14:textId="77777777" w:rsidR="00FC2447" w:rsidRPr="001B7A44" w:rsidRDefault="00FC2447" w:rsidP="00FC2447">
      <w:pPr>
        <w:pStyle w:val="Tekst2"/>
        <w:suppressAutoHyphens/>
        <w:ind w:left="0" w:firstLine="0"/>
        <w:rPr>
          <w:color w:val="000000" w:themeColor="text1"/>
          <w:szCs w:val="20"/>
        </w:rPr>
      </w:pPr>
      <w:r w:rsidRPr="001B7A44">
        <w:rPr>
          <w:color w:val="000000" w:themeColor="text1"/>
          <w:szCs w:val="20"/>
        </w:rPr>
        <w:t xml:space="preserve">Na etapie realizacji przedsięwzięcia nastąpi wzmożona emisja akustyczna w związku z ruchem </w:t>
      </w:r>
      <w:r w:rsidRPr="001B7A44">
        <w:rPr>
          <w:color w:val="000000" w:themeColor="text1"/>
          <w:szCs w:val="20"/>
        </w:rPr>
        <w:br/>
        <w:t xml:space="preserve">i działaniem pojazdów oraz innych urządzeń biorących udział w pracach budowlanych </w:t>
      </w:r>
      <w:r w:rsidRPr="001B7A44">
        <w:rPr>
          <w:color w:val="000000" w:themeColor="text1"/>
          <w:szCs w:val="20"/>
        </w:rPr>
        <w:br/>
        <w:t xml:space="preserve">i przygotowawczych. Można się spodziewać utrudnień w komunikacji na drogach dojazdowych. </w:t>
      </w:r>
      <w:r w:rsidRPr="001B7A44">
        <w:rPr>
          <w:color w:val="000000" w:themeColor="text1"/>
          <w:szCs w:val="20"/>
        </w:rPr>
        <w:br/>
        <w:t xml:space="preserve">Na etapie eksploatacji można wymienić oddziaływanie akustyczne, magnetyczne i efekt migającego cienia. W celu ograniczenia uciążliwości mieszkańcom w obrębie inwestycji należy poinformować mieszkańców o przyszłych utrudnieniach i właściwie oznakować miejsca pracy. Prowadzone prace powinny przebiegać w godzinach dziennych, a przedsięwzięcia drogowe najlepiej poza godzinami szczytu komunikacyjnego. Wszystkie działania budowlane powinny być prowadzone zgodnie </w:t>
      </w:r>
      <w:r w:rsidRPr="001B7A44">
        <w:rPr>
          <w:color w:val="000000" w:themeColor="text1"/>
          <w:szCs w:val="20"/>
        </w:rPr>
        <w:br/>
        <w:t>z obowiązującymi przepisami prawa budowlanego i zasadami BHP.</w:t>
      </w:r>
    </w:p>
    <w:p w14:paraId="7790A21B" w14:textId="77777777" w:rsidR="00FC2447" w:rsidRPr="001B7A44" w:rsidRDefault="00FC2447" w:rsidP="00FC2447">
      <w:pPr>
        <w:pStyle w:val="Tekst2"/>
        <w:suppressAutoHyphens/>
        <w:ind w:left="0" w:firstLine="0"/>
        <w:rPr>
          <w:color w:val="000000" w:themeColor="text1"/>
        </w:rPr>
      </w:pPr>
    </w:p>
    <w:p w14:paraId="02A7ED22" w14:textId="77777777" w:rsidR="00FC2447" w:rsidRPr="001B7A44" w:rsidRDefault="00FC2447" w:rsidP="00FC2447">
      <w:pPr>
        <w:pStyle w:val="Tekst2"/>
        <w:suppressAutoHyphens/>
        <w:ind w:left="0" w:firstLine="0"/>
        <w:rPr>
          <w:color w:val="000000" w:themeColor="text1"/>
          <w:szCs w:val="20"/>
        </w:rPr>
      </w:pPr>
      <w:r w:rsidRPr="001B7A44">
        <w:rPr>
          <w:color w:val="000000" w:themeColor="text1"/>
          <w:szCs w:val="20"/>
        </w:rPr>
        <w:t>Zbiorcze zestawienie sposobów zapobiegania, ograniczania i kompensacji negatywnych oddziaływań w przypadku przedsięwzięć związanych z ochroną powietrza i zwiększeniem wykorzystania energii odnawialnej przedstawia poniższa tabela.</w:t>
      </w:r>
    </w:p>
    <w:p w14:paraId="7F40E69F" w14:textId="77777777" w:rsidR="00FC2447" w:rsidRPr="001B7A44" w:rsidRDefault="00FC2447" w:rsidP="00FC2447">
      <w:pPr>
        <w:suppressAutoHyphens/>
        <w:rPr>
          <w:rFonts w:ascii="Arial" w:hAnsi="Arial" w:cs="Arial"/>
          <w:color w:val="000000" w:themeColor="text1"/>
        </w:rPr>
      </w:pPr>
    </w:p>
    <w:p w14:paraId="77DC6795" w14:textId="1BE7DD3F" w:rsidR="00FC2447" w:rsidRPr="001B7A44" w:rsidRDefault="00FC2447" w:rsidP="00FC2447">
      <w:pPr>
        <w:pStyle w:val="Legenda"/>
        <w:tabs>
          <w:tab w:val="left" w:pos="1134"/>
        </w:tabs>
        <w:suppressAutoHyphens/>
        <w:ind w:left="1134" w:hanging="1134"/>
        <w:rPr>
          <w:rFonts w:cs="Arial"/>
          <w:color w:val="000000" w:themeColor="text1"/>
        </w:rPr>
      </w:pPr>
      <w:bookmarkStart w:id="259" w:name="_Toc89863460"/>
      <w:bookmarkStart w:id="260" w:name="_Toc103598838"/>
      <w:r w:rsidRPr="001B7A44">
        <w:rPr>
          <w:rFonts w:cs="Arial"/>
          <w:color w:val="000000" w:themeColor="text1"/>
        </w:rPr>
        <w:lastRenderedPageBreak/>
        <w:t xml:space="preserve">Tabela </w:t>
      </w:r>
      <w:r w:rsidRPr="001B7A44">
        <w:rPr>
          <w:rFonts w:cs="Arial"/>
          <w:color w:val="000000" w:themeColor="text1"/>
        </w:rPr>
        <w:fldChar w:fldCharType="begin"/>
      </w:r>
      <w:r w:rsidRPr="001B7A44">
        <w:rPr>
          <w:rFonts w:cs="Arial"/>
          <w:color w:val="000000" w:themeColor="text1"/>
        </w:rPr>
        <w:instrText xml:space="preserve"> SEQ Tabela \* ARABIC </w:instrText>
      </w:r>
      <w:r w:rsidRPr="001B7A44">
        <w:rPr>
          <w:rFonts w:cs="Arial"/>
          <w:color w:val="000000" w:themeColor="text1"/>
        </w:rPr>
        <w:fldChar w:fldCharType="separate"/>
      </w:r>
      <w:r w:rsidR="0019632A" w:rsidRPr="001B7A44">
        <w:rPr>
          <w:rFonts w:cs="Arial"/>
          <w:noProof/>
          <w:color w:val="000000" w:themeColor="text1"/>
        </w:rPr>
        <w:t>9</w:t>
      </w:r>
      <w:r w:rsidRPr="001B7A44">
        <w:rPr>
          <w:rFonts w:cs="Arial"/>
          <w:color w:val="000000" w:themeColor="text1"/>
        </w:rPr>
        <w:fldChar w:fldCharType="end"/>
      </w:r>
      <w:r w:rsidRPr="001B7A44">
        <w:rPr>
          <w:rFonts w:cs="Arial"/>
          <w:color w:val="000000" w:themeColor="text1"/>
        </w:rPr>
        <w:t xml:space="preserve"> </w:t>
      </w:r>
      <w:r w:rsidRPr="001B7A44">
        <w:rPr>
          <w:rFonts w:cs="Arial"/>
          <w:color w:val="000000" w:themeColor="text1"/>
        </w:rPr>
        <w:tab/>
        <w:t xml:space="preserve">Sposoby zapobiegania, ograniczania i kompensacji negatywnych oddziaływań </w:t>
      </w:r>
      <w:r w:rsidRPr="001B7A44">
        <w:rPr>
          <w:rFonts w:cs="Arial"/>
          <w:color w:val="000000" w:themeColor="text1"/>
        </w:rPr>
        <w:br/>
        <w:t>na powietrze</w:t>
      </w:r>
      <w:bookmarkEnd w:id="259"/>
      <w:bookmarkEnd w:id="26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7299"/>
      </w:tblGrid>
      <w:tr w:rsidR="00512E7F" w:rsidRPr="001B7A44" w14:paraId="50AEE2D3" w14:textId="77777777" w:rsidTr="00C42FB0">
        <w:trPr>
          <w:tblHeader/>
        </w:trPr>
        <w:tc>
          <w:tcPr>
            <w:tcW w:w="1809" w:type="dxa"/>
            <w:shd w:val="clear" w:color="auto" w:fill="FFFFFF"/>
            <w:vAlign w:val="center"/>
          </w:tcPr>
          <w:p w14:paraId="5D7EBFC8" w14:textId="77777777" w:rsidR="00FC2447" w:rsidRPr="001B7A44" w:rsidRDefault="00FC2447" w:rsidP="00C42FB0">
            <w:pPr>
              <w:keepNext/>
              <w:tabs>
                <w:tab w:val="left" w:pos="397"/>
              </w:tabs>
              <w:suppressAutoHyphens/>
              <w:jc w:val="center"/>
              <w:outlineLvl w:val="0"/>
              <w:rPr>
                <w:rFonts w:ascii="Arial" w:hAnsi="Arial" w:cs="Arial"/>
                <w:b/>
                <w:color w:val="000000" w:themeColor="text1"/>
                <w:sz w:val="16"/>
                <w:szCs w:val="16"/>
              </w:rPr>
            </w:pPr>
            <w:r w:rsidRPr="001B7A44">
              <w:rPr>
                <w:rFonts w:ascii="Arial" w:hAnsi="Arial" w:cs="Arial"/>
                <w:b/>
                <w:color w:val="000000" w:themeColor="text1"/>
                <w:sz w:val="16"/>
                <w:szCs w:val="16"/>
              </w:rPr>
              <w:t>Element środowiska przyrodniczego</w:t>
            </w:r>
          </w:p>
        </w:tc>
        <w:tc>
          <w:tcPr>
            <w:tcW w:w="7299" w:type="dxa"/>
            <w:shd w:val="clear" w:color="auto" w:fill="FFFFFF"/>
            <w:vAlign w:val="center"/>
          </w:tcPr>
          <w:p w14:paraId="629030D9" w14:textId="77777777" w:rsidR="00FC2447" w:rsidRPr="001B7A44" w:rsidRDefault="00FC2447" w:rsidP="00C42FB0">
            <w:pPr>
              <w:pStyle w:val="Default"/>
              <w:keepNext/>
              <w:tabs>
                <w:tab w:val="left" w:pos="397"/>
              </w:tabs>
              <w:suppressAutoHyphens/>
              <w:ind w:left="772"/>
              <w:outlineLvl w:val="0"/>
              <w:rPr>
                <w:rFonts w:ascii="Arial" w:hAnsi="Arial" w:cs="Arial"/>
                <w:b/>
                <w:color w:val="000000" w:themeColor="text1"/>
                <w:sz w:val="16"/>
                <w:szCs w:val="16"/>
              </w:rPr>
            </w:pPr>
            <w:r w:rsidRPr="001B7A44">
              <w:rPr>
                <w:rFonts w:ascii="Arial" w:hAnsi="Arial" w:cs="Arial"/>
                <w:b/>
                <w:color w:val="000000" w:themeColor="text1"/>
                <w:sz w:val="16"/>
                <w:szCs w:val="16"/>
              </w:rPr>
              <w:t>Sposoby zapobiegania, ograniczania i kompensacji negatywnych oddziaływań</w:t>
            </w:r>
          </w:p>
        </w:tc>
      </w:tr>
      <w:tr w:rsidR="00512E7F" w:rsidRPr="001B7A44" w14:paraId="397E14F7" w14:textId="77777777" w:rsidTr="00C42FB0">
        <w:trPr>
          <w:trHeight w:val="489"/>
        </w:trPr>
        <w:tc>
          <w:tcPr>
            <w:tcW w:w="1809" w:type="dxa"/>
            <w:vAlign w:val="center"/>
          </w:tcPr>
          <w:p w14:paraId="6040AB5E" w14:textId="77777777" w:rsidR="00FC2447" w:rsidRPr="001B7A44" w:rsidRDefault="00FC2447" w:rsidP="00C42FB0">
            <w:pPr>
              <w:keepNext/>
              <w:tabs>
                <w:tab w:val="left" w:pos="397"/>
              </w:tabs>
              <w:suppressAutoHyphens/>
              <w:autoSpaceDE w:val="0"/>
              <w:autoSpaceDN w:val="0"/>
              <w:adjustRightInd w:val="0"/>
              <w:jc w:val="center"/>
              <w:outlineLvl w:val="0"/>
              <w:rPr>
                <w:rStyle w:val="FontStyle238"/>
                <w:rFonts w:ascii="Arial" w:hAnsi="Arial" w:cs="Arial"/>
                <w:color w:val="000000" w:themeColor="text1"/>
                <w:sz w:val="16"/>
                <w:szCs w:val="16"/>
              </w:rPr>
            </w:pPr>
            <w:r w:rsidRPr="001B7A44">
              <w:rPr>
                <w:rStyle w:val="FontStyle238"/>
                <w:rFonts w:ascii="Arial" w:hAnsi="Arial" w:cs="Arial"/>
                <w:color w:val="000000" w:themeColor="text1"/>
                <w:sz w:val="16"/>
                <w:szCs w:val="16"/>
              </w:rPr>
              <w:t>Powietrze atmosferyczne</w:t>
            </w:r>
          </w:p>
        </w:tc>
        <w:tc>
          <w:tcPr>
            <w:tcW w:w="7299" w:type="dxa"/>
            <w:shd w:val="clear" w:color="auto" w:fill="auto"/>
          </w:tcPr>
          <w:p w14:paraId="2BFB1283" w14:textId="77777777" w:rsidR="00FC2447" w:rsidRPr="001B7A44" w:rsidRDefault="00FC2447" w:rsidP="00C42FB0">
            <w:pPr>
              <w:pStyle w:val="Default"/>
              <w:keepNext/>
              <w:numPr>
                <w:ilvl w:val="0"/>
                <w:numId w:val="7"/>
              </w:numPr>
              <w:tabs>
                <w:tab w:val="left" w:pos="397"/>
              </w:tabs>
              <w:suppressAutoHyphen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szczegółowa analiza lokalizacji przedsięwzięcia,</w:t>
            </w:r>
          </w:p>
          <w:p w14:paraId="5A01EB81" w14:textId="77777777" w:rsidR="00FC2447" w:rsidRPr="001B7A44" w:rsidRDefault="00FC2447" w:rsidP="00C42FB0">
            <w:pPr>
              <w:pStyle w:val="Default"/>
              <w:keepNext/>
              <w:numPr>
                <w:ilvl w:val="0"/>
                <w:numId w:val="7"/>
              </w:numPr>
              <w:tabs>
                <w:tab w:val="left" w:pos="397"/>
              </w:tabs>
              <w:suppressAutoHyphen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wybranie właściwego projektu uwzględniającego potrzeby ochrony środowiska zarówno na etapie budowy jak również na etapie eksploatacji każdej inwestycji,</w:t>
            </w:r>
          </w:p>
          <w:p w14:paraId="16B48B62" w14:textId="0576157F" w:rsidR="00FC2447" w:rsidRPr="001B7A44" w:rsidRDefault="00FC2447" w:rsidP="00C42FB0">
            <w:pPr>
              <w:pStyle w:val="Default"/>
              <w:keepNext/>
              <w:numPr>
                <w:ilvl w:val="0"/>
                <w:numId w:val="7"/>
              </w:numPr>
              <w:tabs>
                <w:tab w:val="left" w:pos="397"/>
              </w:tabs>
              <w:suppressAutoHyphens/>
              <w:jc w:val="both"/>
              <w:outlineLvl w:val="0"/>
              <w:rPr>
                <w:rFonts w:ascii="Arial" w:hAnsi="Arial" w:cs="Arial"/>
                <w:color w:val="000000" w:themeColor="text1"/>
                <w:sz w:val="18"/>
                <w:szCs w:val="18"/>
              </w:rPr>
            </w:pPr>
            <w:r w:rsidRPr="001B7A44">
              <w:rPr>
                <w:rFonts w:ascii="Arial" w:eastAsia="ArialMT" w:hAnsi="Arial" w:cs="Arial"/>
                <w:color w:val="000000" w:themeColor="text1"/>
                <w:sz w:val="18"/>
                <w:szCs w:val="18"/>
              </w:rPr>
              <w:t>zminimalizowani</w:t>
            </w:r>
            <w:r w:rsidR="000A62BE" w:rsidRPr="001B7A44">
              <w:rPr>
                <w:rFonts w:ascii="Arial" w:eastAsia="ArialMT" w:hAnsi="Arial" w:cs="Arial"/>
                <w:color w:val="000000" w:themeColor="text1"/>
                <w:sz w:val="18"/>
                <w:szCs w:val="18"/>
              </w:rPr>
              <w:t>e</w:t>
            </w:r>
            <w:r w:rsidRPr="001B7A44">
              <w:rPr>
                <w:rFonts w:ascii="Arial" w:eastAsia="ArialMT" w:hAnsi="Arial" w:cs="Arial"/>
                <w:color w:val="000000" w:themeColor="text1"/>
                <w:sz w:val="18"/>
                <w:szCs w:val="18"/>
              </w:rPr>
              <w:t xml:space="preserve"> ryzyka awarii poprzez stosowanie sprawdzonych rozwiązań </w:t>
            </w:r>
            <w:r w:rsidRPr="001B7A44">
              <w:rPr>
                <w:rFonts w:ascii="Arial" w:eastAsia="ArialMT" w:hAnsi="Arial" w:cs="Arial"/>
                <w:color w:val="000000" w:themeColor="text1"/>
                <w:sz w:val="18"/>
                <w:szCs w:val="18"/>
              </w:rPr>
              <w:br/>
              <w:t>i nowoczesnego sprzętu,</w:t>
            </w:r>
          </w:p>
          <w:p w14:paraId="2753E813" w14:textId="77777777" w:rsidR="00FC2447" w:rsidRPr="001B7A44" w:rsidRDefault="00FC2447" w:rsidP="00C42FB0">
            <w:pPr>
              <w:pStyle w:val="Default"/>
              <w:keepNext/>
              <w:numPr>
                <w:ilvl w:val="0"/>
                <w:numId w:val="7"/>
              </w:numPr>
              <w:tabs>
                <w:tab w:val="left" w:pos="397"/>
              </w:tabs>
              <w:suppressAutoHyphen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 xml:space="preserve">prowadzenie prac budowlanych poza okresem lęgowym ptaków, rozrodu płazów </w:t>
            </w:r>
          </w:p>
          <w:p w14:paraId="58FAE097" w14:textId="77777777" w:rsidR="00FC2447" w:rsidRPr="001B7A44" w:rsidRDefault="00FC2447" w:rsidP="00C42FB0">
            <w:pPr>
              <w:pStyle w:val="Default"/>
              <w:keepNext/>
              <w:numPr>
                <w:ilvl w:val="0"/>
                <w:numId w:val="7"/>
              </w:numPr>
              <w:tabs>
                <w:tab w:val="left" w:pos="397"/>
              </w:tabs>
              <w:suppressAutoHyphen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prowadzenie prac budowlanych i rozbiórkowych w porze dziennej,</w:t>
            </w:r>
          </w:p>
          <w:p w14:paraId="2B86E9D5" w14:textId="77777777" w:rsidR="00FC2447" w:rsidRPr="001B7A44" w:rsidRDefault="00FC2447" w:rsidP="00C42FB0">
            <w:pPr>
              <w:pStyle w:val="Default"/>
              <w:keepNext/>
              <w:numPr>
                <w:ilvl w:val="0"/>
                <w:numId w:val="7"/>
              </w:numPr>
              <w:tabs>
                <w:tab w:val="left" w:pos="397"/>
              </w:tabs>
              <w:suppressAutoHyphen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stosowanie przepisów BHP,</w:t>
            </w:r>
          </w:p>
          <w:p w14:paraId="71C55636" w14:textId="77777777" w:rsidR="00FC2447" w:rsidRPr="001B7A44" w:rsidRDefault="00FC2447" w:rsidP="00C42FB0">
            <w:pPr>
              <w:pStyle w:val="Default"/>
              <w:keepNext/>
              <w:numPr>
                <w:ilvl w:val="0"/>
                <w:numId w:val="7"/>
              </w:numPr>
              <w:tabs>
                <w:tab w:val="left" w:pos="397"/>
              </w:tabs>
              <w:suppressAutoHyphen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 xml:space="preserve">zastosowanie do budowy nowoczesnego sprzętu, który emituje mniejsze ilości spalin, </w:t>
            </w:r>
          </w:p>
          <w:p w14:paraId="3A893A8C" w14:textId="77777777" w:rsidR="00FC2447" w:rsidRPr="001B7A44" w:rsidRDefault="00FC2447" w:rsidP="00C42FB0">
            <w:pPr>
              <w:pStyle w:val="Tekst2"/>
              <w:numPr>
                <w:ilvl w:val="0"/>
                <w:numId w:val="7"/>
              </w:numPr>
              <w:tabs>
                <w:tab w:val="left" w:pos="397"/>
              </w:tabs>
              <w:suppressAutoHyphens/>
              <w:outlineLvl w:val="0"/>
              <w:rPr>
                <w:color w:val="000000" w:themeColor="text1"/>
                <w:sz w:val="18"/>
                <w:szCs w:val="18"/>
              </w:rPr>
            </w:pPr>
            <w:r w:rsidRPr="001B7A44">
              <w:rPr>
                <w:color w:val="000000" w:themeColor="text1"/>
                <w:sz w:val="18"/>
                <w:szCs w:val="18"/>
              </w:rPr>
              <w:t>maskowanie elementów dysharmonijnych dla krajobrazu,</w:t>
            </w:r>
          </w:p>
          <w:p w14:paraId="3D97DA1C" w14:textId="77777777" w:rsidR="00FC2447" w:rsidRPr="001B7A44" w:rsidRDefault="00FC2447" w:rsidP="003B7CEC">
            <w:pPr>
              <w:pStyle w:val="Default"/>
              <w:keepNext/>
              <w:numPr>
                <w:ilvl w:val="0"/>
                <w:numId w:val="25"/>
              </w:numPr>
              <w:tabs>
                <w:tab w:val="left" w:pos="397"/>
              </w:tabs>
              <w:suppressAutoHyphen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dostosowanie terminu przeprowadzania prac do okresów lęgowych ptaków oraz rozrodu zwierząt,</w:t>
            </w:r>
          </w:p>
          <w:p w14:paraId="0597486E" w14:textId="77777777" w:rsidR="00FC2447" w:rsidRPr="001B7A44" w:rsidRDefault="00FC2447" w:rsidP="003B7CEC">
            <w:pPr>
              <w:pStyle w:val="Default"/>
              <w:keepNext/>
              <w:numPr>
                <w:ilvl w:val="0"/>
                <w:numId w:val="25"/>
              </w:numPr>
              <w:tabs>
                <w:tab w:val="left" w:pos="397"/>
              </w:tabs>
              <w:suppressAutoHyphen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stworzenie siedlisk zastępczych (budki lęgowe, skrzynki dla nietoperzy),</w:t>
            </w:r>
          </w:p>
          <w:p w14:paraId="17C258CA" w14:textId="77777777" w:rsidR="00FC2447" w:rsidRPr="001B7A44" w:rsidRDefault="00FC2447" w:rsidP="003B7CEC">
            <w:pPr>
              <w:pStyle w:val="Default"/>
              <w:keepNext/>
              <w:numPr>
                <w:ilvl w:val="0"/>
                <w:numId w:val="25"/>
              </w:numPr>
              <w:tabs>
                <w:tab w:val="left" w:pos="397"/>
              </w:tabs>
              <w:suppressAutoHyphen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zastosowania płotków pełnych o wysokości 0,5 m zabezpieczających teren budowy w miejscach o nasilonej migracji płazów, gadów i drobnych zwierząt (przy budowie gazociągów);</w:t>
            </w:r>
          </w:p>
          <w:p w14:paraId="15D4F309" w14:textId="77777777" w:rsidR="00FC2447" w:rsidRPr="001B7A44" w:rsidRDefault="00FC2447" w:rsidP="003B7CEC">
            <w:pPr>
              <w:pStyle w:val="Default"/>
              <w:keepNext/>
              <w:numPr>
                <w:ilvl w:val="0"/>
                <w:numId w:val="25"/>
              </w:numPr>
              <w:tabs>
                <w:tab w:val="left" w:pos="397"/>
              </w:tabs>
              <w:suppressAutoHyphen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prowadzenia prac w obrębie miejsc rozrodu i zimowania płazów poza okresem od 15 marca do 15 października;</w:t>
            </w:r>
          </w:p>
          <w:p w14:paraId="257C55D8" w14:textId="77777777" w:rsidR="00FC2447" w:rsidRPr="001B7A44" w:rsidRDefault="00FC2447" w:rsidP="003B7CEC">
            <w:pPr>
              <w:pStyle w:val="Default"/>
              <w:keepNext/>
              <w:numPr>
                <w:ilvl w:val="0"/>
                <w:numId w:val="25"/>
              </w:numPr>
              <w:tabs>
                <w:tab w:val="left" w:pos="397"/>
              </w:tabs>
              <w:suppressAutoHyphens/>
              <w:jc w:val="both"/>
              <w:outlineLvl w:val="0"/>
              <w:rPr>
                <w:rFonts w:ascii="Arial" w:hAnsi="Arial" w:cs="Arial"/>
                <w:color w:val="000000" w:themeColor="text1"/>
                <w:sz w:val="18"/>
                <w:szCs w:val="18"/>
              </w:rPr>
            </w:pPr>
            <w:r w:rsidRPr="001B7A44">
              <w:rPr>
                <w:rFonts w:ascii="Arial" w:hAnsi="Arial" w:cs="Arial"/>
                <w:color w:val="000000" w:themeColor="text1"/>
                <w:sz w:val="18"/>
                <w:szCs w:val="18"/>
                <w:shd w:val="clear" w:color="auto" w:fill="FFFFFF"/>
              </w:rPr>
              <w:t>lokalizacji zaplecza technicznego, bazy materiałów budowlanych, mas ziemnych, baz sprzętowych i dróg technologicznych w miejscach do tego przeznaczonych, poza miejscami rozrodu i zimowania płazów,</w:t>
            </w:r>
          </w:p>
          <w:p w14:paraId="1847FF42" w14:textId="77777777" w:rsidR="00FC2447" w:rsidRPr="001B7A44" w:rsidRDefault="00FC2447" w:rsidP="00C42FB0">
            <w:pPr>
              <w:pStyle w:val="Tekst2"/>
              <w:numPr>
                <w:ilvl w:val="0"/>
                <w:numId w:val="7"/>
              </w:numPr>
              <w:tabs>
                <w:tab w:val="left" w:pos="397"/>
              </w:tabs>
              <w:suppressAutoHyphens/>
              <w:outlineLvl w:val="0"/>
              <w:rPr>
                <w:color w:val="000000" w:themeColor="text1"/>
                <w:sz w:val="18"/>
                <w:szCs w:val="18"/>
              </w:rPr>
            </w:pPr>
            <w:r w:rsidRPr="001B7A44">
              <w:rPr>
                <w:color w:val="000000" w:themeColor="text1"/>
                <w:sz w:val="18"/>
                <w:szCs w:val="18"/>
              </w:rPr>
              <w:t>na etapie eksploatacji - prowadzenie monitoringu powietrza</w:t>
            </w:r>
            <w:r w:rsidR="002F2F08" w:rsidRPr="001B7A44">
              <w:rPr>
                <w:color w:val="000000" w:themeColor="text1"/>
                <w:sz w:val="18"/>
                <w:szCs w:val="18"/>
              </w:rPr>
              <w:t>,</w:t>
            </w:r>
          </w:p>
          <w:p w14:paraId="09CDDC03" w14:textId="4EEB1D96" w:rsidR="002F2F08" w:rsidRPr="001B7A44" w:rsidRDefault="002F2F08" w:rsidP="00C42FB0">
            <w:pPr>
              <w:pStyle w:val="Tekst2"/>
              <w:numPr>
                <w:ilvl w:val="0"/>
                <w:numId w:val="7"/>
              </w:numPr>
              <w:tabs>
                <w:tab w:val="left" w:pos="397"/>
              </w:tabs>
              <w:suppressAutoHyphens/>
              <w:outlineLvl w:val="0"/>
              <w:rPr>
                <w:color w:val="000000" w:themeColor="text1"/>
                <w:sz w:val="16"/>
                <w:szCs w:val="16"/>
              </w:rPr>
            </w:pPr>
            <w:r w:rsidRPr="001B7A44">
              <w:rPr>
                <w:color w:val="000000" w:themeColor="text1"/>
                <w:sz w:val="18"/>
                <w:szCs w:val="18"/>
              </w:rPr>
              <w:t>nasadzenia wzdłuż drogi mogące ograniczyć rozprzestrzenianie się zanieczyszczeń.</w:t>
            </w:r>
          </w:p>
        </w:tc>
      </w:tr>
    </w:tbl>
    <w:p w14:paraId="34F71236" w14:textId="77777777" w:rsidR="00FC2447" w:rsidRPr="001B7A44" w:rsidRDefault="00FC2447" w:rsidP="00FC2447">
      <w:pPr>
        <w:pStyle w:val="Tekst2"/>
        <w:suppressAutoHyphens/>
        <w:ind w:left="0"/>
        <w:rPr>
          <w:color w:val="000000" w:themeColor="text1"/>
          <w:sz w:val="22"/>
          <w:szCs w:val="22"/>
        </w:rPr>
      </w:pPr>
    </w:p>
    <w:p w14:paraId="4732D68A" w14:textId="77777777" w:rsidR="00FC2447" w:rsidRPr="001B7A44" w:rsidRDefault="00FC2447" w:rsidP="00FC2447">
      <w:pPr>
        <w:pStyle w:val="Tekst2"/>
        <w:suppressAutoHyphens/>
        <w:ind w:left="0" w:firstLine="0"/>
        <w:rPr>
          <w:color w:val="000000" w:themeColor="text1"/>
          <w:szCs w:val="20"/>
        </w:rPr>
      </w:pPr>
    </w:p>
    <w:p w14:paraId="045D3664" w14:textId="7B7C8D94" w:rsidR="00FC2447" w:rsidRPr="001B7A44" w:rsidRDefault="00FC2447" w:rsidP="00FC2447">
      <w:pPr>
        <w:pStyle w:val="Tekst2"/>
        <w:ind w:left="0" w:firstLine="0"/>
        <w:rPr>
          <w:color w:val="000000" w:themeColor="text1"/>
          <w:szCs w:val="20"/>
        </w:rPr>
      </w:pPr>
      <w:r w:rsidRPr="001B7A44">
        <w:rPr>
          <w:color w:val="000000" w:themeColor="text1"/>
          <w:szCs w:val="20"/>
        </w:rPr>
        <w:t xml:space="preserve">Część działań ujętych w Programie będzie charakteryzowała się zarówno oddziaływaniami pozytywnymi lub neutralnymi, jak i negatywnymi w odniesieniu na zmiany klimatu. </w:t>
      </w:r>
    </w:p>
    <w:p w14:paraId="06FC4E08" w14:textId="77777777" w:rsidR="00FC2447" w:rsidRPr="001B7A44" w:rsidRDefault="00FC2447" w:rsidP="00FC2447">
      <w:pPr>
        <w:pStyle w:val="Tekst2"/>
        <w:suppressAutoHyphens/>
        <w:ind w:left="0" w:firstLine="0"/>
        <w:rPr>
          <w:color w:val="000000" w:themeColor="text1"/>
          <w:szCs w:val="20"/>
        </w:rPr>
      </w:pPr>
      <w:r w:rsidRPr="001B7A44">
        <w:rPr>
          <w:color w:val="000000" w:themeColor="text1"/>
          <w:szCs w:val="20"/>
        </w:rPr>
        <w:tab/>
      </w:r>
    </w:p>
    <w:p w14:paraId="184A491F" w14:textId="23FA8C30" w:rsidR="00FC2447" w:rsidRPr="001B7A44" w:rsidRDefault="00FC2447" w:rsidP="00FC2447">
      <w:pPr>
        <w:pStyle w:val="Legenda"/>
        <w:tabs>
          <w:tab w:val="left" w:pos="993"/>
        </w:tabs>
        <w:suppressAutoHyphens/>
        <w:ind w:left="992" w:hanging="992"/>
        <w:rPr>
          <w:rFonts w:cs="Arial"/>
          <w:color w:val="000000" w:themeColor="text1"/>
        </w:rPr>
      </w:pPr>
      <w:bookmarkStart w:id="261" w:name="_Toc89863461"/>
      <w:bookmarkStart w:id="262" w:name="_Toc103598839"/>
      <w:r w:rsidRPr="001B7A44">
        <w:rPr>
          <w:rFonts w:cs="Arial"/>
          <w:color w:val="000000" w:themeColor="text1"/>
        </w:rPr>
        <w:t xml:space="preserve">Tabela </w:t>
      </w:r>
      <w:r w:rsidRPr="001B7A44">
        <w:rPr>
          <w:rFonts w:cs="Arial"/>
          <w:color w:val="000000" w:themeColor="text1"/>
        </w:rPr>
        <w:fldChar w:fldCharType="begin"/>
      </w:r>
      <w:r w:rsidRPr="001B7A44">
        <w:rPr>
          <w:rFonts w:cs="Arial"/>
          <w:color w:val="000000" w:themeColor="text1"/>
        </w:rPr>
        <w:instrText xml:space="preserve"> SEQ Tabela \* ARABIC </w:instrText>
      </w:r>
      <w:r w:rsidRPr="001B7A44">
        <w:rPr>
          <w:rFonts w:cs="Arial"/>
          <w:color w:val="000000" w:themeColor="text1"/>
        </w:rPr>
        <w:fldChar w:fldCharType="separate"/>
      </w:r>
      <w:r w:rsidR="0019632A" w:rsidRPr="001B7A44">
        <w:rPr>
          <w:rFonts w:cs="Arial"/>
          <w:noProof/>
          <w:color w:val="000000" w:themeColor="text1"/>
        </w:rPr>
        <w:t>10</w:t>
      </w:r>
      <w:r w:rsidRPr="001B7A44">
        <w:rPr>
          <w:rFonts w:cs="Arial"/>
          <w:color w:val="000000" w:themeColor="text1"/>
        </w:rPr>
        <w:fldChar w:fldCharType="end"/>
      </w:r>
      <w:r w:rsidRPr="001B7A44">
        <w:rPr>
          <w:rFonts w:cs="Arial"/>
          <w:color w:val="000000" w:themeColor="text1"/>
        </w:rPr>
        <w:t xml:space="preserve"> </w:t>
      </w:r>
      <w:r w:rsidRPr="001B7A44">
        <w:rPr>
          <w:rFonts w:cs="Arial"/>
          <w:color w:val="000000" w:themeColor="text1"/>
        </w:rPr>
        <w:tab/>
        <w:t>Sposoby zapobiegania, ograniczania i kompensacji negatywnych oddziaływań związanych ze zmianą klimatu</w:t>
      </w:r>
      <w:bookmarkEnd w:id="261"/>
      <w:bookmarkEnd w:id="262"/>
      <w:r w:rsidRPr="001B7A44">
        <w:rPr>
          <w:rFonts w:cs="Arial"/>
          <w:color w:val="000000" w:themeColor="text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7299"/>
      </w:tblGrid>
      <w:tr w:rsidR="00512E7F" w:rsidRPr="001B7A44" w14:paraId="5C403C0F" w14:textId="77777777" w:rsidTr="00C42FB0">
        <w:trPr>
          <w:tblHeader/>
        </w:trPr>
        <w:tc>
          <w:tcPr>
            <w:tcW w:w="1809" w:type="dxa"/>
            <w:shd w:val="clear" w:color="auto" w:fill="FFFFFF"/>
            <w:vAlign w:val="center"/>
          </w:tcPr>
          <w:p w14:paraId="74E3F749" w14:textId="77777777" w:rsidR="00FC2447" w:rsidRPr="001B7A44" w:rsidRDefault="00FC2447" w:rsidP="00C42FB0">
            <w:pPr>
              <w:keepNext/>
              <w:tabs>
                <w:tab w:val="left" w:pos="397"/>
              </w:tabs>
              <w:suppressAutoHyphens/>
              <w:jc w:val="center"/>
              <w:outlineLvl w:val="0"/>
              <w:rPr>
                <w:rFonts w:ascii="Arial" w:hAnsi="Arial" w:cs="Arial"/>
                <w:b/>
                <w:color w:val="000000" w:themeColor="text1"/>
                <w:sz w:val="16"/>
                <w:szCs w:val="16"/>
              </w:rPr>
            </w:pPr>
            <w:r w:rsidRPr="001B7A44">
              <w:rPr>
                <w:rFonts w:ascii="Arial" w:hAnsi="Arial" w:cs="Arial"/>
                <w:b/>
                <w:color w:val="000000" w:themeColor="text1"/>
                <w:sz w:val="16"/>
                <w:szCs w:val="16"/>
              </w:rPr>
              <w:t>Element środowiska przyrodniczego</w:t>
            </w:r>
          </w:p>
        </w:tc>
        <w:tc>
          <w:tcPr>
            <w:tcW w:w="7299" w:type="dxa"/>
            <w:shd w:val="clear" w:color="auto" w:fill="FFFFFF"/>
            <w:vAlign w:val="center"/>
          </w:tcPr>
          <w:p w14:paraId="6892A13B" w14:textId="77777777" w:rsidR="00FC2447" w:rsidRPr="001B7A44" w:rsidRDefault="00FC2447" w:rsidP="00C42FB0">
            <w:pPr>
              <w:pStyle w:val="Default"/>
              <w:keepNext/>
              <w:tabs>
                <w:tab w:val="left" w:pos="397"/>
              </w:tabs>
              <w:suppressAutoHyphens/>
              <w:ind w:left="772"/>
              <w:outlineLvl w:val="0"/>
              <w:rPr>
                <w:rFonts w:ascii="Arial" w:hAnsi="Arial" w:cs="Arial"/>
                <w:b/>
                <w:color w:val="000000" w:themeColor="text1"/>
                <w:sz w:val="16"/>
                <w:szCs w:val="16"/>
              </w:rPr>
            </w:pPr>
            <w:r w:rsidRPr="001B7A44">
              <w:rPr>
                <w:rFonts w:ascii="Arial" w:hAnsi="Arial" w:cs="Arial"/>
                <w:b/>
                <w:color w:val="000000" w:themeColor="text1"/>
                <w:sz w:val="16"/>
                <w:szCs w:val="16"/>
              </w:rPr>
              <w:t>Sposoby zapobiegania, ograniczania i kompensacji negatywnych oddziaływań</w:t>
            </w:r>
          </w:p>
        </w:tc>
      </w:tr>
      <w:tr w:rsidR="00512E7F" w:rsidRPr="001B7A44" w14:paraId="05BFF402" w14:textId="77777777" w:rsidTr="00C42FB0">
        <w:trPr>
          <w:trHeight w:val="348"/>
        </w:trPr>
        <w:tc>
          <w:tcPr>
            <w:tcW w:w="1809" w:type="dxa"/>
            <w:vAlign w:val="center"/>
          </w:tcPr>
          <w:p w14:paraId="274CED4F" w14:textId="77777777" w:rsidR="00FC2447" w:rsidRPr="001B7A44" w:rsidRDefault="00FC2447" w:rsidP="00C42FB0">
            <w:pPr>
              <w:keepNext/>
              <w:tabs>
                <w:tab w:val="left" w:pos="397"/>
              </w:tabs>
              <w:suppressAutoHyphens/>
              <w:autoSpaceDE w:val="0"/>
              <w:autoSpaceDN w:val="0"/>
              <w:adjustRightInd w:val="0"/>
              <w:jc w:val="center"/>
              <w:outlineLvl w:val="0"/>
              <w:rPr>
                <w:rStyle w:val="FontStyle238"/>
                <w:rFonts w:ascii="Arial" w:hAnsi="Arial" w:cs="Arial"/>
                <w:color w:val="000000" w:themeColor="text1"/>
                <w:sz w:val="16"/>
                <w:szCs w:val="16"/>
              </w:rPr>
            </w:pPr>
            <w:r w:rsidRPr="001B7A44">
              <w:rPr>
                <w:rStyle w:val="FontStyle238"/>
                <w:rFonts w:ascii="Arial" w:hAnsi="Arial" w:cs="Arial"/>
                <w:color w:val="000000" w:themeColor="text1"/>
                <w:sz w:val="16"/>
                <w:szCs w:val="16"/>
              </w:rPr>
              <w:t>Klimat</w:t>
            </w:r>
          </w:p>
        </w:tc>
        <w:tc>
          <w:tcPr>
            <w:tcW w:w="7299" w:type="dxa"/>
          </w:tcPr>
          <w:p w14:paraId="4D38ABB7" w14:textId="77777777" w:rsidR="00FC2447" w:rsidRPr="001B7A44" w:rsidRDefault="00FC2447" w:rsidP="00C42FB0">
            <w:pPr>
              <w:pStyle w:val="Tekst2"/>
              <w:numPr>
                <w:ilvl w:val="0"/>
                <w:numId w:val="7"/>
              </w:numPr>
              <w:tabs>
                <w:tab w:val="left" w:pos="397"/>
              </w:tabs>
              <w:suppressAutoHyphens/>
              <w:outlineLvl w:val="0"/>
              <w:rPr>
                <w:color w:val="000000" w:themeColor="text1"/>
                <w:sz w:val="18"/>
                <w:szCs w:val="18"/>
              </w:rPr>
            </w:pPr>
            <w:r w:rsidRPr="001B7A44">
              <w:rPr>
                <w:color w:val="000000" w:themeColor="text1"/>
                <w:sz w:val="18"/>
                <w:szCs w:val="18"/>
              </w:rPr>
              <w:t xml:space="preserve">ochrona bioróżnorodności </w:t>
            </w:r>
          </w:p>
          <w:p w14:paraId="12207848" w14:textId="77777777" w:rsidR="00FC2447" w:rsidRPr="001B7A44" w:rsidRDefault="00FC2447" w:rsidP="00C42FB0">
            <w:pPr>
              <w:pStyle w:val="Tekst2"/>
              <w:numPr>
                <w:ilvl w:val="0"/>
                <w:numId w:val="7"/>
              </w:numPr>
              <w:tabs>
                <w:tab w:val="left" w:pos="397"/>
              </w:tabs>
              <w:suppressAutoHyphens/>
              <w:outlineLvl w:val="0"/>
              <w:rPr>
                <w:color w:val="000000" w:themeColor="text1"/>
                <w:sz w:val="18"/>
                <w:szCs w:val="18"/>
              </w:rPr>
            </w:pPr>
            <w:r w:rsidRPr="001B7A44">
              <w:rPr>
                <w:color w:val="000000" w:themeColor="text1"/>
                <w:sz w:val="18"/>
                <w:szCs w:val="18"/>
              </w:rPr>
              <w:t>utrzymanie obszarów wodno-błotnych</w:t>
            </w:r>
          </w:p>
          <w:p w14:paraId="02B30BBF" w14:textId="77777777" w:rsidR="00FC2447" w:rsidRPr="001B7A44" w:rsidRDefault="00FC2447" w:rsidP="00C42FB0">
            <w:pPr>
              <w:pStyle w:val="Tekst2"/>
              <w:numPr>
                <w:ilvl w:val="0"/>
                <w:numId w:val="7"/>
              </w:numPr>
              <w:suppressAutoHyphens/>
              <w:rPr>
                <w:color w:val="000000" w:themeColor="text1"/>
                <w:sz w:val="18"/>
                <w:szCs w:val="18"/>
              </w:rPr>
            </w:pPr>
            <w:r w:rsidRPr="001B7A44">
              <w:rPr>
                <w:color w:val="000000" w:themeColor="text1"/>
                <w:sz w:val="18"/>
                <w:szCs w:val="18"/>
              </w:rPr>
              <w:t>zrównoważona gospodarka leśna</w:t>
            </w:r>
          </w:p>
          <w:p w14:paraId="29D64A99" w14:textId="77777777" w:rsidR="00FC2447" w:rsidRPr="001B7A44" w:rsidRDefault="00FC2447" w:rsidP="00C42FB0">
            <w:pPr>
              <w:pStyle w:val="Tekst2"/>
              <w:numPr>
                <w:ilvl w:val="0"/>
                <w:numId w:val="7"/>
              </w:numPr>
              <w:suppressAutoHyphens/>
              <w:rPr>
                <w:color w:val="000000" w:themeColor="text1"/>
                <w:sz w:val="18"/>
                <w:szCs w:val="18"/>
              </w:rPr>
            </w:pPr>
            <w:r w:rsidRPr="001B7A44">
              <w:rPr>
                <w:color w:val="000000" w:themeColor="text1"/>
                <w:sz w:val="18"/>
                <w:szCs w:val="18"/>
              </w:rPr>
              <w:t>właściwa gospodarka przestrzenna uwzględniająca skutki zmian klimatu,</w:t>
            </w:r>
          </w:p>
          <w:p w14:paraId="1CF88982" w14:textId="77777777" w:rsidR="00FC2447" w:rsidRPr="001B7A44" w:rsidRDefault="00FC2447" w:rsidP="00C42FB0">
            <w:pPr>
              <w:pStyle w:val="Tekst2"/>
              <w:numPr>
                <w:ilvl w:val="0"/>
                <w:numId w:val="7"/>
              </w:numPr>
              <w:suppressAutoHyphens/>
              <w:rPr>
                <w:color w:val="000000" w:themeColor="text1"/>
                <w:sz w:val="16"/>
                <w:szCs w:val="16"/>
              </w:rPr>
            </w:pPr>
            <w:r w:rsidRPr="001B7A44">
              <w:rPr>
                <w:color w:val="000000" w:themeColor="text1"/>
                <w:sz w:val="18"/>
                <w:szCs w:val="18"/>
              </w:rPr>
              <w:t>dostosowanie systemu energetycznego do warunków zapotrzebowania zarówno na energię elektryczną, jak i cieplną.</w:t>
            </w:r>
          </w:p>
        </w:tc>
      </w:tr>
    </w:tbl>
    <w:p w14:paraId="3000918C" w14:textId="77777777" w:rsidR="00FC2447" w:rsidRPr="001B7A44" w:rsidRDefault="00FC2447" w:rsidP="00FC2447">
      <w:pPr>
        <w:pStyle w:val="Tekst2"/>
        <w:suppressAutoHyphens/>
        <w:ind w:left="0"/>
        <w:rPr>
          <w:color w:val="000000" w:themeColor="text1"/>
          <w:sz w:val="22"/>
          <w:szCs w:val="22"/>
        </w:rPr>
      </w:pPr>
    </w:p>
    <w:p w14:paraId="20DC70C4" w14:textId="77777777" w:rsidR="00FC2447" w:rsidRPr="001B7A44" w:rsidRDefault="00FC2447" w:rsidP="00FC2447">
      <w:pPr>
        <w:pStyle w:val="Nagwek2"/>
        <w:suppressAutoHyphens/>
        <w:spacing w:before="120" w:after="60"/>
        <w:ind w:left="0" w:firstLine="0"/>
        <w:rPr>
          <w:color w:val="000000" w:themeColor="text1"/>
          <w:szCs w:val="20"/>
          <w:shd w:val="clear" w:color="auto" w:fill="FFFFFF"/>
        </w:rPr>
      </w:pPr>
      <w:bookmarkStart w:id="263" w:name="_Toc89863376"/>
      <w:bookmarkStart w:id="264" w:name="_Toc103598820"/>
      <w:r w:rsidRPr="001B7A44">
        <w:rPr>
          <w:color w:val="000000" w:themeColor="text1"/>
          <w:szCs w:val="20"/>
        </w:rPr>
        <w:t>Zapobieganie, ograniczanie lub kompensacja przyrodnicza negatywnych oddziaływań na środowisko dla przedsięwzięć związanych ze zmniejszeniem oddziaływania hałasu</w:t>
      </w:r>
      <w:bookmarkEnd w:id="263"/>
      <w:bookmarkEnd w:id="264"/>
      <w:r w:rsidRPr="001B7A44">
        <w:rPr>
          <w:color w:val="000000" w:themeColor="text1"/>
          <w:szCs w:val="20"/>
        </w:rPr>
        <w:t xml:space="preserve"> </w:t>
      </w:r>
    </w:p>
    <w:p w14:paraId="43DEDEED" w14:textId="77777777" w:rsidR="00FC2447" w:rsidRPr="001B7A44" w:rsidRDefault="00FC2447" w:rsidP="00FC2447">
      <w:pPr>
        <w:pStyle w:val="Tekst2"/>
        <w:ind w:left="0" w:firstLine="0"/>
        <w:rPr>
          <w:color w:val="000000" w:themeColor="text1"/>
        </w:rPr>
      </w:pPr>
      <w:r w:rsidRPr="001B7A44">
        <w:rPr>
          <w:color w:val="000000" w:themeColor="text1"/>
          <w:szCs w:val="20"/>
          <w:shd w:val="clear" w:color="auto" w:fill="FFFFFF"/>
        </w:rPr>
        <w:t xml:space="preserve">Poprawa stanu technicznego dróg wpłynie na polepszenie komfortu przejazdu, zmniejszenie poziomu hałasu (w przypadku zastosowania nawierzchni cichych) oraz zwiększenie komfortu życia mieszkańców. </w:t>
      </w:r>
      <w:r w:rsidRPr="001B7A44">
        <w:rPr>
          <w:color w:val="000000" w:themeColor="text1"/>
          <w:szCs w:val="20"/>
        </w:rPr>
        <w:t>Duże znaczenie ma prawidłowe osadzenie</w:t>
      </w:r>
      <w:r w:rsidRPr="001B7A44">
        <w:rPr>
          <w:color w:val="000000" w:themeColor="text1"/>
        </w:rPr>
        <w:t xml:space="preserve"> w nawierzchni drogi studzienek kanalizacyjnych. Poprawa infrastruktury transportowej powoduje poprawę płynności ruchu, przyspieszenie przejazdów, co wiąże się także ze zmniejszeniem emisji spalin i oszczędnością </w:t>
      </w:r>
      <w:r w:rsidRPr="001B7A44">
        <w:rPr>
          <w:color w:val="000000" w:themeColor="text1"/>
        </w:rPr>
        <w:br/>
        <w:t xml:space="preserve">w zużyciu paliw. Rozwój infrastruktury transportowej ma także wpływ na dziedzictwo kulturowe w tym zabytki. </w:t>
      </w:r>
    </w:p>
    <w:p w14:paraId="581B0E20" w14:textId="4992733B" w:rsidR="00FC2447" w:rsidRPr="001B7A44" w:rsidRDefault="00FC2447" w:rsidP="00FC2447">
      <w:pPr>
        <w:pStyle w:val="Tekst2"/>
        <w:ind w:left="0" w:firstLine="0"/>
        <w:rPr>
          <w:color w:val="000000" w:themeColor="text1"/>
          <w:szCs w:val="20"/>
        </w:rPr>
      </w:pPr>
      <w:r w:rsidRPr="001B7A44">
        <w:rPr>
          <w:color w:val="000000" w:themeColor="text1"/>
        </w:rPr>
        <w:t xml:space="preserve">Ograniczenie negatywnego oddziaływania na środowisko na etapie realizacji </w:t>
      </w:r>
      <w:r w:rsidR="00A96DDA" w:rsidRPr="001B7A44">
        <w:rPr>
          <w:color w:val="000000" w:themeColor="text1"/>
        </w:rPr>
        <w:t xml:space="preserve">budowy, modernizacji dróg </w:t>
      </w:r>
      <w:r w:rsidRPr="001B7A44">
        <w:rPr>
          <w:color w:val="000000" w:themeColor="text1"/>
        </w:rPr>
        <w:t>leży w gestii wykonawcy i dotyczy sprzętu (hałas, emisja spalin i wycieki), organizacji prac (np. koordynacja prac w pasie drogowym, unikanie prac będących źródłem znacznego hałasu w porze wieczornej). Minimalizowaniu z</w:t>
      </w:r>
      <w:r w:rsidRPr="001B7A44">
        <w:rPr>
          <w:rStyle w:val="apple-style-span"/>
          <w:color w:val="000000" w:themeColor="text1"/>
        </w:rPr>
        <w:t>naczących oddziaływań na środowisko</w:t>
      </w:r>
      <w:r w:rsidRPr="001B7A44">
        <w:rPr>
          <w:color w:val="000000" w:themeColor="text1"/>
        </w:rPr>
        <w:t xml:space="preserve"> będzie służyło przestrzeganie obowiązujących zasad w zakresie gospodarki odpadami. Ograniczeniu emisji pyłu przy pracach ziemnych sprzyjają: zwilżanie powierzchni terenu i zwilżanie sypkiego materiału składowanego </w:t>
      </w:r>
      <w:r w:rsidRPr="001B7A44">
        <w:rPr>
          <w:color w:val="000000" w:themeColor="text1"/>
        </w:rPr>
        <w:br/>
      </w:r>
      <w:r w:rsidRPr="001B7A44">
        <w:rPr>
          <w:color w:val="000000" w:themeColor="text1"/>
          <w:szCs w:val="20"/>
        </w:rPr>
        <w:t>na pryzmach (piasek), sztuczne bariery, jakimi są m. in. parkany okalające plac budowy.</w:t>
      </w:r>
    </w:p>
    <w:p w14:paraId="20F9CE46" w14:textId="1E2353C6" w:rsidR="00FC2447" w:rsidRPr="001B7A44" w:rsidRDefault="003128AA" w:rsidP="00FC2447">
      <w:pPr>
        <w:autoSpaceDE w:val="0"/>
        <w:spacing w:after="200"/>
        <w:jc w:val="both"/>
        <w:rPr>
          <w:rFonts w:ascii="Arial" w:eastAsia="Arial Unicode MS" w:hAnsi="Arial" w:cs="Arial"/>
          <w:color w:val="000000" w:themeColor="text1"/>
          <w:kern w:val="2"/>
        </w:rPr>
      </w:pPr>
      <w:r w:rsidRPr="001B7A44">
        <w:rPr>
          <w:rFonts w:ascii="Arial" w:hAnsi="Arial" w:cs="Arial"/>
          <w:color w:val="000000" w:themeColor="text1"/>
        </w:rPr>
        <w:t>D</w:t>
      </w:r>
      <w:r w:rsidR="00FC2447" w:rsidRPr="001B7A44">
        <w:rPr>
          <w:rFonts w:ascii="Arial" w:hAnsi="Arial" w:cs="Arial"/>
          <w:color w:val="000000" w:themeColor="text1"/>
        </w:rPr>
        <w:t xml:space="preserve">rzewa oraz krzewy wymagają szczególnej uwagi podczas wszystkich etapów procesu inwestycyjnego. Najgroźniejszymi dla życia drzew są wszystkie te czynniki, które negatywnie wpływają na rozwój ich </w:t>
      </w:r>
      <w:r w:rsidR="00FC2447" w:rsidRPr="001B7A44">
        <w:rPr>
          <w:rFonts w:ascii="Arial" w:hAnsi="Arial" w:cs="Arial"/>
          <w:color w:val="000000" w:themeColor="text1"/>
        </w:rPr>
        <w:lastRenderedPageBreak/>
        <w:t xml:space="preserve">korzeni. Nie wolno dopuścić, aby wokół drzew sąsiadujących z planowaną inwestycją doszło do zmiany poziomu gruntu ani zagęszczenia gleby, wskutek składowania materiałów budowlanych pod drzewami. Należy również pamiętać, aby zabezpieczyć drzewa przed zmianą właściwości chemicznych gleby przez zanieczyszczenie wodą używaną na budowie np. z wapnem i cementem. Podczas prac inwestycyjnych sąsiadujących z drzewami należy pamiętać o zastosowaniu rozwiązań zapewniających ochronę drzew i gleby, tj. zastosowanie ogrodzenia tymczasowego strefy ochrony drzew (SOD) - wyznaczonej przez inspektora nadzoru dendrologicznego, zastosowanie murków oporowych na granicy SOD w celu zachowania oryginalnego poziomu gruntu, zabezpieczenie konarów i pni (nie należy wycinać całych konarów, ogławiać ani podkrzesywać koron drzew). W przypadku konieczności pozostawienia otwartej ściany wykopu w SOD, na czas robót budowlanych, konieczne jest zamontowanie ekranu korzeniowego w celu ochrony przed przesuszeniem i przemarznięciem korzeni żywicielskich. Należy pamiętać, że ochrona systemu korzeniowego jest konieczna dla przyszłego stanu zdrowia, wzrostu i bezpieczeństwa drzew (Suchocka M., 2016, Organizacja prac budowlanych na terenach zadrzewionych, Warszawa). Inwestor zobowiązany jest do przestrzegania art. 75 ustawy z dnia 27 kwietnia 2001 r. Prawo ochrony środowiska z 27 kwietnia 2001 (Dz. U. z 2021 r. poz. 1973), tj. uwzględnienia ochrony środowiska w trakcie prac budowlanych. Zapisy ustawy Prawo ochrony środowiska zobowiązują inwestora do oszczędnego korzystania z terenu w trakcie przygotowywania i realizacji inwestycji oraz ochrony gleby, zieleni, naturalnego ukształtowania terenu i stosunków wodnych. Zgodnie z art. 75 ust. 2 ww. ustawy wykorzystywanie i przekształcanie elementów przyrodniczych przy prowadzeniu prac budowlanych dopuszcza się wyłącznie w takim zakresie, w jakim jest to konieczne w związku z realizacją inwestycji. </w:t>
      </w:r>
    </w:p>
    <w:p w14:paraId="2A6B1571" w14:textId="77777777" w:rsidR="00FC2447" w:rsidRPr="001B7A44" w:rsidRDefault="00FC2447" w:rsidP="00FC2447">
      <w:pPr>
        <w:pStyle w:val="Tekst2"/>
        <w:ind w:left="0" w:firstLine="0"/>
        <w:rPr>
          <w:color w:val="000000" w:themeColor="text1"/>
        </w:rPr>
      </w:pPr>
      <w:r w:rsidRPr="001B7A44">
        <w:rPr>
          <w:color w:val="000000" w:themeColor="text1"/>
        </w:rPr>
        <w:t>Ponadto modernizowane drogi wyposażane są w instalacje odwadniające oraz przejścia dla zwierząt. W przypadku budowy mostów nad ciekami, stosować narzuty z kamieni polnych lub materiałów występujących w dnie tych cieków.</w:t>
      </w:r>
    </w:p>
    <w:p w14:paraId="69226ADD" w14:textId="77777777" w:rsidR="00FC2447" w:rsidRPr="001B7A44" w:rsidRDefault="00FC2447" w:rsidP="00FC2447">
      <w:pPr>
        <w:pStyle w:val="Tekst2"/>
        <w:ind w:left="0" w:firstLine="0"/>
        <w:rPr>
          <w:color w:val="000000" w:themeColor="text1"/>
          <w:szCs w:val="20"/>
        </w:rPr>
      </w:pPr>
      <w:r w:rsidRPr="001B7A44">
        <w:rPr>
          <w:color w:val="000000" w:themeColor="text1"/>
          <w:szCs w:val="20"/>
        </w:rPr>
        <w:t>Miejsca postoju ciężkiego sprzętu, składowania materiałów budowlanych, drogi dojazdowe, itp. zabezpieczyć należy przed przedostaniem się substancji niebezpiecznych do gruntu i/lub wody oraz wyznaczać w miejscach o najniższych walorach przyrodniczych, jednak w odległości nie mniejszej niż 200 m od rzeki.</w:t>
      </w:r>
    </w:p>
    <w:p w14:paraId="686A7FD1" w14:textId="77777777" w:rsidR="00FC2447" w:rsidRPr="001B7A44" w:rsidRDefault="00FC2447" w:rsidP="00FC2447">
      <w:pPr>
        <w:pStyle w:val="Tekstpodstawowy"/>
        <w:rPr>
          <w:rFonts w:ascii="Arial" w:hAnsi="Arial" w:cs="Arial"/>
          <w:color w:val="000000" w:themeColor="text1"/>
          <w:sz w:val="20"/>
        </w:rPr>
      </w:pPr>
      <w:r w:rsidRPr="001B7A44">
        <w:rPr>
          <w:rFonts w:ascii="Arial" w:hAnsi="Arial" w:cs="Arial"/>
          <w:color w:val="000000" w:themeColor="text1"/>
          <w:sz w:val="20"/>
        </w:rPr>
        <w:t xml:space="preserve">W celu minimalizacji ewentualnego negatywnego oddziaływania wycinki drzew na ptaki, przeprowadzona powinna być poza sezonem lęgowym, trwającym od 1 marca do 31 sierpnia. Zabezpieczyć pnie drzew narażonych na mechaniczne uszkodzenia. </w:t>
      </w:r>
    </w:p>
    <w:p w14:paraId="58B66578" w14:textId="77777777" w:rsidR="00FC2447" w:rsidRPr="001B7A44" w:rsidRDefault="00FC2447" w:rsidP="00FC2447">
      <w:pPr>
        <w:pStyle w:val="Tekst2"/>
        <w:ind w:left="0" w:firstLine="0"/>
        <w:rPr>
          <w:color w:val="000000" w:themeColor="text1"/>
          <w:szCs w:val="20"/>
        </w:rPr>
      </w:pPr>
      <w:r w:rsidRPr="001B7A44">
        <w:rPr>
          <w:color w:val="000000" w:themeColor="text1"/>
          <w:szCs w:val="20"/>
        </w:rPr>
        <w:t xml:space="preserve">Dodatkowo w ramach rekompensaty za wycięte drzewa, powinny zostać wykonane nasadzenia uzupełniające w ilości co najmniej równej liczbie drzew wyciętych, stosując gatunki rodzime. Ponadto należy zamontować skrzynki lęgowe dla ptaków w liczbie co najmniej równej liczbie dziupli w drzewach przeznaczonych do wycinki. </w:t>
      </w:r>
    </w:p>
    <w:p w14:paraId="685F7FB0" w14:textId="70A65E0B" w:rsidR="00FC2447" w:rsidRPr="001B7A44" w:rsidRDefault="00FC2447" w:rsidP="00FC2447">
      <w:pPr>
        <w:pStyle w:val="Tekstpodstawowy"/>
        <w:rPr>
          <w:rFonts w:ascii="Arial" w:hAnsi="Arial" w:cs="Arial"/>
          <w:color w:val="000000" w:themeColor="text1"/>
          <w:sz w:val="20"/>
        </w:rPr>
      </w:pPr>
      <w:r w:rsidRPr="001B7A44">
        <w:rPr>
          <w:rFonts w:ascii="Arial" w:hAnsi="Arial" w:cs="Arial"/>
          <w:color w:val="000000" w:themeColor="text1"/>
          <w:sz w:val="20"/>
        </w:rPr>
        <w:t xml:space="preserve">W czasie prowadzenia prac w okresie rozrodu i migracji płazów, tj. od połowy lutego do końca października zamontować tymczasowe płotki herpetologiczne z przewieszką w pobliżu rzek i zbiorników wodnych przeznaczonych do zasypania, a także w razie konieczności w innych miejscach wskazanych przez herpetologa. Nadzór herpetologiczny powinien zapewnić m.in. odłów dorosłych osobników, skrzeku i przeniesienie ich w odpowiednie siedlisko. W miejscach występowania płazów zamontować wzdłuż drogi bariery ochronno-naprowadzające, zamontować przepusty na ciekach, wykonać przejścia dla małych zwierząt po obu brzegach rzeki. Na wiaduktach, mostach oraz nad przepustami nad rzeką zamontować ekrany antyolśnieniowe. Parametry ekranów uzgodnić z </w:t>
      </w:r>
      <w:proofErr w:type="spellStart"/>
      <w:r w:rsidRPr="001B7A44">
        <w:rPr>
          <w:rFonts w:ascii="Arial" w:hAnsi="Arial" w:cs="Arial"/>
          <w:color w:val="000000" w:themeColor="text1"/>
          <w:sz w:val="20"/>
        </w:rPr>
        <w:t>chirop</w:t>
      </w:r>
      <w:r w:rsidR="000A62BE" w:rsidRPr="001B7A44">
        <w:rPr>
          <w:rFonts w:ascii="Arial" w:hAnsi="Arial" w:cs="Arial"/>
          <w:color w:val="000000" w:themeColor="text1"/>
          <w:sz w:val="20"/>
        </w:rPr>
        <w:t>t</w:t>
      </w:r>
      <w:r w:rsidRPr="001B7A44">
        <w:rPr>
          <w:rFonts w:ascii="Arial" w:hAnsi="Arial" w:cs="Arial"/>
          <w:color w:val="000000" w:themeColor="text1"/>
          <w:sz w:val="20"/>
        </w:rPr>
        <w:t>erologiem</w:t>
      </w:r>
      <w:proofErr w:type="spellEnd"/>
      <w:r w:rsidRPr="001B7A44">
        <w:rPr>
          <w:rFonts w:ascii="Arial" w:hAnsi="Arial" w:cs="Arial"/>
          <w:color w:val="000000" w:themeColor="text1"/>
          <w:sz w:val="20"/>
        </w:rPr>
        <w:t xml:space="preserve">. </w:t>
      </w:r>
    </w:p>
    <w:p w14:paraId="59BA6185" w14:textId="77777777" w:rsidR="00FC2447" w:rsidRPr="001B7A44" w:rsidRDefault="00FC2447" w:rsidP="00FC2447">
      <w:pPr>
        <w:pStyle w:val="Tekst2"/>
        <w:ind w:left="0" w:firstLine="0"/>
        <w:rPr>
          <w:color w:val="000000" w:themeColor="text1"/>
        </w:rPr>
      </w:pPr>
    </w:p>
    <w:p w14:paraId="3F037F31" w14:textId="09F6E3B7" w:rsidR="00FC2447" w:rsidRPr="001B7A44" w:rsidRDefault="00FC2447" w:rsidP="00FC2447">
      <w:pPr>
        <w:pStyle w:val="Legenda"/>
        <w:tabs>
          <w:tab w:val="left" w:pos="1134"/>
        </w:tabs>
        <w:suppressAutoHyphens/>
        <w:ind w:left="1134" w:hanging="1134"/>
        <w:rPr>
          <w:rFonts w:cs="Arial"/>
          <w:color w:val="000000" w:themeColor="text1"/>
        </w:rPr>
      </w:pPr>
      <w:bookmarkStart w:id="265" w:name="_Toc89863462"/>
      <w:bookmarkStart w:id="266" w:name="_Toc103598840"/>
      <w:r w:rsidRPr="001B7A44">
        <w:rPr>
          <w:rFonts w:cs="Arial"/>
          <w:color w:val="000000" w:themeColor="text1"/>
        </w:rPr>
        <w:lastRenderedPageBreak/>
        <w:t xml:space="preserve">Tabela </w:t>
      </w:r>
      <w:r w:rsidRPr="001B7A44">
        <w:rPr>
          <w:rFonts w:cs="Arial"/>
          <w:color w:val="000000" w:themeColor="text1"/>
        </w:rPr>
        <w:fldChar w:fldCharType="begin"/>
      </w:r>
      <w:r w:rsidRPr="001B7A44">
        <w:rPr>
          <w:rFonts w:cs="Arial"/>
          <w:color w:val="000000" w:themeColor="text1"/>
        </w:rPr>
        <w:instrText xml:space="preserve"> SEQ Tabela \* ARABIC </w:instrText>
      </w:r>
      <w:r w:rsidRPr="001B7A44">
        <w:rPr>
          <w:rFonts w:cs="Arial"/>
          <w:color w:val="000000" w:themeColor="text1"/>
        </w:rPr>
        <w:fldChar w:fldCharType="separate"/>
      </w:r>
      <w:r w:rsidR="0019632A" w:rsidRPr="001B7A44">
        <w:rPr>
          <w:rFonts w:cs="Arial"/>
          <w:noProof/>
          <w:color w:val="000000" w:themeColor="text1"/>
        </w:rPr>
        <w:t>11</w:t>
      </w:r>
      <w:r w:rsidRPr="001B7A44">
        <w:rPr>
          <w:rFonts w:cs="Arial"/>
          <w:color w:val="000000" w:themeColor="text1"/>
        </w:rPr>
        <w:fldChar w:fldCharType="end"/>
      </w:r>
      <w:r w:rsidRPr="001B7A44">
        <w:rPr>
          <w:rFonts w:cs="Arial"/>
          <w:color w:val="000000" w:themeColor="text1"/>
        </w:rPr>
        <w:t xml:space="preserve"> </w:t>
      </w:r>
      <w:r w:rsidRPr="001B7A44">
        <w:rPr>
          <w:rFonts w:cs="Arial"/>
          <w:color w:val="000000" w:themeColor="text1"/>
        </w:rPr>
        <w:tab/>
        <w:t>Sposoby zapobiegania, ograniczania i kompensacji negatywnych oddziaływań hałasu</w:t>
      </w:r>
      <w:bookmarkEnd w:id="265"/>
      <w:bookmarkEnd w:id="266"/>
      <w:r w:rsidRPr="001B7A44">
        <w:rPr>
          <w:rFonts w:cs="Arial"/>
          <w:color w:val="000000" w:themeColor="text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7"/>
        <w:gridCol w:w="7263"/>
      </w:tblGrid>
      <w:tr w:rsidR="00512E7F" w:rsidRPr="001B7A44" w14:paraId="3CFE5CAE" w14:textId="77777777" w:rsidTr="00C42FB0">
        <w:tc>
          <w:tcPr>
            <w:tcW w:w="1809" w:type="dxa"/>
            <w:shd w:val="clear" w:color="auto" w:fill="FFFFFF"/>
            <w:vAlign w:val="center"/>
          </w:tcPr>
          <w:p w14:paraId="0433437C" w14:textId="77777777" w:rsidR="00FC2447" w:rsidRPr="001B7A44" w:rsidRDefault="00FC2447" w:rsidP="00C42FB0">
            <w:pPr>
              <w:keepNext/>
              <w:tabs>
                <w:tab w:val="left" w:pos="397"/>
              </w:tabs>
              <w:jc w:val="center"/>
              <w:outlineLvl w:val="0"/>
              <w:rPr>
                <w:rFonts w:ascii="Arial" w:hAnsi="Arial" w:cs="Arial"/>
                <w:b/>
                <w:color w:val="000000" w:themeColor="text1"/>
                <w:sz w:val="16"/>
                <w:szCs w:val="16"/>
              </w:rPr>
            </w:pPr>
            <w:r w:rsidRPr="001B7A44">
              <w:rPr>
                <w:rFonts w:ascii="Arial" w:hAnsi="Arial" w:cs="Arial"/>
                <w:b/>
                <w:color w:val="000000" w:themeColor="text1"/>
                <w:sz w:val="16"/>
                <w:szCs w:val="16"/>
              </w:rPr>
              <w:t>Element środowiska przyrodniczego</w:t>
            </w:r>
          </w:p>
        </w:tc>
        <w:tc>
          <w:tcPr>
            <w:tcW w:w="7401" w:type="dxa"/>
            <w:shd w:val="clear" w:color="auto" w:fill="FFFFFF"/>
            <w:vAlign w:val="center"/>
          </w:tcPr>
          <w:p w14:paraId="3DB0A6DE" w14:textId="77777777" w:rsidR="00FC2447" w:rsidRPr="001B7A44" w:rsidRDefault="00FC2447" w:rsidP="00C42FB0">
            <w:pPr>
              <w:keepNext/>
              <w:tabs>
                <w:tab w:val="left" w:pos="397"/>
              </w:tabs>
              <w:ind w:left="772"/>
              <w:outlineLvl w:val="0"/>
              <w:rPr>
                <w:rFonts w:ascii="Arial" w:hAnsi="Arial" w:cs="Arial"/>
                <w:b/>
                <w:color w:val="000000" w:themeColor="text1"/>
                <w:sz w:val="16"/>
                <w:szCs w:val="16"/>
              </w:rPr>
            </w:pPr>
            <w:r w:rsidRPr="001B7A44">
              <w:rPr>
                <w:rFonts w:ascii="Arial" w:hAnsi="Arial" w:cs="Arial"/>
                <w:b/>
                <w:color w:val="000000" w:themeColor="text1"/>
                <w:sz w:val="16"/>
                <w:szCs w:val="16"/>
              </w:rPr>
              <w:t>Sposoby zapobiegania, ograniczania i kompensacji negatywnych oddziaływań</w:t>
            </w:r>
          </w:p>
        </w:tc>
      </w:tr>
      <w:tr w:rsidR="00FC2447" w:rsidRPr="001B7A44" w14:paraId="62971D4D" w14:textId="77777777" w:rsidTr="00C42FB0">
        <w:tc>
          <w:tcPr>
            <w:tcW w:w="1809" w:type="dxa"/>
            <w:vAlign w:val="center"/>
          </w:tcPr>
          <w:p w14:paraId="05364460" w14:textId="77777777" w:rsidR="00FC2447" w:rsidRPr="001B7A44" w:rsidRDefault="00FC2447" w:rsidP="00C42FB0">
            <w:pPr>
              <w:keepNext/>
              <w:tabs>
                <w:tab w:val="left" w:pos="397"/>
              </w:tabs>
              <w:jc w:val="center"/>
              <w:outlineLvl w:val="0"/>
              <w:rPr>
                <w:rFonts w:ascii="Arial" w:hAnsi="Arial" w:cs="Arial"/>
                <w:color w:val="000000" w:themeColor="text1"/>
                <w:sz w:val="16"/>
                <w:szCs w:val="16"/>
              </w:rPr>
            </w:pPr>
            <w:r w:rsidRPr="001B7A44">
              <w:rPr>
                <w:rFonts w:ascii="Arial" w:eastAsia="Arial Unicode MS" w:hAnsi="Arial" w:cs="Arial"/>
                <w:color w:val="000000" w:themeColor="text1"/>
                <w:sz w:val="16"/>
                <w:szCs w:val="16"/>
              </w:rPr>
              <w:t>Hałas</w:t>
            </w:r>
          </w:p>
        </w:tc>
        <w:tc>
          <w:tcPr>
            <w:tcW w:w="7401" w:type="dxa"/>
            <w:vAlign w:val="center"/>
          </w:tcPr>
          <w:p w14:paraId="0DE9BD18" w14:textId="77777777" w:rsidR="00FC2447" w:rsidRPr="001B7A44" w:rsidRDefault="00FC2447" w:rsidP="003B7CEC">
            <w:pPr>
              <w:keepNext/>
              <w:numPr>
                <w:ilvl w:val="0"/>
                <w:numId w:val="37"/>
              </w:numPr>
              <w:tabs>
                <w:tab w:val="left" w:pos="397"/>
              </w:tab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ograniczenie propagacji hałasu poprzez zastosowanie obudów, ekranów akustycznych itp.,</w:t>
            </w:r>
          </w:p>
          <w:p w14:paraId="593FA8E4" w14:textId="77777777" w:rsidR="00FC2447" w:rsidRPr="001B7A44" w:rsidRDefault="00FC2447" w:rsidP="003B7CEC">
            <w:pPr>
              <w:keepNext/>
              <w:numPr>
                <w:ilvl w:val="0"/>
                <w:numId w:val="37"/>
              </w:numPr>
              <w:tabs>
                <w:tab w:val="left" w:pos="397"/>
              </w:tab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stosowanie materiałów dźwiękochłonnych w celu zmniejszenia odbić dźwięku,</w:t>
            </w:r>
          </w:p>
          <w:p w14:paraId="7A3F0B77" w14:textId="77777777" w:rsidR="00FC2447" w:rsidRPr="001B7A44" w:rsidRDefault="00FC2447" w:rsidP="003B7CEC">
            <w:pPr>
              <w:keepNext/>
              <w:numPr>
                <w:ilvl w:val="0"/>
                <w:numId w:val="37"/>
              </w:numPr>
              <w:tabs>
                <w:tab w:val="left" w:pos="397"/>
              </w:tab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organizacja pracy, ograniczająca liczbę osób i czas ekspozycji  na hałas,</w:t>
            </w:r>
          </w:p>
          <w:p w14:paraId="5FA7CFDC" w14:textId="77777777" w:rsidR="00FC2447" w:rsidRPr="001B7A44" w:rsidRDefault="00FC2447" w:rsidP="003B7CEC">
            <w:pPr>
              <w:keepNext/>
              <w:numPr>
                <w:ilvl w:val="0"/>
                <w:numId w:val="37"/>
              </w:numPr>
              <w:tabs>
                <w:tab w:val="left" w:pos="397"/>
              </w:tab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 xml:space="preserve">stosowanie harmonogramów prac, ograniczających narażenie na hałas. </w:t>
            </w:r>
          </w:p>
          <w:p w14:paraId="43DE2009" w14:textId="77777777" w:rsidR="00FC2447" w:rsidRPr="001B7A44" w:rsidRDefault="00FC2447" w:rsidP="003B7CEC">
            <w:pPr>
              <w:keepNext/>
              <w:numPr>
                <w:ilvl w:val="0"/>
                <w:numId w:val="37"/>
              </w:numPr>
              <w:tabs>
                <w:tab w:val="left" w:pos="397"/>
              </w:tab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stosowanie tzw. cichych nawierzchni,</w:t>
            </w:r>
          </w:p>
          <w:p w14:paraId="3B7FCF70" w14:textId="77777777" w:rsidR="00FC2447" w:rsidRPr="001B7A44" w:rsidRDefault="00FC2447" w:rsidP="003B7CEC">
            <w:pPr>
              <w:keepNext/>
              <w:numPr>
                <w:ilvl w:val="0"/>
                <w:numId w:val="37"/>
              </w:numPr>
              <w:tabs>
                <w:tab w:val="left" w:pos="397"/>
              </w:tab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 xml:space="preserve">ograniczenie do minimum strefy bezpośredniej ingerencji w środowisko, </w:t>
            </w:r>
          </w:p>
          <w:p w14:paraId="5E76B537" w14:textId="77777777" w:rsidR="00FC2447" w:rsidRPr="001B7A44" w:rsidRDefault="00FC2447" w:rsidP="003B7CEC">
            <w:pPr>
              <w:keepNext/>
              <w:numPr>
                <w:ilvl w:val="0"/>
                <w:numId w:val="37"/>
              </w:numPr>
              <w:tabs>
                <w:tab w:val="left" w:pos="397"/>
              </w:tab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 xml:space="preserve">sprawne przeprowadzenie prac, </w:t>
            </w:r>
          </w:p>
          <w:p w14:paraId="0B12E137" w14:textId="77777777" w:rsidR="00FC2447" w:rsidRPr="001B7A44" w:rsidRDefault="00FC2447" w:rsidP="003B7CEC">
            <w:pPr>
              <w:keepNext/>
              <w:numPr>
                <w:ilvl w:val="0"/>
                <w:numId w:val="37"/>
              </w:numPr>
              <w:tabs>
                <w:tab w:val="left" w:pos="397"/>
              </w:tab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 xml:space="preserve">stosowanie sprzętu, który powoduje jak najmniejsze zanieczyszczenie środowiska </w:t>
            </w:r>
          </w:p>
          <w:p w14:paraId="6E56B379" w14:textId="77777777" w:rsidR="00FC2447" w:rsidRPr="001B7A44" w:rsidRDefault="00FC2447" w:rsidP="003B7CEC">
            <w:pPr>
              <w:keepNext/>
              <w:numPr>
                <w:ilvl w:val="0"/>
                <w:numId w:val="37"/>
              </w:numPr>
              <w:tabs>
                <w:tab w:val="left" w:pos="397"/>
              </w:tab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wykorzystanie mas ziemnych do wyrównania powierzchni ziemi (jeżeli jest to uzasadnione),</w:t>
            </w:r>
          </w:p>
          <w:p w14:paraId="45689E7D" w14:textId="77777777" w:rsidR="00FC2447" w:rsidRPr="001B7A44" w:rsidRDefault="00FC2447" w:rsidP="003B7CEC">
            <w:pPr>
              <w:keepNext/>
              <w:numPr>
                <w:ilvl w:val="0"/>
                <w:numId w:val="37"/>
              </w:numPr>
              <w:tabs>
                <w:tab w:val="left" w:pos="397"/>
              </w:tab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 xml:space="preserve">ograniczenie do niezbędnego minimum usuwania drzew i krzewów będących </w:t>
            </w:r>
            <w:r w:rsidRPr="001B7A44">
              <w:rPr>
                <w:rFonts w:ascii="Arial" w:hAnsi="Arial" w:cs="Arial"/>
                <w:color w:val="000000" w:themeColor="text1"/>
                <w:sz w:val="18"/>
                <w:szCs w:val="18"/>
              </w:rPr>
              <w:br/>
              <w:t>w kolizji z planowaną inwestycją,</w:t>
            </w:r>
          </w:p>
          <w:p w14:paraId="40C896D5" w14:textId="77777777" w:rsidR="00FC2447" w:rsidRPr="001B7A44" w:rsidRDefault="00FC2447" w:rsidP="003B7CEC">
            <w:pPr>
              <w:keepNext/>
              <w:numPr>
                <w:ilvl w:val="0"/>
                <w:numId w:val="37"/>
              </w:numPr>
              <w:tabs>
                <w:tab w:val="left" w:pos="397"/>
              </w:tab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 xml:space="preserve">prowadzenie prac budowlanych poza okresem lęgowym ptaków, rozrodu płazów (tam gdzie zidentyfikowano ich obecność i  takie działania są uzasadnione), </w:t>
            </w:r>
          </w:p>
          <w:p w14:paraId="7EF2B144" w14:textId="77777777" w:rsidR="00FC2447" w:rsidRPr="001B7A44" w:rsidRDefault="00FC2447" w:rsidP="00983485">
            <w:pPr>
              <w:keepNext/>
              <w:numPr>
                <w:ilvl w:val="0"/>
                <w:numId w:val="37"/>
              </w:numPr>
              <w:tabs>
                <w:tab w:val="left" w:pos="397"/>
              </w:tab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zaplanowanie optymalnej organizacji ruchu na czas prac</w:t>
            </w:r>
            <w:r w:rsidR="002F2F08" w:rsidRPr="001B7A44">
              <w:rPr>
                <w:rFonts w:ascii="Arial" w:hAnsi="Arial" w:cs="Arial"/>
                <w:color w:val="000000" w:themeColor="text1"/>
                <w:sz w:val="18"/>
                <w:szCs w:val="18"/>
              </w:rPr>
              <w:t>,</w:t>
            </w:r>
          </w:p>
          <w:p w14:paraId="6725C59A" w14:textId="77777777" w:rsidR="002F2F08" w:rsidRPr="001B7A44" w:rsidRDefault="002F2F08" w:rsidP="00983485">
            <w:pPr>
              <w:keepNext/>
              <w:numPr>
                <w:ilvl w:val="0"/>
                <w:numId w:val="37"/>
              </w:numPr>
              <w:tabs>
                <w:tab w:val="left" w:pos="397"/>
              </w:tabs>
              <w:jc w:val="both"/>
              <w:outlineLvl w:val="0"/>
              <w:rPr>
                <w:rFonts w:ascii="Arial" w:hAnsi="Arial" w:cs="Arial"/>
                <w:color w:val="000000" w:themeColor="text1"/>
                <w:sz w:val="18"/>
                <w:szCs w:val="18"/>
              </w:rPr>
            </w:pPr>
            <w:r w:rsidRPr="001B7A44">
              <w:rPr>
                <w:rFonts w:ascii="Arial" w:hAnsi="Arial" w:cs="Arial"/>
                <w:color w:val="000000" w:themeColor="text1"/>
                <w:sz w:val="18"/>
                <w:szCs w:val="18"/>
              </w:rPr>
              <w:t>uwzględnienie w projekcie budowlanym możliwość budowy ekranów akustycznych,</w:t>
            </w:r>
          </w:p>
          <w:p w14:paraId="53403DFE" w14:textId="7973BAB9" w:rsidR="002F2F08" w:rsidRPr="001B7A44" w:rsidRDefault="002F2F08" w:rsidP="00983485">
            <w:pPr>
              <w:keepNext/>
              <w:numPr>
                <w:ilvl w:val="0"/>
                <w:numId w:val="37"/>
              </w:numPr>
              <w:tabs>
                <w:tab w:val="left" w:pos="397"/>
              </w:tabs>
              <w:jc w:val="both"/>
              <w:outlineLvl w:val="0"/>
              <w:rPr>
                <w:rFonts w:ascii="Arial" w:hAnsi="Arial" w:cs="Arial"/>
                <w:color w:val="000000" w:themeColor="text1"/>
                <w:sz w:val="16"/>
                <w:szCs w:val="16"/>
              </w:rPr>
            </w:pPr>
            <w:r w:rsidRPr="001B7A44">
              <w:rPr>
                <w:rFonts w:ascii="Arial" w:hAnsi="Arial" w:cs="Arial"/>
                <w:color w:val="000000" w:themeColor="text1"/>
                <w:sz w:val="18"/>
                <w:szCs w:val="18"/>
              </w:rPr>
              <w:t>proponowanie rozwiązań poprawiających płynność ruchu np. wydzielenie pasa awaryjnego, wydzielenie pasów do skrętu w rejonie skrzyżowań, budowa zatok w rejonie przystanków komunikacji, budowa przestrzeni parkingowych, odpowiednia geometria łuków, budowa skrzyżowań wielopoziomowych</w:t>
            </w:r>
            <w:r w:rsidRPr="001B7A44">
              <w:rPr>
                <w:color w:val="000000" w:themeColor="text1"/>
                <w:sz w:val="18"/>
                <w:szCs w:val="18"/>
              </w:rPr>
              <w:t>.</w:t>
            </w:r>
          </w:p>
        </w:tc>
      </w:tr>
    </w:tbl>
    <w:p w14:paraId="5A4BFF9E" w14:textId="77777777" w:rsidR="00FC2447" w:rsidRPr="001B7A44" w:rsidRDefault="00FC2447" w:rsidP="00FC2447">
      <w:pPr>
        <w:pStyle w:val="Tekst2"/>
        <w:suppressAutoHyphens/>
        <w:ind w:left="0" w:firstLine="0"/>
        <w:rPr>
          <w:color w:val="000000" w:themeColor="text1"/>
          <w:sz w:val="22"/>
          <w:szCs w:val="22"/>
        </w:rPr>
      </w:pPr>
    </w:p>
    <w:p w14:paraId="309A38C6" w14:textId="77777777" w:rsidR="00FC2447" w:rsidRPr="001B7A44" w:rsidRDefault="00FC2447" w:rsidP="00FC2447">
      <w:pPr>
        <w:pStyle w:val="Nagwek2"/>
        <w:suppressAutoHyphens/>
        <w:spacing w:before="120" w:after="60"/>
        <w:ind w:left="567" w:hanging="567"/>
        <w:rPr>
          <w:color w:val="000000" w:themeColor="text1"/>
          <w:szCs w:val="20"/>
        </w:rPr>
      </w:pPr>
      <w:bookmarkStart w:id="267" w:name="_Toc89863377"/>
      <w:bookmarkStart w:id="268" w:name="_Toc103598821"/>
      <w:r w:rsidRPr="001B7A44">
        <w:rPr>
          <w:color w:val="000000" w:themeColor="text1"/>
          <w:szCs w:val="20"/>
        </w:rPr>
        <w:t xml:space="preserve">Zapobieganie, ograniczanie lub kompensacja przyrodnicza negatywnych oddziaływań </w:t>
      </w:r>
      <w:r w:rsidRPr="001B7A44">
        <w:rPr>
          <w:color w:val="000000" w:themeColor="text1"/>
          <w:szCs w:val="20"/>
        </w:rPr>
        <w:br/>
        <w:t>na środowisko dla przedsięwzięć związanych z ochroną wód podziemnych i powierzchniowych</w:t>
      </w:r>
      <w:bookmarkEnd w:id="267"/>
      <w:bookmarkEnd w:id="268"/>
    </w:p>
    <w:p w14:paraId="2780DEBF" w14:textId="77777777" w:rsidR="00FC2447" w:rsidRPr="001B7A44" w:rsidRDefault="00FC2447" w:rsidP="00FC2447">
      <w:pPr>
        <w:pStyle w:val="Tekst1"/>
        <w:suppressAutoHyphens/>
        <w:ind w:left="0" w:firstLine="0"/>
        <w:rPr>
          <w:color w:val="000000" w:themeColor="text1"/>
        </w:rPr>
      </w:pPr>
      <w:r w:rsidRPr="001B7A44">
        <w:rPr>
          <w:color w:val="000000" w:themeColor="text1"/>
        </w:rPr>
        <w:t xml:space="preserve">Inwestycje w zakresie wodociągów przyczynią się do poprawy jakości wody pitnej </w:t>
      </w:r>
      <w:r w:rsidRPr="001B7A44">
        <w:rPr>
          <w:color w:val="000000" w:themeColor="text1"/>
        </w:rPr>
        <w:br/>
        <w:t xml:space="preserve">oraz do podniesienia standardu życia mieszkańców. Realizacja inwestycji kanalizacyjnych spowoduje pozytywny wpływ na środowisko m.in. poprzez zmniejszenie ilości </w:t>
      </w:r>
      <w:r w:rsidRPr="001B7A44">
        <w:rPr>
          <w:color w:val="000000" w:themeColor="text1"/>
          <w:szCs w:val="20"/>
        </w:rPr>
        <w:t xml:space="preserve">odprowadzanych do środowiska ścieków nieoczyszczonych ze źródeł komunalnych i przemysłowych oraz ograniczenie spływu zanieczyszczeń obszarowych. Ważnym celem na najbliższe lata będzie wypełnienie zobowiązań wynikających z Traktatu Akcesyjnego i powiązanych z tym zadań przewidzianych w </w:t>
      </w:r>
      <w:r w:rsidRPr="001B7A44">
        <w:rPr>
          <w:i/>
          <w:color w:val="000000" w:themeColor="text1"/>
          <w:szCs w:val="20"/>
        </w:rPr>
        <w:t>Krajowym Programie Oczyszczania Ścieków Komunalnych</w:t>
      </w:r>
      <w:r w:rsidRPr="001B7A44">
        <w:rPr>
          <w:color w:val="000000" w:themeColor="text1"/>
          <w:szCs w:val="20"/>
        </w:rPr>
        <w:t xml:space="preserve">. Działania te przyczynią się do poprawy jakości wód powierzchniowych i podziemnych poprzez bezpieczne zorganizowanie odprowadzenia ścieków </w:t>
      </w:r>
      <w:r w:rsidRPr="001B7A44">
        <w:rPr>
          <w:color w:val="000000" w:themeColor="text1"/>
          <w:szCs w:val="20"/>
        </w:rPr>
        <w:br/>
        <w:t>na oczyszczalnię. Realizacja tych działań jest niezbędna i w efekcie korzystna dla środowiska.</w:t>
      </w:r>
    </w:p>
    <w:p w14:paraId="15EDFE8F" w14:textId="77777777" w:rsidR="00FC2447" w:rsidRPr="001B7A44" w:rsidRDefault="00FC2447" w:rsidP="00FC2447">
      <w:pPr>
        <w:pStyle w:val="Tekst1"/>
        <w:suppressAutoHyphens/>
        <w:ind w:left="0" w:firstLine="0"/>
        <w:rPr>
          <w:color w:val="000000" w:themeColor="text1"/>
          <w:szCs w:val="20"/>
        </w:rPr>
      </w:pPr>
    </w:p>
    <w:p w14:paraId="664B7E20" w14:textId="77777777" w:rsidR="00FC2447" w:rsidRPr="001B7A44" w:rsidRDefault="00FC2447" w:rsidP="00FC2447">
      <w:pPr>
        <w:pStyle w:val="Tekst1"/>
        <w:suppressAutoHyphens/>
        <w:ind w:left="0" w:firstLine="0"/>
        <w:rPr>
          <w:color w:val="000000" w:themeColor="text1"/>
        </w:rPr>
      </w:pPr>
      <w:r w:rsidRPr="001B7A44">
        <w:rPr>
          <w:color w:val="000000" w:themeColor="text1"/>
        </w:rPr>
        <w:t xml:space="preserve">Należy jednak pamiętać, że oddziaływanie inwestycji wod-kan na etapie realizacyjnym (budowy) będzie rodzić niedogodności związane z ograniczeniami komunikacyjnymi dla mieszkańców </w:t>
      </w:r>
      <w:r w:rsidRPr="001B7A44">
        <w:rPr>
          <w:color w:val="000000" w:themeColor="text1"/>
        </w:rPr>
        <w:br/>
        <w:t xml:space="preserve">oraz pewne skutki w środowisku przyrodniczym (ingerencja w środowisko wodno-gruntowe, wpływ </w:t>
      </w:r>
      <w:r w:rsidRPr="001B7A44">
        <w:rPr>
          <w:color w:val="000000" w:themeColor="text1"/>
        </w:rPr>
        <w:br/>
        <w:t>na krajobraz). Wymienione oddziaływania będą występować tylko w krótkim okresie czasu (realizacja), a spodziewana wartość korzyści związanych ze skanalizowaniem czy zwodociągowaniem miejscowości przewyższy wielokrotnie sumę strat ekologicznych.</w:t>
      </w:r>
    </w:p>
    <w:p w14:paraId="79328B15" w14:textId="77777777" w:rsidR="00FC2447" w:rsidRPr="001B7A44" w:rsidRDefault="00FC2447" w:rsidP="00FC2447">
      <w:pPr>
        <w:pStyle w:val="Tekst2Znak"/>
        <w:ind w:left="0" w:firstLine="0"/>
        <w:rPr>
          <w:color w:val="000000" w:themeColor="text1"/>
        </w:rPr>
      </w:pPr>
    </w:p>
    <w:p w14:paraId="230E8F54" w14:textId="77777777" w:rsidR="00FC2447" w:rsidRPr="001B7A44" w:rsidRDefault="00FC2447" w:rsidP="00FC2447">
      <w:pPr>
        <w:pStyle w:val="Tekst2"/>
        <w:ind w:left="0" w:firstLine="0"/>
        <w:rPr>
          <w:color w:val="000000" w:themeColor="text1"/>
        </w:rPr>
      </w:pPr>
      <w:r w:rsidRPr="001B7A44">
        <w:rPr>
          <w:color w:val="000000" w:themeColor="text1"/>
        </w:rPr>
        <w:t xml:space="preserve">W trakcie budowy i rozbudowy oczyszczalni ścieków pewne zagrożenie dla wód gruntowych może wystąpić jedynie podczas wykonywania prac budowlanych. Stąd prowadzenie prac budowlanych powinno odbywać się z zachowaniem odpowiednich zabezpieczeń przed wyciekami oleju </w:t>
      </w:r>
      <w:r w:rsidRPr="001B7A44">
        <w:rPr>
          <w:color w:val="000000" w:themeColor="text1"/>
        </w:rPr>
        <w:br/>
        <w:t>z pracującego sprzętu budowlanego (dźwigi, koparki, itp.). Składowanie substancji mogących skazić górną część warstw geologicznych powinno być oddzielone materiałami izolacyjnymi. Przy właściwej organizacji pracy, sprawnych (bez wycieków olejów i płynów eksploatacyjnych) maszynach budowlanych zagrożenie dla środowiska gruntowo-wodnego będzie mało prawdopodobne.</w:t>
      </w:r>
    </w:p>
    <w:p w14:paraId="009D562C" w14:textId="77777777" w:rsidR="00FC2447" w:rsidRPr="001B7A44" w:rsidRDefault="00FC2447" w:rsidP="00FC2447">
      <w:pPr>
        <w:pStyle w:val="Tekst2Znak"/>
        <w:ind w:left="0" w:firstLine="0"/>
        <w:rPr>
          <w:color w:val="000000" w:themeColor="text1"/>
        </w:rPr>
      </w:pPr>
    </w:p>
    <w:p w14:paraId="2EFF827E" w14:textId="77777777" w:rsidR="00FC2447" w:rsidRPr="001B7A44" w:rsidRDefault="00FC2447" w:rsidP="00FC2447">
      <w:pPr>
        <w:pStyle w:val="Tekst1"/>
        <w:suppressAutoHyphens/>
        <w:ind w:left="0" w:firstLine="0"/>
        <w:rPr>
          <w:color w:val="000000" w:themeColor="text1"/>
          <w:szCs w:val="20"/>
        </w:rPr>
      </w:pPr>
      <w:r w:rsidRPr="001B7A44">
        <w:rPr>
          <w:color w:val="000000" w:themeColor="text1"/>
          <w:szCs w:val="20"/>
        </w:rPr>
        <w:t xml:space="preserve">Istotne dla utrzymania równowagi w stosunkach wodnych na terenach użytków rolnych są prawidłowo utrzymane rowy melioracyjne i urządzenia drenarskie. Prawidłowo zrealizowane melioracje wodne wpływają na polepszenie zdolności produkcyjnej gleby i ułatwiają jej uprawę oraz chronią użytki rolne przed zaburzeniem stosunków wodnych. </w:t>
      </w:r>
      <w:r w:rsidRPr="001B7A44">
        <w:rPr>
          <w:color w:val="000000" w:themeColor="text1"/>
        </w:rPr>
        <w:t>Retencja wody w przyrodzie jest zazwyczaj zjawiskiem korzystnym i do jej pozytywnych skutków można zaliczyć:</w:t>
      </w:r>
    </w:p>
    <w:p w14:paraId="1B3DF192" w14:textId="77777777" w:rsidR="00FC2447" w:rsidRPr="001B7A44" w:rsidRDefault="00FC2447" w:rsidP="003B7CEC">
      <w:pPr>
        <w:pStyle w:val="Tekst1"/>
        <w:numPr>
          <w:ilvl w:val="0"/>
          <w:numId w:val="23"/>
        </w:numPr>
        <w:tabs>
          <w:tab w:val="clear" w:pos="397"/>
        </w:tabs>
        <w:suppressAutoHyphens/>
        <w:rPr>
          <w:color w:val="000000" w:themeColor="text1"/>
        </w:rPr>
      </w:pPr>
      <w:r w:rsidRPr="001B7A44">
        <w:rPr>
          <w:color w:val="000000" w:themeColor="text1"/>
        </w:rPr>
        <w:t xml:space="preserve">zwiększenie wilgotności w strefie powierzchni terenu, a w szczególności w glebie, </w:t>
      </w:r>
      <w:r w:rsidRPr="001B7A44">
        <w:rPr>
          <w:color w:val="000000" w:themeColor="text1"/>
        </w:rPr>
        <w:br/>
        <w:t>co ma podstawowe znaczenie dla rozwoju biosfery,</w:t>
      </w:r>
    </w:p>
    <w:p w14:paraId="32692C31" w14:textId="77777777" w:rsidR="00FC2447" w:rsidRPr="001B7A44" w:rsidRDefault="00FC2447" w:rsidP="003B7CEC">
      <w:pPr>
        <w:pStyle w:val="Tekst1"/>
        <w:numPr>
          <w:ilvl w:val="0"/>
          <w:numId w:val="23"/>
        </w:numPr>
        <w:tabs>
          <w:tab w:val="clear" w:pos="397"/>
        </w:tabs>
        <w:suppressAutoHyphens/>
        <w:rPr>
          <w:color w:val="000000" w:themeColor="text1"/>
        </w:rPr>
      </w:pPr>
      <w:r w:rsidRPr="001B7A44">
        <w:rPr>
          <w:color w:val="000000" w:themeColor="text1"/>
        </w:rPr>
        <w:lastRenderedPageBreak/>
        <w:t xml:space="preserve">wzrost wilgotności powietrza w przypowierzchniowej warstwie atmosfery, co przekłada </w:t>
      </w:r>
      <w:r w:rsidRPr="001B7A44">
        <w:rPr>
          <w:color w:val="000000" w:themeColor="text1"/>
        </w:rPr>
        <w:br/>
      </w:r>
      <w:r w:rsidRPr="001B7A44">
        <w:rPr>
          <w:color w:val="000000" w:themeColor="text1"/>
          <w:szCs w:val="20"/>
        </w:rPr>
        <w:t>się na łagodniejszy klimat,</w:t>
      </w:r>
    </w:p>
    <w:p w14:paraId="07D13433" w14:textId="77777777" w:rsidR="00FC2447" w:rsidRPr="001B7A44" w:rsidRDefault="00FC2447" w:rsidP="003B7CEC">
      <w:pPr>
        <w:pStyle w:val="Tekst1"/>
        <w:numPr>
          <w:ilvl w:val="0"/>
          <w:numId w:val="23"/>
        </w:numPr>
        <w:tabs>
          <w:tab w:val="clear" w:pos="397"/>
        </w:tabs>
        <w:suppressAutoHyphens/>
        <w:rPr>
          <w:color w:val="000000" w:themeColor="text1"/>
        </w:rPr>
      </w:pPr>
      <w:r w:rsidRPr="001B7A44">
        <w:rPr>
          <w:color w:val="000000" w:themeColor="text1"/>
        </w:rPr>
        <w:t>wzrost zasobów wód powierzchniowych i podziemnych,</w:t>
      </w:r>
    </w:p>
    <w:p w14:paraId="7FCC42EE" w14:textId="77777777" w:rsidR="00FC2447" w:rsidRPr="001B7A44" w:rsidRDefault="00FC2447" w:rsidP="003B7CEC">
      <w:pPr>
        <w:pStyle w:val="Tekst1"/>
        <w:numPr>
          <w:ilvl w:val="0"/>
          <w:numId w:val="23"/>
        </w:numPr>
        <w:tabs>
          <w:tab w:val="clear" w:pos="397"/>
        </w:tabs>
        <w:suppressAutoHyphens/>
        <w:rPr>
          <w:color w:val="000000" w:themeColor="text1"/>
        </w:rPr>
      </w:pPr>
      <w:r w:rsidRPr="001B7A44">
        <w:rPr>
          <w:color w:val="000000" w:themeColor="text1"/>
        </w:rPr>
        <w:t>wyrównanie (złagodzenie) zmienności przepływów w ciekach, a w szczególności złagodzenie głębokich niżówek.</w:t>
      </w:r>
    </w:p>
    <w:p w14:paraId="5178C83C" w14:textId="77777777" w:rsidR="00FC2447" w:rsidRPr="001B7A44" w:rsidRDefault="00FC2447" w:rsidP="00FC2447">
      <w:pPr>
        <w:pStyle w:val="Tekst1"/>
        <w:suppressAutoHyphens/>
        <w:ind w:left="0" w:firstLine="0"/>
        <w:rPr>
          <w:color w:val="000000" w:themeColor="text1"/>
        </w:rPr>
      </w:pPr>
    </w:p>
    <w:p w14:paraId="21A68196" w14:textId="77777777" w:rsidR="00FC2447" w:rsidRPr="001B7A44" w:rsidRDefault="00FC2447" w:rsidP="00FC2447">
      <w:pPr>
        <w:pStyle w:val="Tekst1"/>
        <w:suppressAutoHyphens/>
        <w:ind w:left="0" w:firstLine="0"/>
        <w:rPr>
          <w:color w:val="000000" w:themeColor="text1"/>
        </w:rPr>
      </w:pPr>
      <w:r w:rsidRPr="001B7A44">
        <w:rPr>
          <w:color w:val="000000" w:themeColor="text1"/>
        </w:rPr>
        <w:t xml:space="preserve">W celu ochrony przed powodzią i jej negatywnymi skutkami należy realizować poprzez przestrzeganie pewnych zasad: dla zapewnienia szczelności i stabilności wałów przeciwpowodziowych, zabrania </w:t>
      </w:r>
      <w:r w:rsidRPr="001B7A44">
        <w:rPr>
          <w:color w:val="000000" w:themeColor="text1"/>
        </w:rPr>
        <w:br/>
        <w:t xml:space="preserve">się wykonywania obiektów budowlanych, kopania studni, wykonywania sadzawek, dołów oraz rowów w odległości mniejszej niż </w:t>
      </w:r>
      <w:smartTag w:uri="urn:schemas-microsoft-com:office:smarttags" w:element="metricconverter">
        <w:smartTagPr>
          <w:attr w:name="ProductID" w:val="50 m"/>
        </w:smartTagPr>
        <w:r w:rsidRPr="001B7A44">
          <w:rPr>
            <w:color w:val="000000" w:themeColor="text1"/>
          </w:rPr>
          <w:t>50 m</w:t>
        </w:r>
      </w:smartTag>
      <w:r w:rsidRPr="001B7A44">
        <w:rPr>
          <w:color w:val="000000" w:themeColor="text1"/>
        </w:rPr>
        <w:t xml:space="preserve"> od stopy wału po stronie odpowietrznej obwałowanych rzek i rowów (dotyczy również budowy stawów oraz lokalizacji terenów powierzchniowej eksploatacji kopalin). Zakazuje się również uprawy gruntu, sadzenia drzew lub krzewów na wałach w odległości mniejszej niż </w:t>
      </w:r>
      <w:smartTag w:uri="urn:schemas-microsoft-com:office:smarttags" w:element="metricconverter">
        <w:smartTagPr>
          <w:attr w:name="ProductID" w:val="3 m"/>
        </w:smartTagPr>
        <w:r w:rsidRPr="001B7A44">
          <w:rPr>
            <w:color w:val="000000" w:themeColor="text1"/>
          </w:rPr>
          <w:t>3 m</w:t>
        </w:r>
      </w:smartTag>
      <w:r w:rsidRPr="001B7A44">
        <w:rPr>
          <w:color w:val="000000" w:themeColor="text1"/>
        </w:rPr>
        <w:t xml:space="preserve"> od stopy wału przeciwpowodziowego. Najbliższe obiekty kubaturowe należy lokalizować </w:t>
      </w:r>
      <w:r w:rsidRPr="001B7A44">
        <w:rPr>
          <w:color w:val="000000" w:themeColor="text1"/>
        </w:rPr>
        <w:br/>
        <w:t xml:space="preserve">w odległości minimum </w:t>
      </w:r>
      <w:smartTag w:uri="urn:schemas-microsoft-com:office:smarttags" w:element="metricconverter">
        <w:smartTagPr>
          <w:attr w:name="ProductID" w:val="50 m"/>
        </w:smartTagPr>
        <w:r w:rsidRPr="001B7A44">
          <w:rPr>
            <w:color w:val="000000" w:themeColor="text1"/>
          </w:rPr>
          <w:t>50 m</w:t>
        </w:r>
      </w:smartTag>
      <w:r w:rsidRPr="001B7A44">
        <w:rPr>
          <w:color w:val="000000" w:themeColor="text1"/>
        </w:rPr>
        <w:t xml:space="preserve"> od istniejących skarp lub obwałowań cieków, poza terenami narażonymi na zalanie i podtopienia. Rozwiązania techniczne ewentualnych skrzyżowań linii energetycznych </w:t>
      </w:r>
      <w:r w:rsidRPr="001B7A44">
        <w:rPr>
          <w:color w:val="000000" w:themeColor="text1"/>
        </w:rPr>
        <w:br/>
        <w:t>oraz innych urządzeń energetycznych, sieci kanalizacyjnych, wodociągowych i gazowych, dróg dojazdowych oraz innych urządzeń technicznych powinny być każdorazowo uzgadniane na etapie opracowywanych szczegółowych projektów technicznych z właściwym zarządem melioracji.</w:t>
      </w:r>
    </w:p>
    <w:p w14:paraId="0BC61E87" w14:textId="77777777" w:rsidR="00FC2447" w:rsidRPr="001B7A44" w:rsidRDefault="00FC2447" w:rsidP="00FC2447">
      <w:pPr>
        <w:pStyle w:val="Tekst1"/>
        <w:suppressAutoHyphens/>
        <w:ind w:left="0" w:firstLine="0"/>
        <w:rPr>
          <w:color w:val="000000" w:themeColor="text1"/>
        </w:rPr>
      </w:pPr>
      <w:r w:rsidRPr="001B7A44">
        <w:rPr>
          <w:color w:val="000000" w:themeColor="text1"/>
        </w:rPr>
        <w:t>Na etapie budowy należy wprowadzić działania minimalizujące negatywny wpływ inwestycji. Do takich działań należą m. in. ograniczenie emisji spalin oraz hałasu, zanieczyszczenia wód w wyniku możliwego wycieku szkodliwych substancji, minimalizowanie obszaru objętego pracami, wycinanie zadrzewień i zakrzaczeń oraz przestrzegania terminów robót, aby zminimalizować ich wpływ na gatunki chronione.</w:t>
      </w:r>
    </w:p>
    <w:p w14:paraId="4A8DDC03" w14:textId="77777777" w:rsidR="00FC2447" w:rsidRPr="001B7A44" w:rsidRDefault="00FC2447" w:rsidP="00FC2447">
      <w:pPr>
        <w:pStyle w:val="Tekst1"/>
        <w:suppressAutoHyphens/>
        <w:ind w:left="0" w:firstLine="0"/>
        <w:rPr>
          <w:color w:val="000000" w:themeColor="text1"/>
        </w:rPr>
      </w:pPr>
    </w:p>
    <w:p w14:paraId="3F3E370E" w14:textId="3313E523" w:rsidR="00FC2447" w:rsidRPr="001B7A44" w:rsidRDefault="00FC2447" w:rsidP="00FC2447">
      <w:pPr>
        <w:pStyle w:val="Tekst1"/>
        <w:suppressAutoHyphens/>
        <w:ind w:left="0" w:firstLine="0"/>
        <w:rPr>
          <w:color w:val="000000" w:themeColor="text1"/>
        </w:rPr>
      </w:pPr>
      <w:r w:rsidRPr="001B7A44">
        <w:rPr>
          <w:color w:val="000000" w:themeColor="text1"/>
        </w:rPr>
        <w:t xml:space="preserve">Z realizacją zbiorników retencyjnych związane są ogromne zmiany w przekształceniu środowiska, które będą wiązały się ze zmniejszeniem różnorodności biologicznej w miejscu lokalizacji zbiornika retencyjnego. Proces odbudowy różnorodności jest długotrwały i stworzone zostaną całkowicie nowe warunki siedliskowe, nastąpi całkowita przebudowa jakościowo-ilościowa istniejącego ekosystemu. Podstawowym rozwiązaniem pozwalającym uniknąć niekorzystnych oddziaływań jest wybór odpowiedniego wariantu projektu budowy, który nie doprowadzi do katastrofalnych zniszczeń </w:t>
      </w:r>
      <w:r w:rsidRPr="001B7A44">
        <w:rPr>
          <w:color w:val="000000" w:themeColor="text1"/>
        </w:rPr>
        <w:br/>
        <w:t xml:space="preserve">w biocenozach ale będzie sprzyjał dalszemu wzrostowi różnorodności biologicznej. Zabezpieczenie środowiska przed skutkami prowadzenia prac budowlanych, w tym sytuacji awaryjnych związane </w:t>
      </w:r>
      <w:r w:rsidRPr="001B7A44">
        <w:rPr>
          <w:color w:val="000000" w:themeColor="text1"/>
        </w:rPr>
        <w:br/>
        <w:t>jest z poprawną organizacją placu budowy oraz należyt</w:t>
      </w:r>
      <w:r w:rsidR="000A62BE" w:rsidRPr="001B7A44">
        <w:rPr>
          <w:color w:val="000000" w:themeColor="text1"/>
        </w:rPr>
        <w:t>ą</w:t>
      </w:r>
      <w:r w:rsidRPr="001B7A44">
        <w:rPr>
          <w:color w:val="000000" w:themeColor="text1"/>
        </w:rPr>
        <w:t xml:space="preserve"> staranności</w:t>
      </w:r>
      <w:r w:rsidR="000A62BE" w:rsidRPr="001B7A44">
        <w:rPr>
          <w:color w:val="000000" w:themeColor="text1"/>
        </w:rPr>
        <w:t>ą</w:t>
      </w:r>
      <w:r w:rsidRPr="001B7A44">
        <w:rPr>
          <w:color w:val="000000" w:themeColor="text1"/>
        </w:rPr>
        <w:t xml:space="preserve"> wykonania robót. Zaleca </w:t>
      </w:r>
      <w:r w:rsidRPr="001B7A44">
        <w:rPr>
          <w:color w:val="000000" w:themeColor="text1"/>
        </w:rPr>
        <w:br/>
        <w:t>się również przystąpić do prac budowlanych poza okresem lęgowym.</w:t>
      </w:r>
    </w:p>
    <w:p w14:paraId="50D2F75D" w14:textId="77777777" w:rsidR="00FC2447" w:rsidRPr="001B7A44" w:rsidRDefault="00FC2447" w:rsidP="00FC2447">
      <w:pPr>
        <w:rPr>
          <w:color w:val="000000" w:themeColor="text1"/>
        </w:rPr>
      </w:pPr>
    </w:p>
    <w:p w14:paraId="48689E79" w14:textId="252282EC" w:rsidR="00FC2447" w:rsidRPr="001B7A44" w:rsidRDefault="00FC2447" w:rsidP="00FC2447">
      <w:pPr>
        <w:pStyle w:val="Legenda"/>
        <w:tabs>
          <w:tab w:val="left" w:pos="1134"/>
        </w:tabs>
        <w:suppressAutoHyphens/>
        <w:ind w:left="1134" w:hanging="1134"/>
        <w:rPr>
          <w:rFonts w:cs="Arial"/>
          <w:color w:val="000000" w:themeColor="text1"/>
        </w:rPr>
      </w:pPr>
      <w:bookmarkStart w:id="269" w:name="_Toc89863463"/>
      <w:bookmarkStart w:id="270" w:name="_Toc103598841"/>
      <w:r w:rsidRPr="001B7A44">
        <w:rPr>
          <w:rFonts w:cs="Arial"/>
          <w:color w:val="000000" w:themeColor="text1"/>
        </w:rPr>
        <w:t xml:space="preserve">Tabela </w:t>
      </w:r>
      <w:r w:rsidRPr="001B7A44">
        <w:rPr>
          <w:rFonts w:cs="Arial"/>
          <w:color w:val="000000" w:themeColor="text1"/>
        </w:rPr>
        <w:fldChar w:fldCharType="begin"/>
      </w:r>
      <w:r w:rsidRPr="001B7A44">
        <w:rPr>
          <w:rFonts w:cs="Arial"/>
          <w:color w:val="000000" w:themeColor="text1"/>
        </w:rPr>
        <w:instrText xml:space="preserve"> SEQ Tabela \* ARABIC </w:instrText>
      </w:r>
      <w:r w:rsidRPr="001B7A44">
        <w:rPr>
          <w:rFonts w:cs="Arial"/>
          <w:color w:val="000000" w:themeColor="text1"/>
        </w:rPr>
        <w:fldChar w:fldCharType="separate"/>
      </w:r>
      <w:r w:rsidR="0019632A" w:rsidRPr="001B7A44">
        <w:rPr>
          <w:rFonts w:cs="Arial"/>
          <w:noProof/>
          <w:color w:val="000000" w:themeColor="text1"/>
        </w:rPr>
        <w:t>12</w:t>
      </w:r>
      <w:r w:rsidRPr="001B7A44">
        <w:rPr>
          <w:rFonts w:cs="Arial"/>
          <w:color w:val="000000" w:themeColor="text1"/>
        </w:rPr>
        <w:fldChar w:fldCharType="end"/>
      </w:r>
      <w:r w:rsidRPr="001B7A44">
        <w:rPr>
          <w:rFonts w:cs="Arial"/>
          <w:color w:val="000000" w:themeColor="text1"/>
        </w:rPr>
        <w:t xml:space="preserve"> </w:t>
      </w:r>
      <w:r w:rsidRPr="001B7A44">
        <w:rPr>
          <w:rFonts w:cs="Arial"/>
          <w:color w:val="000000" w:themeColor="text1"/>
        </w:rPr>
        <w:tab/>
        <w:t>Sposoby zapobiegania, ograniczania i kompensacji negatywnych oddziaływań – dla przedsięwzięć związanych z ochroną wód podziemnych i powierzchniowych</w:t>
      </w:r>
      <w:bookmarkEnd w:id="269"/>
      <w:bookmarkEnd w:id="27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7299"/>
      </w:tblGrid>
      <w:tr w:rsidR="00512E7F" w:rsidRPr="001B7A44" w14:paraId="298CE8D5" w14:textId="77777777" w:rsidTr="00C42FB0">
        <w:trPr>
          <w:tblHeader/>
        </w:trPr>
        <w:tc>
          <w:tcPr>
            <w:tcW w:w="1809" w:type="dxa"/>
            <w:shd w:val="clear" w:color="auto" w:fill="FFFFFF"/>
            <w:vAlign w:val="center"/>
          </w:tcPr>
          <w:p w14:paraId="7094732D" w14:textId="77777777" w:rsidR="00FC2447" w:rsidRPr="001B7A44" w:rsidRDefault="00FC2447" w:rsidP="00C42FB0">
            <w:pPr>
              <w:keepNext/>
              <w:tabs>
                <w:tab w:val="left" w:pos="397"/>
              </w:tabs>
              <w:suppressAutoHyphens/>
              <w:outlineLvl w:val="0"/>
              <w:rPr>
                <w:rFonts w:ascii="Arial" w:hAnsi="Arial" w:cs="Arial"/>
                <w:b/>
                <w:color w:val="000000" w:themeColor="text1"/>
                <w:sz w:val="16"/>
                <w:szCs w:val="16"/>
              </w:rPr>
            </w:pPr>
            <w:r w:rsidRPr="001B7A44">
              <w:rPr>
                <w:rFonts w:ascii="Arial" w:hAnsi="Arial" w:cs="Arial"/>
                <w:b/>
                <w:color w:val="000000" w:themeColor="text1"/>
                <w:sz w:val="16"/>
                <w:szCs w:val="16"/>
              </w:rPr>
              <w:t>Element środowiska przyrodniczego</w:t>
            </w:r>
          </w:p>
        </w:tc>
        <w:tc>
          <w:tcPr>
            <w:tcW w:w="7299" w:type="dxa"/>
            <w:shd w:val="clear" w:color="auto" w:fill="FFFFFF"/>
            <w:vAlign w:val="center"/>
          </w:tcPr>
          <w:p w14:paraId="0A1382C8" w14:textId="77777777" w:rsidR="00FC2447" w:rsidRPr="001B7A44" w:rsidRDefault="00FC2447" w:rsidP="00C42FB0">
            <w:pPr>
              <w:pStyle w:val="Default"/>
              <w:keepNext/>
              <w:tabs>
                <w:tab w:val="left" w:pos="397"/>
              </w:tabs>
              <w:suppressAutoHyphens/>
              <w:ind w:left="772"/>
              <w:outlineLvl w:val="0"/>
              <w:rPr>
                <w:rFonts w:ascii="Arial" w:hAnsi="Arial" w:cs="Arial"/>
                <w:b/>
                <w:color w:val="000000" w:themeColor="text1"/>
                <w:sz w:val="16"/>
                <w:szCs w:val="16"/>
              </w:rPr>
            </w:pPr>
            <w:r w:rsidRPr="001B7A44">
              <w:rPr>
                <w:rFonts w:ascii="Arial" w:hAnsi="Arial" w:cs="Arial"/>
                <w:b/>
                <w:color w:val="000000" w:themeColor="text1"/>
                <w:sz w:val="16"/>
                <w:szCs w:val="16"/>
              </w:rPr>
              <w:t>Sposoby zapobiegania, ograniczania i kompensacji negatywnych oddziaływań</w:t>
            </w:r>
          </w:p>
        </w:tc>
      </w:tr>
      <w:tr w:rsidR="00FC2447" w:rsidRPr="001B7A44" w14:paraId="30362F18" w14:textId="77777777" w:rsidTr="00C42FB0">
        <w:trPr>
          <w:trHeight w:val="348"/>
        </w:trPr>
        <w:tc>
          <w:tcPr>
            <w:tcW w:w="1809" w:type="dxa"/>
            <w:vAlign w:val="center"/>
          </w:tcPr>
          <w:p w14:paraId="1DCCF35F" w14:textId="77777777" w:rsidR="00FC2447" w:rsidRPr="001B7A44" w:rsidRDefault="00FC2447" w:rsidP="00C42FB0">
            <w:pPr>
              <w:keepNext/>
              <w:tabs>
                <w:tab w:val="left" w:pos="397"/>
              </w:tabs>
              <w:outlineLvl w:val="0"/>
              <w:rPr>
                <w:rFonts w:ascii="Arial" w:eastAsia="Arial Unicode MS" w:hAnsi="Arial" w:cs="Arial"/>
                <w:color w:val="000000" w:themeColor="text1"/>
                <w:sz w:val="16"/>
                <w:szCs w:val="16"/>
              </w:rPr>
            </w:pPr>
            <w:r w:rsidRPr="001B7A44">
              <w:rPr>
                <w:rFonts w:ascii="Arial" w:eastAsia="Arial Unicode MS" w:hAnsi="Arial" w:cs="Arial"/>
                <w:color w:val="000000" w:themeColor="text1"/>
                <w:sz w:val="16"/>
                <w:szCs w:val="16"/>
              </w:rPr>
              <w:t>Wody powierzchniowe i podziemne</w:t>
            </w:r>
          </w:p>
        </w:tc>
        <w:tc>
          <w:tcPr>
            <w:tcW w:w="7299" w:type="dxa"/>
          </w:tcPr>
          <w:p w14:paraId="5AA13BA2" w14:textId="77777777" w:rsidR="00FC2447" w:rsidRPr="001B7A44" w:rsidRDefault="00FC2447" w:rsidP="00C42FB0">
            <w:pPr>
              <w:rPr>
                <w:rFonts w:ascii="Arial" w:hAnsi="Arial" w:cs="Arial"/>
                <w:b/>
                <w:bCs/>
                <w:color w:val="000000" w:themeColor="text1"/>
                <w:sz w:val="18"/>
                <w:szCs w:val="18"/>
              </w:rPr>
            </w:pPr>
            <w:r w:rsidRPr="001B7A44">
              <w:rPr>
                <w:rFonts w:ascii="Arial" w:hAnsi="Arial" w:cs="Arial"/>
                <w:b/>
                <w:bCs/>
                <w:color w:val="000000" w:themeColor="text1"/>
                <w:sz w:val="18"/>
                <w:szCs w:val="18"/>
              </w:rPr>
              <w:t>Dla przedsięwzięć wodno-kanalizacyjnych</w:t>
            </w:r>
          </w:p>
          <w:p w14:paraId="76799190" w14:textId="77777777" w:rsidR="00FC2447" w:rsidRPr="001B7A44" w:rsidRDefault="00FC2447" w:rsidP="003B7CEC">
            <w:pPr>
              <w:pStyle w:val="Akapitzlist"/>
              <w:keepNext/>
              <w:numPr>
                <w:ilvl w:val="0"/>
                <w:numId w:val="36"/>
              </w:numPr>
              <w:tabs>
                <w:tab w:val="left" w:pos="397"/>
              </w:tabs>
              <w:contextualSpacing/>
              <w:jc w:val="both"/>
              <w:outlineLvl w:val="0"/>
              <w:rPr>
                <w:rFonts w:ascii="Arial" w:hAnsi="Arial" w:cs="Arial"/>
                <w:color w:val="000000" w:themeColor="text1"/>
                <w:sz w:val="16"/>
                <w:szCs w:val="16"/>
              </w:rPr>
            </w:pPr>
            <w:r w:rsidRPr="001B7A44">
              <w:rPr>
                <w:rFonts w:ascii="Arial" w:hAnsi="Arial" w:cs="Arial"/>
                <w:color w:val="000000" w:themeColor="text1"/>
                <w:sz w:val="16"/>
                <w:szCs w:val="16"/>
              </w:rPr>
              <w:t>stosunek przewidywanej do obsługi przez budowany system kanalizacji zbiorczej liczby mieszkańców aglomeracji i niezbędnej do realizacji długości sieci kanalizacyjnej (łącznie z kolektorami i przewodami tłocznymi doprowadzającymi ścieki do oczyszczalni) nie może być mniejszy od 120 mieszkańców na 1 km sieci (dopuszcza się 90 Mk/km sieci,</w:t>
            </w:r>
          </w:p>
          <w:p w14:paraId="30D227BE" w14:textId="77777777" w:rsidR="00FC2447" w:rsidRPr="001B7A44" w:rsidRDefault="00FC2447" w:rsidP="003B7CEC">
            <w:pPr>
              <w:pStyle w:val="Akapitzlist"/>
              <w:keepNext/>
              <w:numPr>
                <w:ilvl w:val="0"/>
                <w:numId w:val="36"/>
              </w:numPr>
              <w:tabs>
                <w:tab w:val="left" w:pos="397"/>
              </w:tabs>
              <w:contextualSpacing/>
              <w:jc w:val="both"/>
              <w:outlineLvl w:val="0"/>
              <w:rPr>
                <w:rFonts w:ascii="Arial" w:hAnsi="Arial" w:cs="Arial"/>
                <w:color w:val="000000" w:themeColor="text1"/>
                <w:sz w:val="16"/>
                <w:szCs w:val="16"/>
              </w:rPr>
            </w:pPr>
            <w:r w:rsidRPr="001B7A44">
              <w:rPr>
                <w:rFonts w:ascii="Arial" w:hAnsi="Arial" w:cs="Arial"/>
                <w:color w:val="000000" w:themeColor="text1"/>
                <w:sz w:val="16"/>
                <w:szCs w:val="16"/>
              </w:rPr>
              <w:t xml:space="preserve">w uzasadnionych przypadkach prowadzenie prac budowlanych poza okresem lęgowym ptaków, rozrodu płazów (tam gdzie zidentyfikowano ich obecność i  takie działania są uzasadnione), </w:t>
            </w:r>
          </w:p>
          <w:p w14:paraId="094B6331" w14:textId="77777777" w:rsidR="00FC2447" w:rsidRPr="001B7A44" w:rsidRDefault="00FC2447" w:rsidP="003B7CEC">
            <w:pPr>
              <w:pStyle w:val="Akapitzlist"/>
              <w:keepNext/>
              <w:numPr>
                <w:ilvl w:val="0"/>
                <w:numId w:val="36"/>
              </w:numPr>
              <w:tabs>
                <w:tab w:val="left" w:pos="397"/>
              </w:tabs>
              <w:contextualSpacing/>
              <w:jc w:val="both"/>
              <w:outlineLvl w:val="0"/>
              <w:rPr>
                <w:rFonts w:ascii="Arial" w:hAnsi="Arial" w:cs="Arial"/>
                <w:color w:val="000000" w:themeColor="text1"/>
                <w:sz w:val="16"/>
                <w:szCs w:val="16"/>
              </w:rPr>
            </w:pPr>
            <w:r w:rsidRPr="001B7A44">
              <w:rPr>
                <w:rFonts w:ascii="Arial" w:hAnsi="Arial" w:cs="Arial"/>
                <w:color w:val="000000" w:themeColor="text1"/>
                <w:sz w:val="16"/>
                <w:szCs w:val="16"/>
              </w:rPr>
              <w:t>stosowanie do budowy materiałów naturalnych,</w:t>
            </w:r>
          </w:p>
          <w:p w14:paraId="2C290700" w14:textId="77777777" w:rsidR="00FC2447" w:rsidRPr="001B7A44" w:rsidRDefault="00FC2447" w:rsidP="003B7CEC">
            <w:pPr>
              <w:pStyle w:val="Akapitzlist"/>
              <w:keepNext/>
              <w:numPr>
                <w:ilvl w:val="0"/>
                <w:numId w:val="36"/>
              </w:numPr>
              <w:tabs>
                <w:tab w:val="left" w:pos="397"/>
              </w:tabs>
              <w:contextualSpacing/>
              <w:jc w:val="both"/>
              <w:outlineLvl w:val="0"/>
              <w:rPr>
                <w:rFonts w:ascii="Arial" w:hAnsi="Arial" w:cs="Arial"/>
                <w:color w:val="000000" w:themeColor="text1"/>
                <w:sz w:val="16"/>
                <w:szCs w:val="16"/>
              </w:rPr>
            </w:pPr>
            <w:r w:rsidRPr="001B7A44">
              <w:rPr>
                <w:rFonts w:ascii="Arial" w:hAnsi="Arial" w:cs="Arial"/>
                <w:color w:val="000000" w:themeColor="text1"/>
                <w:sz w:val="16"/>
                <w:szCs w:val="16"/>
              </w:rPr>
              <w:t xml:space="preserve">ograniczenie do minimum strefy bezpośredniej ingerencji w środowisko, </w:t>
            </w:r>
          </w:p>
          <w:p w14:paraId="3CFE4751" w14:textId="77777777" w:rsidR="00FC2447" w:rsidRPr="001B7A44" w:rsidRDefault="00FC2447" w:rsidP="003B7CEC">
            <w:pPr>
              <w:pStyle w:val="Akapitzlist"/>
              <w:keepNext/>
              <w:numPr>
                <w:ilvl w:val="0"/>
                <w:numId w:val="36"/>
              </w:numPr>
              <w:tabs>
                <w:tab w:val="left" w:pos="397"/>
              </w:tabs>
              <w:contextualSpacing/>
              <w:jc w:val="both"/>
              <w:outlineLvl w:val="0"/>
              <w:rPr>
                <w:rFonts w:ascii="Arial" w:hAnsi="Arial" w:cs="Arial"/>
                <w:color w:val="000000" w:themeColor="text1"/>
                <w:sz w:val="16"/>
                <w:szCs w:val="16"/>
              </w:rPr>
            </w:pPr>
            <w:r w:rsidRPr="001B7A44">
              <w:rPr>
                <w:rFonts w:ascii="Arial" w:hAnsi="Arial" w:cs="Arial"/>
                <w:color w:val="000000" w:themeColor="text1"/>
                <w:sz w:val="16"/>
                <w:szCs w:val="16"/>
              </w:rPr>
              <w:t xml:space="preserve">racjonalna gospodarka materiałami i minimalizacja powstawania odpadów, </w:t>
            </w:r>
          </w:p>
          <w:p w14:paraId="0202D0BC" w14:textId="77777777" w:rsidR="00FC2447" w:rsidRPr="001B7A44" w:rsidRDefault="00FC2447" w:rsidP="003B7CEC">
            <w:pPr>
              <w:pStyle w:val="Akapitzlist"/>
              <w:keepNext/>
              <w:numPr>
                <w:ilvl w:val="0"/>
                <w:numId w:val="36"/>
              </w:numPr>
              <w:tabs>
                <w:tab w:val="left" w:pos="397"/>
              </w:tabs>
              <w:contextualSpacing/>
              <w:jc w:val="both"/>
              <w:outlineLvl w:val="0"/>
              <w:rPr>
                <w:rFonts w:ascii="Arial" w:hAnsi="Arial" w:cs="Arial"/>
                <w:color w:val="000000" w:themeColor="text1"/>
                <w:sz w:val="16"/>
                <w:szCs w:val="16"/>
              </w:rPr>
            </w:pPr>
            <w:r w:rsidRPr="001B7A44">
              <w:rPr>
                <w:rFonts w:ascii="Arial" w:hAnsi="Arial" w:cs="Arial"/>
                <w:color w:val="000000" w:themeColor="text1"/>
                <w:sz w:val="16"/>
                <w:szCs w:val="16"/>
              </w:rPr>
              <w:t xml:space="preserve">sprawne przeprowadzenie prac, </w:t>
            </w:r>
          </w:p>
          <w:p w14:paraId="410E7BC3" w14:textId="77777777" w:rsidR="00FC2447" w:rsidRPr="001B7A44" w:rsidRDefault="00FC2447" w:rsidP="003B7CEC">
            <w:pPr>
              <w:pStyle w:val="Akapitzlist"/>
              <w:keepNext/>
              <w:numPr>
                <w:ilvl w:val="0"/>
                <w:numId w:val="36"/>
              </w:numPr>
              <w:tabs>
                <w:tab w:val="left" w:pos="397"/>
              </w:tabs>
              <w:contextualSpacing/>
              <w:jc w:val="both"/>
              <w:outlineLvl w:val="0"/>
              <w:rPr>
                <w:rFonts w:ascii="Arial" w:hAnsi="Arial" w:cs="Arial"/>
                <w:color w:val="000000" w:themeColor="text1"/>
                <w:sz w:val="16"/>
                <w:szCs w:val="16"/>
              </w:rPr>
            </w:pPr>
            <w:r w:rsidRPr="001B7A44">
              <w:rPr>
                <w:rFonts w:ascii="Arial" w:hAnsi="Arial" w:cs="Arial"/>
                <w:color w:val="000000" w:themeColor="text1"/>
                <w:sz w:val="16"/>
                <w:szCs w:val="16"/>
              </w:rPr>
              <w:t>stosowanie sprzętu, który powoduje jak najmniejsze zanieczyszczenie środowiska,</w:t>
            </w:r>
          </w:p>
          <w:p w14:paraId="63AEBBE9" w14:textId="77777777" w:rsidR="00FC2447" w:rsidRPr="001B7A44" w:rsidRDefault="00FC2447" w:rsidP="003B7CEC">
            <w:pPr>
              <w:pStyle w:val="Akapitzlist"/>
              <w:keepNext/>
              <w:numPr>
                <w:ilvl w:val="0"/>
                <w:numId w:val="36"/>
              </w:numPr>
              <w:tabs>
                <w:tab w:val="left" w:pos="397"/>
              </w:tabs>
              <w:contextualSpacing/>
              <w:jc w:val="both"/>
              <w:outlineLvl w:val="0"/>
              <w:rPr>
                <w:rFonts w:ascii="Arial" w:hAnsi="Arial" w:cs="Arial"/>
                <w:color w:val="000000" w:themeColor="text1"/>
                <w:sz w:val="16"/>
                <w:szCs w:val="16"/>
              </w:rPr>
            </w:pPr>
            <w:r w:rsidRPr="001B7A44">
              <w:rPr>
                <w:rFonts w:ascii="Arial" w:hAnsi="Arial" w:cs="Arial"/>
                <w:color w:val="000000" w:themeColor="text1"/>
                <w:sz w:val="16"/>
                <w:szCs w:val="16"/>
              </w:rPr>
              <w:t>uwzględnienie istniejących warunków hydrogeologicznych w rejonie planowanych przedsięwzięć,</w:t>
            </w:r>
          </w:p>
          <w:p w14:paraId="416BC2D8" w14:textId="77777777" w:rsidR="00FC2447" w:rsidRPr="001B7A44" w:rsidRDefault="00FC2447" w:rsidP="003B7CEC">
            <w:pPr>
              <w:pStyle w:val="Akapitzlist"/>
              <w:keepNext/>
              <w:numPr>
                <w:ilvl w:val="0"/>
                <w:numId w:val="36"/>
              </w:numPr>
              <w:tabs>
                <w:tab w:val="left" w:pos="397"/>
              </w:tabs>
              <w:contextualSpacing/>
              <w:jc w:val="both"/>
              <w:outlineLvl w:val="0"/>
              <w:rPr>
                <w:rFonts w:ascii="Arial" w:hAnsi="Arial" w:cs="Arial"/>
                <w:color w:val="000000" w:themeColor="text1"/>
                <w:sz w:val="16"/>
                <w:szCs w:val="16"/>
              </w:rPr>
            </w:pPr>
            <w:r w:rsidRPr="001B7A44">
              <w:rPr>
                <w:rFonts w:ascii="Arial" w:hAnsi="Arial" w:cs="Arial"/>
                <w:color w:val="000000" w:themeColor="text1"/>
                <w:sz w:val="16"/>
                <w:szCs w:val="16"/>
              </w:rPr>
              <w:t>w przypadku kolizji z terenami zielni, niezbędne jest zabezpieczenie drzew wraz z ich bryłą korzeniową w pobliżu której prowadzone są prace,</w:t>
            </w:r>
          </w:p>
          <w:p w14:paraId="5E1EB335" w14:textId="77777777" w:rsidR="00FC2447" w:rsidRPr="001B7A44" w:rsidRDefault="00FC2447" w:rsidP="003B7CEC">
            <w:pPr>
              <w:keepNext/>
              <w:numPr>
                <w:ilvl w:val="0"/>
                <w:numId w:val="34"/>
              </w:numPr>
              <w:tabs>
                <w:tab w:val="left" w:pos="397"/>
              </w:tabs>
              <w:jc w:val="both"/>
              <w:outlineLvl w:val="0"/>
              <w:rPr>
                <w:rFonts w:ascii="Arial" w:hAnsi="Arial" w:cs="Arial"/>
                <w:color w:val="000000" w:themeColor="text1"/>
                <w:sz w:val="16"/>
                <w:szCs w:val="16"/>
              </w:rPr>
            </w:pPr>
            <w:r w:rsidRPr="001B7A44">
              <w:rPr>
                <w:rFonts w:ascii="Arial" w:hAnsi="Arial" w:cs="Arial"/>
                <w:color w:val="000000" w:themeColor="text1"/>
                <w:sz w:val="16"/>
                <w:szCs w:val="16"/>
              </w:rPr>
              <w:t>przeprowadzenie prób szczelności nowej sieci.</w:t>
            </w:r>
          </w:p>
          <w:p w14:paraId="5ACDD0D1" w14:textId="77777777" w:rsidR="00FC2447" w:rsidRPr="001B7A44" w:rsidRDefault="00FC2447" w:rsidP="003B7CEC">
            <w:pPr>
              <w:keepNext/>
              <w:numPr>
                <w:ilvl w:val="0"/>
                <w:numId w:val="34"/>
              </w:numPr>
              <w:tabs>
                <w:tab w:val="left" w:pos="397"/>
              </w:tabs>
              <w:jc w:val="both"/>
              <w:outlineLvl w:val="0"/>
              <w:rPr>
                <w:rFonts w:ascii="Arial" w:hAnsi="Arial" w:cs="Arial"/>
                <w:color w:val="000000" w:themeColor="text1"/>
                <w:sz w:val="16"/>
                <w:szCs w:val="16"/>
              </w:rPr>
            </w:pPr>
            <w:r w:rsidRPr="001B7A44">
              <w:rPr>
                <w:rFonts w:ascii="Arial" w:hAnsi="Arial" w:cs="Arial"/>
                <w:color w:val="000000" w:themeColor="text1"/>
                <w:sz w:val="16"/>
                <w:szCs w:val="16"/>
              </w:rPr>
              <w:t>prace związane z wycinaniem drzew lub krzewów muszą uwzględniać warunki zezwolenia wydanego przez burmistrza/wójta,</w:t>
            </w:r>
          </w:p>
          <w:p w14:paraId="24D0D697" w14:textId="77777777" w:rsidR="00FC2447" w:rsidRPr="001B7A44" w:rsidRDefault="00FC2447" w:rsidP="003B7CEC">
            <w:pPr>
              <w:keepNext/>
              <w:numPr>
                <w:ilvl w:val="0"/>
                <w:numId w:val="34"/>
              </w:numPr>
              <w:tabs>
                <w:tab w:val="left" w:pos="397"/>
              </w:tabs>
              <w:jc w:val="both"/>
              <w:outlineLvl w:val="0"/>
              <w:rPr>
                <w:rFonts w:ascii="Arial" w:hAnsi="Arial" w:cs="Arial"/>
                <w:color w:val="000000" w:themeColor="text1"/>
                <w:sz w:val="16"/>
                <w:szCs w:val="16"/>
              </w:rPr>
            </w:pPr>
            <w:r w:rsidRPr="001B7A44">
              <w:rPr>
                <w:rFonts w:ascii="Arial" w:hAnsi="Arial" w:cs="Arial"/>
                <w:color w:val="000000" w:themeColor="text1"/>
                <w:sz w:val="16"/>
                <w:szCs w:val="16"/>
              </w:rPr>
              <w:t>nie wykonywać wycinki w okresie lęgowym ptaków i rozrodczym zwierząt,</w:t>
            </w:r>
          </w:p>
          <w:p w14:paraId="7AC53193" w14:textId="77777777" w:rsidR="00FC2447" w:rsidRPr="001B7A44" w:rsidRDefault="00FC2447" w:rsidP="003B7CEC">
            <w:pPr>
              <w:keepNext/>
              <w:numPr>
                <w:ilvl w:val="0"/>
                <w:numId w:val="34"/>
              </w:numPr>
              <w:tabs>
                <w:tab w:val="left" w:pos="397"/>
              </w:tabs>
              <w:jc w:val="both"/>
              <w:outlineLvl w:val="0"/>
              <w:rPr>
                <w:rFonts w:ascii="Arial" w:hAnsi="Arial" w:cs="Arial"/>
                <w:color w:val="000000" w:themeColor="text1"/>
                <w:sz w:val="16"/>
                <w:szCs w:val="16"/>
              </w:rPr>
            </w:pPr>
            <w:r w:rsidRPr="001B7A44">
              <w:rPr>
                <w:rFonts w:ascii="Arial" w:hAnsi="Arial" w:cs="Arial"/>
                <w:color w:val="000000" w:themeColor="text1"/>
                <w:sz w:val="16"/>
                <w:szCs w:val="16"/>
              </w:rPr>
              <w:t>prace powinny być przeprowadzane bez użycia maszyn ciężkich oraz chemicznych substancji o wysokim stopniu zanieczyszczania,</w:t>
            </w:r>
          </w:p>
          <w:p w14:paraId="7A0BC29E" w14:textId="77777777" w:rsidR="00FC2447" w:rsidRPr="001B7A44" w:rsidRDefault="00FC2447" w:rsidP="003B7CEC">
            <w:pPr>
              <w:keepNext/>
              <w:numPr>
                <w:ilvl w:val="0"/>
                <w:numId w:val="34"/>
              </w:numPr>
              <w:tabs>
                <w:tab w:val="left" w:pos="397"/>
              </w:tabs>
              <w:jc w:val="both"/>
              <w:outlineLvl w:val="0"/>
              <w:rPr>
                <w:rFonts w:ascii="Arial" w:hAnsi="Arial" w:cs="Arial"/>
                <w:color w:val="000000" w:themeColor="text1"/>
                <w:sz w:val="16"/>
                <w:szCs w:val="16"/>
              </w:rPr>
            </w:pPr>
            <w:r w:rsidRPr="001B7A44">
              <w:rPr>
                <w:rFonts w:ascii="Arial" w:hAnsi="Arial" w:cs="Arial"/>
                <w:color w:val="000000" w:themeColor="text1"/>
                <w:sz w:val="16"/>
                <w:szCs w:val="16"/>
              </w:rPr>
              <w:t xml:space="preserve">pozostawienie miejsc w stanie najbardziej naturalnym w celu odbudowy biocenozy naruszonej w wyniku robót, </w:t>
            </w:r>
          </w:p>
        </w:tc>
      </w:tr>
    </w:tbl>
    <w:p w14:paraId="29B983C3" w14:textId="77777777" w:rsidR="00FC2447" w:rsidRPr="001B7A44" w:rsidRDefault="00FC2447" w:rsidP="00FC2447">
      <w:pPr>
        <w:pStyle w:val="Tekst2"/>
        <w:suppressAutoHyphens/>
        <w:ind w:left="0" w:firstLine="0"/>
        <w:rPr>
          <w:color w:val="000000" w:themeColor="text1"/>
          <w:sz w:val="22"/>
          <w:szCs w:val="22"/>
        </w:rPr>
      </w:pPr>
    </w:p>
    <w:p w14:paraId="4D0093B9" w14:textId="77777777" w:rsidR="00FC2447" w:rsidRPr="001B7A44" w:rsidRDefault="00FC2447" w:rsidP="00FC2447">
      <w:pPr>
        <w:pStyle w:val="Tekst2"/>
        <w:suppressAutoHyphens/>
        <w:ind w:left="0" w:firstLine="0"/>
        <w:rPr>
          <w:color w:val="000000" w:themeColor="text1"/>
          <w:sz w:val="22"/>
          <w:szCs w:val="22"/>
        </w:rPr>
      </w:pPr>
    </w:p>
    <w:p w14:paraId="2A300FC7" w14:textId="77777777" w:rsidR="00FC2447" w:rsidRPr="001B7A44" w:rsidRDefault="00FC2447" w:rsidP="00FC2447">
      <w:pPr>
        <w:pStyle w:val="Nagwek2"/>
        <w:suppressAutoHyphens/>
        <w:spacing w:before="120" w:after="60"/>
        <w:ind w:left="567" w:hanging="567"/>
        <w:rPr>
          <w:color w:val="000000" w:themeColor="text1"/>
          <w:szCs w:val="20"/>
        </w:rPr>
      </w:pPr>
      <w:bookmarkStart w:id="271" w:name="_Toc89863378"/>
      <w:bookmarkStart w:id="272" w:name="_Toc103598822"/>
      <w:r w:rsidRPr="001B7A44">
        <w:rPr>
          <w:color w:val="000000" w:themeColor="text1"/>
          <w:szCs w:val="20"/>
        </w:rPr>
        <w:lastRenderedPageBreak/>
        <w:t xml:space="preserve">Zapobieganie, ograniczanie lub kompensacja przyrodnicza negatywnych oddziaływań </w:t>
      </w:r>
      <w:r w:rsidRPr="001B7A44">
        <w:rPr>
          <w:color w:val="000000" w:themeColor="text1"/>
          <w:szCs w:val="20"/>
        </w:rPr>
        <w:br/>
        <w:t>na środowisko dla przedsięwzięć związanych z ochroną powierzchni ziemi</w:t>
      </w:r>
      <w:bookmarkEnd w:id="271"/>
      <w:bookmarkEnd w:id="272"/>
      <w:r w:rsidRPr="001B7A44">
        <w:rPr>
          <w:color w:val="000000" w:themeColor="text1"/>
          <w:szCs w:val="20"/>
        </w:rPr>
        <w:t xml:space="preserve"> </w:t>
      </w:r>
    </w:p>
    <w:p w14:paraId="10DA0A88" w14:textId="77777777" w:rsidR="00FC2447" w:rsidRPr="001B7A44" w:rsidRDefault="00FC2447" w:rsidP="00FC2447">
      <w:pPr>
        <w:pStyle w:val="Tekst2"/>
        <w:ind w:left="0" w:firstLine="0"/>
        <w:rPr>
          <w:color w:val="000000" w:themeColor="text1"/>
          <w:szCs w:val="20"/>
        </w:rPr>
      </w:pPr>
      <w:r w:rsidRPr="001B7A44">
        <w:rPr>
          <w:color w:val="000000" w:themeColor="text1"/>
        </w:rPr>
        <w:t xml:space="preserve">Korzystne oddziaływanie na pedosferę będą miały działania zapobiegające niewłaściwemu składowaniu odpadów oraz </w:t>
      </w:r>
      <w:r w:rsidRPr="001B7A44">
        <w:rPr>
          <w:color w:val="000000" w:themeColor="text1"/>
          <w:szCs w:val="20"/>
        </w:rPr>
        <w:t xml:space="preserve">likwidacja dzikich wysypisk śmieci, tam gdzie ich powstaniu nie udało </w:t>
      </w:r>
      <w:r w:rsidRPr="001B7A44">
        <w:rPr>
          <w:color w:val="000000" w:themeColor="text1"/>
          <w:szCs w:val="20"/>
        </w:rPr>
        <w:br/>
        <w:t>się zapobiec.</w:t>
      </w:r>
    </w:p>
    <w:p w14:paraId="17D2B097" w14:textId="77777777" w:rsidR="00FC2447" w:rsidRPr="001B7A44" w:rsidRDefault="00FC2447" w:rsidP="00FC2447">
      <w:pPr>
        <w:pStyle w:val="Tekst2"/>
        <w:ind w:left="0" w:firstLine="0"/>
        <w:rPr>
          <w:color w:val="000000" w:themeColor="text1"/>
          <w:szCs w:val="20"/>
        </w:rPr>
      </w:pPr>
      <w:r w:rsidRPr="001B7A44">
        <w:rPr>
          <w:color w:val="000000" w:themeColor="text1"/>
          <w:szCs w:val="20"/>
        </w:rPr>
        <w:t xml:space="preserve">Jednym z zagrożeń gleb na analizowanym terenie jest erozja. Procesy erozyjne gleb na terenach uprawianych rolniczo (zwłaszcza na stokach o dużym nachyleniu)  mogą być inicjowane i potęgowane wskutek niewłaściwie prowadzonej gospodarki rolnej. Postulowane w Programie uwzględnianie </w:t>
      </w:r>
      <w:r w:rsidRPr="001B7A44">
        <w:rPr>
          <w:color w:val="000000" w:themeColor="text1"/>
          <w:szCs w:val="20"/>
        </w:rPr>
        <w:br/>
        <w:t>przez rolników Kodeksu Dobrej Praktyki Rolniczej, zapewnić powinno właściwe użytkowanie i ochronę gleb przed erozją i innymi zagrożeniami związanymi z działalnością rolniczą (np. w zakresie stosowania nawozów i środków ochrony roślin).</w:t>
      </w:r>
    </w:p>
    <w:p w14:paraId="48176D45" w14:textId="77777777" w:rsidR="00381634" w:rsidRPr="001B7A44" w:rsidRDefault="00381634" w:rsidP="00FC2447">
      <w:pPr>
        <w:pStyle w:val="Tekst1"/>
        <w:suppressAutoHyphens/>
        <w:ind w:left="0" w:firstLine="0"/>
        <w:rPr>
          <w:color w:val="000000" w:themeColor="text1"/>
        </w:rPr>
      </w:pPr>
    </w:p>
    <w:p w14:paraId="2B670CFC" w14:textId="4FAD580B" w:rsidR="00FC2447" w:rsidRPr="001B7A44" w:rsidRDefault="00FC2447" w:rsidP="00FC2447">
      <w:pPr>
        <w:pStyle w:val="Tekst1"/>
        <w:suppressAutoHyphens/>
        <w:ind w:left="0" w:firstLine="0"/>
        <w:rPr>
          <w:color w:val="000000" w:themeColor="text1"/>
        </w:rPr>
      </w:pPr>
      <w:r w:rsidRPr="001B7A44">
        <w:rPr>
          <w:color w:val="000000" w:themeColor="text1"/>
        </w:rPr>
        <w:t xml:space="preserve">Pozytywne efekty realizacji Programu trzeba wiązać z rozwojem selektywnej zbiórki odpadów </w:t>
      </w:r>
      <w:r w:rsidRPr="001B7A44">
        <w:rPr>
          <w:color w:val="000000" w:themeColor="text1"/>
        </w:rPr>
        <w:br/>
        <w:t xml:space="preserve">na terenie gminy, co zapewni wyższy poziom odzysku surowców oraz zmniejszy presję związaną </w:t>
      </w:r>
      <w:r w:rsidRPr="001B7A44">
        <w:rPr>
          <w:color w:val="000000" w:themeColor="text1"/>
        </w:rPr>
        <w:br/>
        <w:t xml:space="preserve">z eksploatacją zasobów przyrodniczych. Eliminacja dzikich wysypisk odpadów przyczyni </w:t>
      </w:r>
      <w:r w:rsidRPr="001B7A44">
        <w:rPr>
          <w:color w:val="000000" w:themeColor="text1"/>
        </w:rPr>
        <w:br/>
        <w:t>się do poprawy walorów krajobrazowych i ograniczenia zagrożenia związanego z zanieczyszczeniem gleby i wód podziemnych. Dostosowanie systemu gospodarki odpadami do wytycznych zwartych w ustawie o utrzymaniu czystości i porządku w gminach (t.j. Dz. U. z 2021 r., poz. 888 ze zm.), powinno pozytywnie wpłynąć na zmniejszenie ilości wytwarzanych odpadów, na rozwój systemu selektywnej zbiórki odpadów, na eliminację nielegalnego pozbywania się odpadów oraz właściwe zagospodarowanie masy wytworzonych odpadów.</w:t>
      </w:r>
    </w:p>
    <w:p w14:paraId="2B69E036" w14:textId="77777777" w:rsidR="00FC2447" w:rsidRPr="001B7A44" w:rsidRDefault="00FC2447" w:rsidP="00FC2447">
      <w:pPr>
        <w:pStyle w:val="Tekst1"/>
        <w:suppressAutoHyphens/>
        <w:ind w:left="0" w:firstLine="0"/>
        <w:rPr>
          <w:color w:val="000000" w:themeColor="text1"/>
        </w:rPr>
      </w:pPr>
    </w:p>
    <w:p w14:paraId="17CB4818" w14:textId="77777777" w:rsidR="00FC2447" w:rsidRPr="001B7A44" w:rsidRDefault="00FC2447" w:rsidP="00FC2447">
      <w:pPr>
        <w:pStyle w:val="Tekst2"/>
        <w:ind w:left="0" w:firstLine="0"/>
        <w:rPr>
          <w:color w:val="000000" w:themeColor="text1"/>
        </w:rPr>
      </w:pPr>
      <w:r w:rsidRPr="001B7A44">
        <w:rPr>
          <w:color w:val="000000" w:themeColor="text1"/>
        </w:rPr>
        <w:t xml:space="preserve">W przypadku budowy i rekultywacji składowisk odpadów zabiegi minimalizujące zagrożenia polegają głównie na uszczelnieniu złoża odpadów warstwą słabo przepuszczalną i rekonstrukcji warstwy roślinotwórczej wraz z pokrywą roślinną. Aby wody opadowe nie stagnowały na wierzchowinie składowiska odpadów wykonuje się także odpowiednie ukształtowanie bryły składowiska </w:t>
      </w:r>
      <w:r w:rsidRPr="001B7A44">
        <w:rPr>
          <w:color w:val="000000" w:themeColor="text1"/>
        </w:rPr>
        <w:br/>
        <w:t>z zapewnieniem odprowadzenia wód opadowych jako spływ powierzchniowy. Podobne zadanie mają również wprowadzone rośliny na powierzchnię składowiska, które będą przechwytywały znaczne ilości wód opadowych i roztopowych.</w:t>
      </w:r>
    </w:p>
    <w:p w14:paraId="6C997757" w14:textId="77777777" w:rsidR="00FC2447" w:rsidRPr="001B7A44" w:rsidRDefault="00FC2447" w:rsidP="00FC2447">
      <w:pPr>
        <w:pStyle w:val="Tekst1"/>
        <w:suppressAutoHyphens/>
        <w:ind w:left="0" w:firstLine="0"/>
        <w:rPr>
          <w:color w:val="000000" w:themeColor="text1"/>
        </w:rPr>
      </w:pPr>
    </w:p>
    <w:p w14:paraId="56842E67" w14:textId="77777777" w:rsidR="00FC2447" w:rsidRPr="001B7A44" w:rsidRDefault="00FC2447" w:rsidP="00FC2447">
      <w:pPr>
        <w:pStyle w:val="Tekst1"/>
        <w:suppressAutoHyphens/>
        <w:ind w:left="0" w:firstLine="0"/>
        <w:rPr>
          <w:color w:val="000000" w:themeColor="text1"/>
        </w:rPr>
      </w:pPr>
      <w:r w:rsidRPr="001B7A44">
        <w:rPr>
          <w:color w:val="000000" w:themeColor="text1"/>
        </w:rPr>
        <w:t>W przypadku eliminacji wyrobów zawierających azbest, potencjalnym zagrożeniem dla środowiska jest niewłaściwe prowadzenie prac demontażowych, podczas których dochodzi do emisji  włókien azbestowych niebezpiecznych dla zdrowia i życia ludzi oraz zwierząt. Zadania te powinny być realizowane ze szczególną ostrożnością. Ostateczny efekt będzie jednak korzystny, gdyż zagrożenie azbestem zostanie całkowicie wyeliminowane.</w:t>
      </w:r>
    </w:p>
    <w:p w14:paraId="27F5118B" w14:textId="068351E4" w:rsidR="00FC2447" w:rsidRPr="001B7A44" w:rsidRDefault="00FC2447" w:rsidP="00FC2447">
      <w:pPr>
        <w:pStyle w:val="Legenda"/>
        <w:tabs>
          <w:tab w:val="left" w:pos="1134"/>
        </w:tabs>
        <w:suppressAutoHyphens/>
        <w:ind w:left="1134" w:hanging="1134"/>
        <w:rPr>
          <w:rFonts w:cs="Arial"/>
          <w:color w:val="000000" w:themeColor="text1"/>
        </w:rPr>
      </w:pPr>
      <w:bookmarkStart w:id="273" w:name="_Toc89863464"/>
      <w:bookmarkStart w:id="274" w:name="_Toc103598842"/>
      <w:r w:rsidRPr="001B7A44">
        <w:rPr>
          <w:rFonts w:cs="Arial"/>
          <w:color w:val="000000" w:themeColor="text1"/>
        </w:rPr>
        <w:t xml:space="preserve">Tabela </w:t>
      </w:r>
      <w:r w:rsidRPr="001B7A44">
        <w:rPr>
          <w:rFonts w:cs="Arial"/>
          <w:color w:val="000000" w:themeColor="text1"/>
        </w:rPr>
        <w:fldChar w:fldCharType="begin"/>
      </w:r>
      <w:r w:rsidRPr="001B7A44">
        <w:rPr>
          <w:rFonts w:cs="Arial"/>
          <w:color w:val="000000" w:themeColor="text1"/>
        </w:rPr>
        <w:instrText xml:space="preserve"> SEQ Tabela \* ARABIC </w:instrText>
      </w:r>
      <w:r w:rsidRPr="001B7A44">
        <w:rPr>
          <w:rFonts w:cs="Arial"/>
          <w:color w:val="000000" w:themeColor="text1"/>
        </w:rPr>
        <w:fldChar w:fldCharType="separate"/>
      </w:r>
      <w:r w:rsidR="0019632A" w:rsidRPr="001B7A44">
        <w:rPr>
          <w:rFonts w:cs="Arial"/>
          <w:noProof/>
          <w:color w:val="000000" w:themeColor="text1"/>
        </w:rPr>
        <w:t>13</w:t>
      </w:r>
      <w:r w:rsidRPr="001B7A44">
        <w:rPr>
          <w:rFonts w:cs="Arial"/>
          <w:color w:val="000000" w:themeColor="text1"/>
        </w:rPr>
        <w:fldChar w:fldCharType="end"/>
      </w:r>
      <w:r w:rsidRPr="001B7A44">
        <w:rPr>
          <w:rFonts w:cs="Arial"/>
          <w:color w:val="000000" w:themeColor="text1"/>
        </w:rPr>
        <w:t xml:space="preserve"> </w:t>
      </w:r>
      <w:r w:rsidRPr="001B7A44">
        <w:rPr>
          <w:rFonts w:cs="Arial"/>
          <w:color w:val="000000" w:themeColor="text1"/>
        </w:rPr>
        <w:tab/>
        <w:t xml:space="preserve">Sposoby zapobiegania, ograniczania i kompensacji negatywnych oddziaływań </w:t>
      </w:r>
      <w:r w:rsidRPr="001B7A44">
        <w:rPr>
          <w:rFonts w:cs="Arial"/>
          <w:color w:val="000000" w:themeColor="text1"/>
        </w:rPr>
        <w:br/>
        <w:t>na powierzchnię ziemi</w:t>
      </w:r>
      <w:bookmarkEnd w:id="273"/>
      <w:bookmarkEnd w:id="27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7299"/>
      </w:tblGrid>
      <w:tr w:rsidR="00512E7F" w:rsidRPr="001B7A44" w14:paraId="25843971" w14:textId="77777777" w:rsidTr="00C42FB0">
        <w:trPr>
          <w:tblHeader/>
        </w:trPr>
        <w:tc>
          <w:tcPr>
            <w:tcW w:w="1809" w:type="dxa"/>
            <w:shd w:val="clear" w:color="auto" w:fill="FFFFFF"/>
            <w:vAlign w:val="center"/>
          </w:tcPr>
          <w:p w14:paraId="7FAEB917" w14:textId="77777777" w:rsidR="00FC2447" w:rsidRPr="001B7A44" w:rsidRDefault="00FC2447" w:rsidP="00C42FB0">
            <w:pPr>
              <w:rPr>
                <w:rFonts w:ascii="Arial" w:hAnsi="Arial" w:cs="Arial"/>
                <w:b/>
                <w:bCs/>
                <w:color w:val="000000" w:themeColor="text1"/>
                <w:sz w:val="16"/>
                <w:szCs w:val="16"/>
              </w:rPr>
            </w:pPr>
            <w:r w:rsidRPr="001B7A44">
              <w:rPr>
                <w:rFonts w:ascii="Arial" w:hAnsi="Arial" w:cs="Arial"/>
                <w:b/>
                <w:bCs/>
                <w:color w:val="000000" w:themeColor="text1"/>
                <w:sz w:val="16"/>
                <w:szCs w:val="16"/>
              </w:rPr>
              <w:t>Element środowiska przyrodniczego</w:t>
            </w:r>
          </w:p>
        </w:tc>
        <w:tc>
          <w:tcPr>
            <w:tcW w:w="7299" w:type="dxa"/>
            <w:shd w:val="clear" w:color="auto" w:fill="FFFFFF"/>
            <w:vAlign w:val="center"/>
          </w:tcPr>
          <w:p w14:paraId="6CFF9F03" w14:textId="77777777" w:rsidR="00FC2447" w:rsidRPr="001B7A44" w:rsidRDefault="00FC2447" w:rsidP="00C42FB0">
            <w:pPr>
              <w:rPr>
                <w:rFonts w:ascii="Arial" w:hAnsi="Arial" w:cs="Arial"/>
                <w:b/>
                <w:bCs/>
                <w:color w:val="000000" w:themeColor="text1"/>
                <w:sz w:val="16"/>
                <w:szCs w:val="16"/>
              </w:rPr>
            </w:pPr>
            <w:r w:rsidRPr="001B7A44">
              <w:rPr>
                <w:rFonts w:ascii="Arial" w:hAnsi="Arial" w:cs="Arial"/>
                <w:b/>
                <w:bCs/>
                <w:color w:val="000000" w:themeColor="text1"/>
                <w:sz w:val="16"/>
                <w:szCs w:val="16"/>
              </w:rPr>
              <w:t>Sposoby zapobiegania, ograniczania i kompensacji negatywnych oddziaływań</w:t>
            </w:r>
          </w:p>
        </w:tc>
      </w:tr>
      <w:tr w:rsidR="00FC2447" w:rsidRPr="001B7A44" w14:paraId="6F71E8C2" w14:textId="77777777" w:rsidTr="00C42FB0">
        <w:trPr>
          <w:trHeight w:val="348"/>
        </w:trPr>
        <w:tc>
          <w:tcPr>
            <w:tcW w:w="1809" w:type="dxa"/>
            <w:vAlign w:val="center"/>
          </w:tcPr>
          <w:p w14:paraId="5C9C678F" w14:textId="77777777" w:rsidR="00FC2447" w:rsidRPr="001B7A44" w:rsidRDefault="00FC2447" w:rsidP="00C42FB0">
            <w:pPr>
              <w:rPr>
                <w:rFonts w:ascii="Arial" w:eastAsia="Arial Unicode MS" w:hAnsi="Arial" w:cs="Arial"/>
                <w:b/>
                <w:bCs/>
                <w:color w:val="000000" w:themeColor="text1"/>
                <w:sz w:val="16"/>
                <w:szCs w:val="16"/>
              </w:rPr>
            </w:pPr>
            <w:r w:rsidRPr="001B7A44">
              <w:rPr>
                <w:rFonts w:ascii="Arial" w:eastAsia="Arial Unicode MS" w:hAnsi="Arial" w:cs="Arial"/>
                <w:b/>
                <w:bCs/>
                <w:color w:val="000000" w:themeColor="text1"/>
                <w:sz w:val="16"/>
                <w:szCs w:val="16"/>
              </w:rPr>
              <w:t>Powierzchnia ziemi</w:t>
            </w:r>
          </w:p>
        </w:tc>
        <w:tc>
          <w:tcPr>
            <w:tcW w:w="7299" w:type="dxa"/>
          </w:tcPr>
          <w:p w14:paraId="773DCC09" w14:textId="77777777" w:rsidR="00FC2447" w:rsidRPr="001B7A44" w:rsidRDefault="00FC2447" w:rsidP="003B7CEC">
            <w:pPr>
              <w:pStyle w:val="Akapitzlist"/>
              <w:numPr>
                <w:ilvl w:val="0"/>
                <w:numId w:val="64"/>
              </w:numPr>
              <w:rPr>
                <w:rFonts w:ascii="Arial" w:hAnsi="Arial" w:cs="Arial"/>
                <w:color w:val="000000" w:themeColor="text1"/>
                <w:sz w:val="16"/>
                <w:szCs w:val="16"/>
              </w:rPr>
            </w:pPr>
            <w:r w:rsidRPr="001B7A44">
              <w:rPr>
                <w:rFonts w:ascii="Arial" w:hAnsi="Arial" w:cs="Arial"/>
                <w:color w:val="000000" w:themeColor="text1"/>
                <w:sz w:val="16"/>
                <w:szCs w:val="16"/>
              </w:rPr>
              <w:t>odpowiednia edukacja ekologiczna przyczyni się do wzrostu świadomości wśród rolników,</w:t>
            </w:r>
          </w:p>
          <w:p w14:paraId="18C97579" w14:textId="77777777" w:rsidR="00FC2447" w:rsidRPr="001B7A44" w:rsidRDefault="00FC2447" w:rsidP="003B7CEC">
            <w:pPr>
              <w:pStyle w:val="Akapitzlist"/>
              <w:numPr>
                <w:ilvl w:val="0"/>
                <w:numId w:val="64"/>
              </w:numPr>
              <w:rPr>
                <w:rFonts w:ascii="Arial" w:hAnsi="Arial" w:cs="Arial"/>
                <w:color w:val="000000" w:themeColor="text1"/>
                <w:sz w:val="16"/>
                <w:szCs w:val="16"/>
              </w:rPr>
            </w:pPr>
            <w:r w:rsidRPr="001B7A44">
              <w:rPr>
                <w:rFonts w:ascii="Arial" w:hAnsi="Arial" w:cs="Arial"/>
                <w:color w:val="000000" w:themeColor="text1"/>
                <w:sz w:val="16"/>
                <w:szCs w:val="16"/>
              </w:rPr>
              <w:t xml:space="preserve">odpowiednie zapisy w mpzp, studium, opracowaniu ekofizjograficznym pozwolą </w:t>
            </w:r>
            <w:r w:rsidRPr="001B7A44">
              <w:rPr>
                <w:rFonts w:ascii="Arial" w:hAnsi="Arial" w:cs="Arial"/>
                <w:color w:val="000000" w:themeColor="text1"/>
                <w:sz w:val="16"/>
                <w:szCs w:val="16"/>
              </w:rPr>
              <w:br/>
              <w:t>na zabezpieczenie nieeksploatowanych zasobów kopalin,</w:t>
            </w:r>
          </w:p>
          <w:p w14:paraId="03AC74B5" w14:textId="77777777" w:rsidR="00FC2447" w:rsidRPr="001B7A44" w:rsidRDefault="00FC2447" w:rsidP="003B7CEC">
            <w:pPr>
              <w:pStyle w:val="Akapitzlist"/>
              <w:numPr>
                <w:ilvl w:val="0"/>
                <w:numId w:val="64"/>
              </w:numPr>
              <w:rPr>
                <w:rFonts w:ascii="Arial" w:hAnsi="Arial" w:cs="Arial"/>
                <w:color w:val="000000" w:themeColor="text1"/>
                <w:sz w:val="16"/>
                <w:szCs w:val="16"/>
              </w:rPr>
            </w:pPr>
            <w:r w:rsidRPr="001B7A44">
              <w:rPr>
                <w:rFonts w:ascii="Arial" w:hAnsi="Arial" w:cs="Arial"/>
                <w:color w:val="000000" w:themeColor="text1"/>
                <w:sz w:val="16"/>
                <w:szCs w:val="16"/>
              </w:rPr>
              <w:t xml:space="preserve">edukacja mieszkańców w zakresie właściwego postępowania z odpadami, </w:t>
            </w:r>
          </w:p>
          <w:p w14:paraId="0A05FDC1" w14:textId="77777777" w:rsidR="00FC2447" w:rsidRPr="001B7A44" w:rsidRDefault="00FC2447" w:rsidP="003B7CEC">
            <w:pPr>
              <w:pStyle w:val="Akapitzlist"/>
              <w:numPr>
                <w:ilvl w:val="0"/>
                <w:numId w:val="64"/>
              </w:numPr>
              <w:rPr>
                <w:rFonts w:ascii="Arial" w:hAnsi="Arial" w:cs="Arial"/>
                <w:color w:val="000000" w:themeColor="text1"/>
                <w:sz w:val="16"/>
                <w:szCs w:val="16"/>
              </w:rPr>
            </w:pPr>
            <w:r w:rsidRPr="001B7A44">
              <w:rPr>
                <w:rFonts w:ascii="Arial" w:hAnsi="Arial" w:cs="Arial"/>
                <w:color w:val="000000" w:themeColor="text1"/>
                <w:sz w:val="16"/>
                <w:szCs w:val="16"/>
              </w:rPr>
              <w:t>kontrola firm odbierających odpady,</w:t>
            </w:r>
          </w:p>
          <w:p w14:paraId="22E478DB" w14:textId="77777777" w:rsidR="00FC2447" w:rsidRPr="001B7A44" w:rsidRDefault="00FC2447" w:rsidP="003B7CEC">
            <w:pPr>
              <w:pStyle w:val="Akapitzlist"/>
              <w:numPr>
                <w:ilvl w:val="0"/>
                <w:numId w:val="64"/>
              </w:numPr>
              <w:rPr>
                <w:rFonts w:ascii="Arial" w:hAnsi="Arial" w:cs="Arial"/>
                <w:color w:val="000000" w:themeColor="text1"/>
                <w:sz w:val="16"/>
                <w:szCs w:val="16"/>
              </w:rPr>
            </w:pPr>
            <w:r w:rsidRPr="001B7A44">
              <w:rPr>
                <w:rFonts w:ascii="Arial" w:hAnsi="Arial" w:cs="Arial"/>
                <w:color w:val="000000" w:themeColor="text1"/>
                <w:sz w:val="16"/>
                <w:szCs w:val="16"/>
              </w:rPr>
              <w:t xml:space="preserve">użycie sprzętu umożliwiającego zabezpieczenie odpadów przed przedostaniem </w:t>
            </w:r>
            <w:r w:rsidRPr="001B7A44">
              <w:rPr>
                <w:rFonts w:ascii="Arial" w:hAnsi="Arial" w:cs="Arial"/>
                <w:color w:val="000000" w:themeColor="text1"/>
                <w:sz w:val="16"/>
                <w:szCs w:val="16"/>
              </w:rPr>
              <w:br/>
              <w:t>się odpadów do środowiska przyrodniczego,</w:t>
            </w:r>
          </w:p>
          <w:p w14:paraId="31FD35B0" w14:textId="77777777" w:rsidR="00FC2447" w:rsidRPr="001B7A44" w:rsidRDefault="00FC2447" w:rsidP="003B7CEC">
            <w:pPr>
              <w:pStyle w:val="Akapitzlist"/>
              <w:numPr>
                <w:ilvl w:val="0"/>
                <w:numId w:val="64"/>
              </w:numPr>
              <w:rPr>
                <w:rFonts w:ascii="Arial" w:hAnsi="Arial" w:cs="Arial"/>
                <w:color w:val="000000" w:themeColor="text1"/>
                <w:sz w:val="16"/>
                <w:szCs w:val="16"/>
              </w:rPr>
            </w:pPr>
            <w:r w:rsidRPr="001B7A44">
              <w:rPr>
                <w:rFonts w:ascii="Arial" w:hAnsi="Arial" w:cs="Arial"/>
                <w:color w:val="000000" w:themeColor="text1"/>
                <w:sz w:val="16"/>
                <w:szCs w:val="16"/>
              </w:rPr>
              <w:t xml:space="preserve">przekazywanie odpadów do odpowiednio wyposażonego i przystosowanego obiektu, posiadającego stosowne zezwolenie na prowadzenie działalności </w:t>
            </w:r>
            <w:r w:rsidRPr="001B7A44">
              <w:rPr>
                <w:rFonts w:ascii="Arial" w:hAnsi="Arial" w:cs="Arial"/>
                <w:color w:val="000000" w:themeColor="text1"/>
                <w:sz w:val="16"/>
                <w:szCs w:val="16"/>
              </w:rPr>
              <w:br/>
              <w:t>w zakresie zagospodarowania odpadów danego rodzaju,</w:t>
            </w:r>
          </w:p>
          <w:p w14:paraId="5A016964" w14:textId="77777777" w:rsidR="00FC2447" w:rsidRPr="001B7A44" w:rsidRDefault="00FC2447" w:rsidP="003B7CEC">
            <w:pPr>
              <w:pStyle w:val="Akapitzlist"/>
              <w:numPr>
                <w:ilvl w:val="0"/>
                <w:numId w:val="64"/>
              </w:numPr>
              <w:rPr>
                <w:rFonts w:ascii="Arial" w:hAnsi="Arial" w:cs="Arial"/>
                <w:color w:val="000000" w:themeColor="text1"/>
                <w:sz w:val="16"/>
                <w:szCs w:val="16"/>
              </w:rPr>
            </w:pPr>
            <w:r w:rsidRPr="001B7A44">
              <w:rPr>
                <w:rFonts w:ascii="Arial" w:hAnsi="Arial" w:cs="Arial"/>
                <w:color w:val="000000" w:themeColor="text1"/>
                <w:sz w:val="16"/>
                <w:szCs w:val="16"/>
              </w:rPr>
              <w:t xml:space="preserve">układ kanalizacji deszczowej wraz z systemem oczyszczania ścieków i odprowadzania </w:t>
            </w:r>
            <w:r w:rsidRPr="001B7A44">
              <w:rPr>
                <w:rFonts w:ascii="Arial" w:hAnsi="Arial" w:cs="Arial"/>
                <w:color w:val="000000" w:themeColor="text1"/>
                <w:sz w:val="16"/>
                <w:szCs w:val="16"/>
              </w:rPr>
              <w:br/>
              <w:t>do środowiska,</w:t>
            </w:r>
          </w:p>
          <w:p w14:paraId="033513F9" w14:textId="77777777" w:rsidR="00FC2447" w:rsidRPr="001B7A44" w:rsidRDefault="00FC2447" w:rsidP="003B7CEC">
            <w:pPr>
              <w:pStyle w:val="Akapitzlist"/>
              <w:numPr>
                <w:ilvl w:val="0"/>
                <w:numId w:val="64"/>
              </w:numPr>
              <w:rPr>
                <w:rFonts w:ascii="Arial" w:hAnsi="Arial" w:cs="Arial"/>
                <w:color w:val="000000" w:themeColor="text1"/>
                <w:sz w:val="16"/>
                <w:szCs w:val="16"/>
              </w:rPr>
            </w:pPr>
            <w:r w:rsidRPr="001B7A44">
              <w:rPr>
                <w:rFonts w:ascii="Arial" w:hAnsi="Arial" w:cs="Arial"/>
                <w:color w:val="000000" w:themeColor="text1"/>
                <w:sz w:val="16"/>
                <w:szCs w:val="16"/>
              </w:rPr>
              <w:t xml:space="preserve">wykorzystanie mas ziemnych do wyrównania powierzchni ziemi </w:t>
            </w:r>
            <w:r w:rsidRPr="001B7A44">
              <w:rPr>
                <w:rFonts w:ascii="Arial" w:hAnsi="Arial" w:cs="Arial"/>
                <w:color w:val="000000" w:themeColor="text1"/>
                <w:sz w:val="16"/>
                <w:szCs w:val="16"/>
              </w:rPr>
              <w:br/>
              <w:t>(jeżeli jest to uzasadnione),</w:t>
            </w:r>
          </w:p>
          <w:p w14:paraId="264BE77D" w14:textId="77777777" w:rsidR="00FC2447" w:rsidRPr="001B7A44" w:rsidRDefault="00FC2447" w:rsidP="003B7CEC">
            <w:pPr>
              <w:pStyle w:val="Akapitzlist"/>
              <w:numPr>
                <w:ilvl w:val="0"/>
                <w:numId w:val="64"/>
              </w:numPr>
              <w:rPr>
                <w:rFonts w:ascii="Arial" w:hAnsi="Arial" w:cs="Arial"/>
                <w:color w:val="000000" w:themeColor="text1"/>
                <w:sz w:val="16"/>
                <w:szCs w:val="16"/>
              </w:rPr>
            </w:pPr>
            <w:r w:rsidRPr="001B7A44">
              <w:rPr>
                <w:rFonts w:ascii="Arial" w:hAnsi="Arial" w:cs="Arial"/>
                <w:color w:val="000000" w:themeColor="text1"/>
                <w:sz w:val="16"/>
                <w:szCs w:val="16"/>
              </w:rPr>
              <w:t xml:space="preserve">rozwiązanie problemu magazynowania odpadów do sortowania tak aby nie dopuścić </w:t>
            </w:r>
            <w:r w:rsidRPr="001B7A44">
              <w:rPr>
                <w:rFonts w:ascii="Arial" w:hAnsi="Arial" w:cs="Arial"/>
                <w:color w:val="000000" w:themeColor="text1"/>
                <w:sz w:val="16"/>
                <w:szCs w:val="16"/>
              </w:rPr>
              <w:br/>
              <w:t>do ich zagniwania,</w:t>
            </w:r>
          </w:p>
          <w:p w14:paraId="48FC6A72" w14:textId="77777777" w:rsidR="00FC2447" w:rsidRPr="001B7A44" w:rsidRDefault="00FC2447" w:rsidP="003B7CEC">
            <w:pPr>
              <w:pStyle w:val="Akapitzlist"/>
              <w:numPr>
                <w:ilvl w:val="0"/>
                <w:numId w:val="64"/>
              </w:numPr>
              <w:rPr>
                <w:rFonts w:ascii="Arial" w:hAnsi="Arial" w:cs="Arial"/>
                <w:color w:val="000000" w:themeColor="text1"/>
                <w:sz w:val="16"/>
                <w:szCs w:val="16"/>
              </w:rPr>
            </w:pPr>
            <w:r w:rsidRPr="001B7A44">
              <w:rPr>
                <w:rFonts w:ascii="Arial" w:hAnsi="Arial" w:cs="Arial"/>
                <w:color w:val="000000" w:themeColor="text1"/>
                <w:sz w:val="16"/>
                <w:szCs w:val="16"/>
              </w:rPr>
              <w:t>dobór odpowiednich pojemników i boksów do magazynowania poszczególnych rodzajów odpadów,</w:t>
            </w:r>
          </w:p>
          <w:p w14:paraId="168C8590" w14:textId="77777777" w:rsidR="00FC2447" w:rsidRPr="001B7A44" w:rsidRDefault="00FC2447" w:rsidP="003B7CEC">
            <w:pPr>
              <w:pStyle w:val="Akapitzlist"/>
              <w:numPr>
                <w:ilvl w:val="0"/>
                <w:numId w:val="64"/>
              </w:numPr>
              <w:rPr>
                <w:rFonts w:ascii="Arial" w:hAnsi="Arial" w:cs="Arial"/>
                <w:color w:val="000000" w:themeColor="text1"/>
                <w:sz w:val="16"/>
                <w:szCs w:val="16"/>
              </w:rPr>
            </w:pPr>
            <w:r w:rsidRPr="001B7A44">
              <w:rPr>
                <w:rFonts w:ascii="Arial" w:hAnsi="Arial" w:cs="Arial"/>
                <w:color w:val="000000" w:themeColor="text1"/>
                <w:sz w:val="16"/>
                <w:szCs w:val="16"/>
              </w:rPr>
              <w:t xml:space="preserve">dojazd do punktu przy uwzględnieniu minimalizacji wpływu projektowanego transportu </w:t>
            </w:r>
            <w:r w:rsidRPr="001B7A44">
              <w:rPr>
                <w:rFonts w:ascii="Arial" w:hAnsi="Arial" w:cs="Arial"/>
                <w:color w:val="000000" w:themeColor="text1"/>
                <w:sz w:val="16"/>
                <w:szCs w:val="16"/>
              </w:rPr>
              <w:br/>
              <w:t>na klimat akustyczny mieszkańców posesji,</w:t>
            </w:r>
          </w:p>
          <w:p w14:paraId="27EC993D" w14:textId="77777777" w:rsidR="00FC2447" w:rsidRPr="001B7A44" w:rsidRDefault="00FC2447" w:rsidP="003B7CEC">
            <w:pPr>
              <w:pStyle w:val="Akapitzlist"/>
              <w:numPr>
                <w:ilvl w:val="0"/>
                <w:numId w:val="64"/>
              </w:numPr>
              <w:rPr>
                <w:rFonts w:ascii="Arial" w:hAnsi="Arial" w:cs="Arial"/>
                <w:color w:val="000000" w:themeColor="text1"/>
                <w:sz w:val="16"/>
                <w:szCs w:val="16"/>
              </w:rPr>
            </w:pPr>
            <w:r w:rsidRPr="001B7A44">
              <w:rPr>
                <w:rFonts w:ascii="Arial" w:hAnsi="Arial" w:cs="Arial"/>
                <w:color w:val="000000" w:themeColor="text1"/>
                <w:sz w:val="16"/>
                <w:szCs w:val="16"/>
              </w:rPr>
              <w:t>kontrola szczelności zbiorników bezodpływowych,</w:t>
            </w:r>
          </w:p>
          <w:p w14:paraId="3ABF8E48" w14:textId="77777777" w:rsidR="00FC2447" w:rsidRPr="001B7A44" w:rsidRDefault="00FC2447" w:rsidP="003B7CEC">
            <w:pPr>
              <w:pStyle w:val="Akapitzlist"/>
              <w:numPr>
                <w:ilvl w:val="0"/>
                <w:numId w:val="64"/>
              </w:numPr>
              <w:rPr>
                <w:rFonts w:ascii="Arial" w:hAnsi="Arial" w:cs="Arial"/>
                <w:color w:val="000000" w:themeColor="text1"/>
                <w:sz w:val="16"/>
                <w:szCs w:val="16"/>
              </w:rPr>
            </w:pPr>
            <w:r w:rsidRPr="001B7A44">
              <w:rPr>
                <w:rFonts w:ascii="Arial" w:hAnsi="Arial" w:cs="Arial"/>
                <w:color w:val="000000" w:themeColor="text1"/>
                <w:sz w:val="16"/>
                <w:szCs w:val="16"/>
              </w:rPr>
              <w:t>kontrola zbiorników paliw płynnych,</w:t>
            </w:r>
          </w:p>
          <w:p w14:paraId="61C220D1" w14:textId="77777777" w:rsidR="00FC2447" w:rsidRPr="001B7A44" w:rsidRDefault="00FC2447" w:rsidP="003B7CEC">
            <w:pPr>
              <w:pStyle w:val="Akapitzlist"/>
              <w:numPr>
                <w:ilvl w:val="0"/>
                <w:numId w:val="64"/>
              </w:numPr>
              <w:rPr>
                <w:rFonts w:ascii="Arial" w:hAnsi="Arial" w:cs="Arial"/>
                <w:color w:val="000000" w:themeColor="text1"/>
                <w:sz w:val="16"/>
                <w:szCs w:val="16"/>
              </w:rPr>
            </w:pPr>
            <w:r w:rsidRPr="001B7A44">
              <w:rPr>
                <w:rFonts w:ascii="Arial" w:hAnsi="Arial" w:cs="Arial"/>
                <w:color w:val="000000" w:themeColor="text1"/>
                <w:sz w:val="16"/>
                <w:szCs w:val="16"/>
              </w:rPr>
              <w:t>ograniczenie do minimum używania soli w okresie zimowym</w:t>
            </w:r>
          </w:p>
        </w:tc>
      </w:tr>
    </w:tbl>
    <w:p w14:paraId="7FFB5DD3" w14:textId="77777777" w:rsidR="00FC2447" w:rsidRPr="001B7A44" w:rsidRDefault="00FC2447" w:rsidP="00FC2447">
      <w:pPr>
        <w:pStyle w:val="Tekst2"/>
        <w:suppressAutoHyphens/>
        <w:ind w:left="0" w:firstLine="0"/>
        <w:rPr>
          <w:color w:val="000000" w:themeColor="text1"/>
          <w:sz w:val="22"/>
          <w:szCs w:val="22"/>
        </w:rPr>
      </w:pPr>
    </w:p>
    <w:p w14:paraId="694B5186" w14:textId="77777777" w:rsidR="00FC2447" w:rsidRPr="001B7A44" w:rsidRDefault="00FC2447" w:rsidP="00FC2447">
      <w:pPr>
        <w:pStyle w:val="Nagwek2"/>
        <w:suppressAutoHyphens/>
        <w:spacing w:before="120" w:after="60"/>
        <w:ind w:left="567" w:hanging="567"/>
        <w:rPr>
          <w:color w:val="000000" w:themeColor="text1"/>
          <w:szCs w:val="20"/>
        </w:rPr>
      </w:pPr>
      <w:bookmarkStart w:id="275" w:name="_Toc89863379"/>
      <w:bookmarkStart w:id="276" w:name="_Toc103598823"/>
      <w:r w:rsidRPr="001B7A44">
        <w:rPr>
          <w:color w:val="000000" w:themeColor="text1"/>
          <w:szCs w:val="20"/>
        </w:rPr>
        <w:lastRenderedPageBreak/>
        <w:t xml:space="preserve">Zapobieganie, ograniczanie lub kompensacja przyrodnicza negatywnych oddziaływań </w:t>
      </w:r>
      <w:r w:rsidRPr="001B7A44">
        <w:rPr>
          <w:color w:val="000000" w:themeColor="text1"/>
          <w:szCs w:val="20"/>
        </w:rPr>
        <w:br/>
        <w:t>na środowisko dla przedsięwzięć związanych z ochroną przyrody i krajobrazu</w:t>
      </w:r>
      <w:bookmarkEnd w:id="275"/>
      <w:bookmarkEnd w:id="276"/>
      <w:r w:rsidRPr="001B7A44">
        <w:rPr>
          <w:color w:val="000000" w:themeColor="text1"/>
          <w:szCs w:val="20"/>
        </w:rPr>
        <w:t xml:space="preserve"> </w:t>
      </w:r>
    </w:p>
    <w:p w14:paraId="098374D9" w14:textId="77777777" w:rsidR="00FC2447" w:rsidRPr="001B7A44" w:rsidRDefault="00FC2447" w:rsidP="00FC2447">
      <w:pPr>
        <w:pStyle w:val="Tekst2"/>
        <w:suppressAutoHyphens/>
        <w:ind w:left="0" w:firstLine="0"/>
        <w:rPr>
          <w:color w:val="000000" w:themeColor="text1"/>
          <w:szCs w:val="20"/>
        </w:rPr>
      </w:pPr>
      <w:r w:rsidRPr="001B7A44">
        <w:rPr>
          <w:color w:val="000000" w:themeColor="text1"/>
          <w:szCs w:val="20"/>
        </w:rPr>
        <w:t xml:space="preserve">Planowane przedsięwzięcia w zakresie ochrony przyrody i krajobrazu w pozytywny sposób wpłyną </w:t>
      </w:r>
      <w:r w:rsidRPr="001B7A44">
        <w:rPr>
          <w:color w:val="000000" w:themeColor="text1"/>
          <w:szCs w:val="20"/>
        </w:rPr>
        <w:br/>
        <w:t>na wszystkie aspekty środowiska, spowodują również podniesienie standardu życia na danym terenie. Zaproponowane działania przyczynią się do zwiększenia bioróżnorodności. Dzięki promocji walorów przyrodniczo-krajobrazowych oraz rozwój infrastruktury turystyczno-rekreacyjnej przewiduje się wpływ tych działań na poprawę kondycji zdrowotnej mieszkańców gminy.</w:t>
      </w:r>
    </w:p>
    <w:p w14:paraId="13266347" w14:textId="77777777" w:rsidR="00FC2447" w:rsidRPr="001B7A44" w:rsidRDefault="00FC2447" w:rsidP="00FC2447">
      <w:pPr>
        <w:pStyle w:val="Tekst2"/>
        <w:suppressAutoHyphens/>
        <w:ind w:left="0" w:firstLine="0"/>
        <w:rPr>
          <w:color w:val="000000" w:themeColor="text1"/>
          <w:szCs w:val="20"/>
        </w:rPr>
      </w:pPr>
    </w:p>
    <w:p w14:paraId="42BB6858" w14:textId="77777777" w:rsidR="00FC2447" w:rsidRPr="001B7A44" w:rsidRDefault="00FC2447" w:rsidP="00FC2447">
      <w:pPr>
        <w:pStyle w:val="Tekst2"/>
        <w:suppressAutoHyphens/>
        <w:ind w:left="0" w:firstLine="0"/>
        <w:rPr>
          <w:color w:val="000000" w:themeColor="text1"/>
        </w:rPr>
      </w:pPr>
      <w:r w:rsidRPr="001B7A44">
        <w:rPr>
          <w:color w:val="000000" w:themeColor="text1"/>
        </w:rPr>
        <w:t xml:space="preserve">Realizacja zapisów Programu nie spowoduje znaczących oddziaływań na środowisko lub obszary chronione, w tym w szczególności na ich cele. Jednakże niektóre zapisy Programu zwłaszcza </w:t>
      </w:r>
      <w:r w:rsidRPr="001B7A44">
        <w:rPr>
          <w:color w:val="000000" w:themeColor="text1"/>
        </w:rPr>
        <w:br/>
        <w:t>na etapie realizacji w trakcie prac budowlanych, mogą spowodować powstanie nieznacznie negatywnego, krótkoterminowego oddziaływania na wybrane elementy środowiska.</w:t>
      </w:r>
    </w:p>
    <w:p w14:paraId="2A9ED1BC" w14:textId="77777777" w:rsidR="00FC2447" w:rsidRPr="001B7A44" w:rsidRDefault="00FC2447" w:rsidP="00FC2447">
      <w:pPr>
        <w:pStyle w:val="Tekst2"/>
        <w:suppressAutoHyphens/>
        <w:ind w:left="0" w:firstLine="0"/>
        <w:rPr>
          <w:color w:val="000000" w:themeColor="text1"/>
          <w:szCs w:val="20"/>
        </w:rPr>
      </w:pPr>
      <w:r w:rsidRPr="001B7A44">
        <w:rPr>
          <w:color w:val="000000" w:themeColor="text1"/>
          <w:szCs w:val="20"/>
        </w:rPr>
        <w:t xml:space="preserve">W przypadku obszarów Natura 2000, dla planowanych przedsięwzięć na tych obszarach powinny zostać wykonane raporty o oddziaływaniu na środowisko i zawierać działania kompensujące negatywne oddziaływania np. w przypadku niszczenia siedlisk (przenoszenie siedlisk, tworzenie nowych), przenoszenie płazów i gadów do nowych zbiorników, zabezpieczanie inwestycji </w:t>
      </w:r>
      <w:r w:rsidRPr="001B7A44">
        <w:rPr>
          <w:color w:val="000000" w:themeColor="text1"/>
          <w:szCs w:val="20"/>
        </w:rPr>
        <w:br/>
        <w:t>przed wtargnięciem zwierząt w trakcie budowy, tworzenie nowych szlaków migracji zwierząt poprzez tworzenie zespołów nasadzeń zwabiających zwierzęta oraz inne działania minimalizujące negatywne oddziaływania ustalone indywidualnie dla danego przedsięwzięcia inwestycyjnego.</w:t>
      </w:r>
    </w:p>
    <w:p w14:paraId="29E0E401" w14:textId="77777777" w:rsidR="00FC2447" w:rsidRPr="001B7A44" w:rsidRDefault="00FC2447" w:rsidP="00FC2447">
      <w:pPr>
        <w:pStyle w:val="Tekst2"/>
        <w:suppressAutoHyphens/>
        <w:ind w:left="0" w:firstLine="0"/>
        <w:rPr>
          <w:color w:val="000000" w:themeColor="text1"/>
        </w:rPr>
      </w:pPr>
    </w:p>
    <w:p w14:paraId="3397B183" w14:textId="77777777" w:rsidR="00FC2447" w:rsidRPr="001B7A44" w:rsidRDefault="00FC2447" w:rsidP="00FC2447">
      <w:pPr>
        <w:pStyle w:val="Tekst2"/>
        <w:suppressAutoHyphens/>
        <w:ind w:left="0" w:firstLine="0"/>
        <w:rPr>
          <w:color w:val="000000" w:themeColor="text1"/>
        </w:rPr>
      </w:pPr>
      <w:r w:rsidRPr="001B7A44">
        <w:rPr>
          <w:color w:val="000000" w:themeColor="text1"/>
        </w:rPr>
        <w:t xml:space="preserve">Poniżej zestawiono, syntetycznie zebrane, sposoby ograniczania negatywnych oddziaływań możliwych do wystąpienia podczas realizacji Programu, na elementy środowiska przyrodniczego, </w:t>
      </w:r>
      <w:r w:rsidRPr="001B7A44">
        <w:rPr>
          <w:color w:val="000000" w:themeColor="text1"/>
        </w:rPr>
        <w:br/>
        <w:t>w tym na obszary objęte ochroną prawną, pomniki przyrody i krajobraz.</w:t>
      </w:r>
    </w:p>
    <w:p w14:paraId="5D81BC70" w14:textId="77777777" w:rsidR="00FC2447" w:rsidRPr="001B7A44" w:rsidRDefault="00FC2447" w:rsidP="00FC2447">
      <w:pPr>
        <w:rPr>
          <w:rFonts w:ascii="Arial" w:hAnsi="Arial" w:cs="Arial"/>
          <w:bCs/>
          <w:iCs/>
          <w:color w:val="000000" w:themeColor="text1"/>
          <w:szCs w:val="28"/>
        </w:rPr>
      </w:pPr>
    </w:p>
    <w:p w14:paraId="55270A53" w14:textId="2F90C51F" w:rsidR="00FC2447" w:rsidRPr="001B7A44" w:rsidRDefault="00FC2447" w:rsidP="00FC2447">
      <w:pPr>
        <w:pStyle w:val="Legenda"/>
        <w:tabs>
          <w:tab w:val="left" w:pos="1134"/>
        </w:tabs>
        <w:ind w:left="1134" w:hanging="1134"/>
        <w:rPr>
          <w:rFonts w:cs="Arial"/>
          <w:color w:val="000000" w:themeColor="text1"/>
        </w:rPr>
      </w:pPr>
      <w:bookmarkStart w:id="277" w:name="_Toc89863465"/>
      <w:bookmarkStart w:id="278" w:name="_Toc103598843"/>
      <w:r w:rsidRPr="001B7A44">
        <w:rPr>
          <w:rFonts w:cs="Arial"/>
          <w:color w:val="000000" w:themeColor="text1"/>
        </w:rPr>
        <w:t xml:space="preserve">Tabela </w:t>
      </w:r>
      <w:r w:rsidRPr="001B7A44">
        <w:rPr>
          <w:rFonts w:cs="Arial"/>
          <w:color w:val="000000" w:themeColor="text1"/>
        </w:rPr>
        <w:fldChar w:fldCharType="begin"/>
      </w:r>
      <w:r w:rsidRPr="001B7A44">
        <w:rPr>
          <w:rFonts w:cs="Arial"/>
          <w:color w:val="000000" w:themeColor="text1"/>
        </w:rPr>
        <w:instrText xml:space="preserve"> SEQ Tabela \* ARABIC </w:instrText>
      </w:r>
      <w:r w:rsidRPr="001B7A44">
        <w:rPr>
          <w:rFonts w:cs="Arial"/>
          <w:color w:val="000000" w:themeColor="text1"/>
        </w:rPr>
        <w:fldChar w:fldCharType="separate"/>
      </w:r>
      <w:r w:rsidR="0019632A" w:rsidRPr="001B7A44">
        <w:rPr>
          <w:rFonts w:cs="Arial"/>
          <w:noProof/>
          <w:color w:val="000000" w:themeColor="text1"/>
        </w:rPr>
        <w:t>14</w:t>
      </w:r>
      <w:r w:rsidRPr="001B7A44">
        <w:rPr>
          <w:rFonts w:cs="Arial"/>
          <w:color w:val="000000" w:themeColor="text1"/>
        </w:rPr>
        <w:fldChar w:fldCharType="end"/>
      </w:r>
      <w:r w:rsidRPr="001B7A44">
        <w:rPr>
          <w:rFonts w:cs="Arial"/>
          <w:color w:val="000000" w:themeColor="text1"/>
        </w:rPr>
        <w:t xml:space="preserve"> </w:t>
      </w:r>
      <w:r w:rsidRPr="001B7A44">
        <w:rPr>
          <w:rFonts w:cs="Arial"/>
          <w:color w:val="000000" w:themeColor="text1"/>
        </w:rPr>
        <w:tab/>
        <w:t xml:space="preserve">Sposoby zapobiegania, ograniczania i kompensacji negatywnych oddziaływań </w:t>
      </w:r>
      <w:r w:rsidRPr="001B7A44">
        <w:rPr>
          <w:rFonts w:cs="Arial"/>
          <w:color w:val="000000" w:themeColor="text1"/>
        </w:rPr>
        <w:br/>
        <w:t>na przyrodę i krajobraz</w:t>
      </w:r>
      <w:bookmarkEnd w:id="277"/>
      <w:bookmarkEnd w:id="27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7299"/>
      </w:tblGrid>
      <w:tr w:rsidR="00512E7F" w:rsidRPr="001B7A44" w14:paraId="1F269777" w14:textId="77777777" w:rsidTr="00C42FB0">
        <w:trPr>
          <w:tblHeader/>
        </w:trPr>
        <w:tc>
          <w:tcPr>
            <w:tcW w:w="1809" w:type="dxa"/>
            <w:shd w:val="clear" w:color="auto" w:fill="FFFFFF"/>
            <w:vAlign w:val="center"/>
          </w:tcPr>
          <w:p w14:paraId="55C3F2BC" w14:textId="77777777" w:rsidR="00FC2447" w:rsidRPr="001B7A44" w:rsidRDefault="00FC2447" w:rsidP="00C42FB0">
            <w:pPr>
              <w:suppressAutoHyphens/>
              <w:jc w:val="center"/>
              <w:rPr>
                <w:rFonts w:ascii="Arial" w:hAnsi="Arial" w:cs="Arial"/>
                <w:b/>
                <w:color w:val="000000" w:themeColor="text1"/>
                <w:sz w:val="16"/>
                <w:szCs w:val="16"/>
              </w:rPr>
            </w:pPr>
            <w:r w:rsidRPr="001B7A44">
              <w:rPr>
                <w:rFonts w:ascii="Arial" w:hAnsi="Arial" w:cs="Arial"/>
                <w:b/>
                <w:color w:val="000000" w:themeColor="text1"/>
                <w:sz w:val="16"/>
                <w:szCs w:val="16"/>
              </w:rPr>
              <w:t>Element środowiska przyrodniczego</w:t>
            </w:r>
          </w:p>
        </w:tc>
        <w:tc>
          <w:tcPr>
            <w:tcW w:w="7299" w:type="dxa"/>
            <w:shd w:val="clear" w:color="auto" w:fill="FFFFFF"/>
            <w:vAlign w:val="center"/>
          </w:tcPr>
          <w:p w14:paraId="5943F54E" w14:textId="77777777" w:rsidR="00FC2447" w:rsidRPr="001B7A44" w:rsidRDefault="00FC2447" w:rsidP="00C42FB0">
            <w:pPr>
              <w:pStyle w:val="Default"/>
              <w:suppressAutoHyphens/>
              <w:jc w:val="center"/>
              <w:rPr>
                <w:rFonts w:ascii="Arial" w:hAnsi="Arial" w:cs="Arial"/>
                <w:b/>
                <w:color w:val="000000" w:themeColor="text1"/>
                <w:sz w:val="16"/>
                <w:szCs w:val="16"/>
              </w:rPr>
            </w:pPr>
            <w:r w:rsidRPr="001B7A44">
              <w:rPr>
                <w:rFonts w:ascii="Arial" w:hAnsi="Arial" w:cs="Arial"/>
                <w:b/>
                <w:color w:val="000000" w:themeColor="text1"/>
                <w:sz w:val="16"/>
                <w:szCs w:val="16"/>
              </w:rPr>
              <w:t>Sposoby zapobiegania, ograniczania i kompensacji negatywnych oddziaływań</w:t>
            </w:r>
          </w:p>
        </w:tc>
      </w:tr>
      <w:tr w:rsidR="00512E7F" w:rsidRPr="001B7A44" w14:paraId="6F31C6E6" w14:textId="77777777" w:rsidTr="00C42FB0">
        <w:trPr>
          <w:trHeight w:val="1588"/>
        </w:trPr>
        <w:tc>
          <w:tcPr>
            <w:tcW w:w="1809" w:type="dxa"/>
            <w:vAlign w:val="center"/>
          </w:tcPr>
          <w:p w14:paraId="268D79D0" w14:textId="77777777" w:rsidR="00FC2447" w:rsidRPr="001B7A44" w:rsidRDefault="00FC2447" w:rsidP="00C42FB0">
            <w:pPr>
              <w:suppressAutoHyphens/>
              <w:autoSpaceDE w:val="0"/>
              <w:autoSpaceDN w:val="0"/>
              <w:adjustRightInd w:val="0"/>
              <w:rPr>
                <w:rStyle w:val="FontStyle238"/>
                <w:rFonts w:ascii="Arial" w:hAnsi="Arial" w:cs="Arial"/>
                <w:color w:val="000000" w:themeColor="text1"/>
                <w:sz w:val="16"/>
                <w:szCs w:val="16"/>
              </w:rPr>
            </w:pPr>
            <w:r w:rsidRPr="001B7A44">
              <w:rPr>
                <w:rStyle w:val="FontStyle238"/>
                <w:rFonts w:ascii="Arial" w:hAnsi="Arial" w:cs="Arial"/>
                <w:color w:val="000000" w:themeColor="text1"/>
                <w:sz w:val="16"/>
                <w:szCs w:val="16"/>
              </w:rPr>
              <w:t>Przyroda</w:t>
            </w:r>
          </w:p>
        </w:tc>
        <w:tc>
          <w:tcPr>
            <w:tcW w:w="7299" w:type="dxa"/>
          </w:tcPr>
          <w:p w14:paraId="1C86E247" w14:textId="77777777" w:rsidR="00FC2447" w:rsidRPr="001B7A44" w:rsidRDefault="00FC2447" w:rsidP="003B7CEC">
            <w:pPr>
              <w:numPr>
                <w:ilvl w:val="0"/>
                <w:numId w:val="44"/>
              </w:numPr>
              <w:rPr>
                <w:rFonts w:ascii="Arial" w:hAnsi="Arial" w:cs="Arial"/>
                <w:color w:val="000000" w:themeColor="text1"/>
                <w:sz w:val="16"/>
                <w:szCs w:val="16"/>
              </w:rPr>
            </w:pPr>
            <w:r w:rsidRPr="001B7A44">
              <w:rPr>
                <w:rFonts w:ascii="Arial" w:hAnsi="Arial" w:cs="Arial"/>
                <w:color w:val="000000" w:themeColor="text1"/>
                <w:sz w:val="16"/>
                <w:szCs w:val="16"/>
              </w:rPr>
              <w:t>wybranie optymalnego wariantu lokalizacji przedsięwzięcia z punktu widzenia ochrony przyrody i zrównoważonego rozwoju,</w:t>
            </w:r>
          </w:p>
          <w:p w14:paraId="7DA37CBB"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analiza funkcji terenów sąsiadujących ze sobą pod względem oddziaływania na tereny przyrodniczo cenne,</w:t>
            </w:r>
          </w:p>
          <w:p w14:paraId="03F501F5"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 xml:space="preserve">lokalizację farm fotowoltaicznych poza zasięgiem korytarzy ekologicznych </w:t>
            </w:r>
            <w:r w:rsidRPr="001B7A44">
              <w:rPr>
                <w:color w:val="000000" w:themeColor="text1"/>
                <w:sz w:val="16"/>
                <w:szCs w:val="16"/>
              </w:rPr>
              <w:br/>
              <w:t>oraz poza obszarami objętymi formami ochrony przyrody,</w:t>
            </w:r>
          </w:p>
          <w:p w14:paraId="6958B665"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 xml:space="preserve">planowanie terenów o funkcjach izolacyjnych lub buforowych między terenami </w:t>
            </w:r>
            <w:r w:rsidRPr="001B7A44">
              <w:rPr>
                <w:color w:val="000000" w:themeColor="text1"/>
                <w:sz w:val="16"/>
                <w:szCs w:val="16"/>
              </w:rPr>
              <w:br/>
              <w:t>o funkcjach mieszkaniowych lub usługowo-przemysłowych a terenami przyrodniczo cennymi,</w:t>
            </w:r>
          </w:p>
          <w:p w14:paraId="0B5A28D8" w14:textId="77777777" w:rsidR="00FC2447" w:rsidRPr="001B7A44" w:rsidRDefault="00FC2447" w:rsidP="003B7CEC">
            <w:pPr>
              <w:numPr>
                <w:ilvl w:val="0"/>
                <w:numId w:val="44"/>
              </w:numPr>
              <w:jc w:val="both"/>
              <w:rPr>
                <w:rFonts w:ascii="Arial" w:hAnsi="Arial" w:cs="Arial"/>
                <w:color w:val="000000" w:themeColor="text1"/>
                <w:sz w:val="16"/>
                <w:szCs w:val="16"/>
              </w:rPr>
            </w:pPr>
            <w:r w:rsidRPr="001B7A44">
              <w:rPr>
                <w:rFonts w:ascii="Arial" w:hAnsi="Arial" w:cs="Arial"/>
                <w:color w:val="000000" w:themeColor="text1"/>
                <w:sz w:val="16"/>
                <w:szCs w:val="16"/>
              </w:rPr>
              <w:t xml:space="preserve">przeprowadzenie inwentaryzacji przed wykonaniem prac związanych </w:t>
            </w:r>
            <w:r w:rsidRPr="001B7A44">
              <w:rPr>
                <w:rFonts w:ascii="Arial" w:hAnsi="Arial" w:cs="Arial"/>
                <w:color w:val="000000" w:themeColor="text1"/>
                <w:sz w:val="16"/>
                <w:szCs w:val="16"/>
              </w:rPr>
              <w:br/>
              <w:t>m.in. z termomodernizacją budynków, pod kątem występowania ptaków, w tym jerzyka (</w:t>
            </w:r>
            <w:r w:rsidRPr="001B7A44">
              <w:rPr>
                <w:rFonts w:ascii="Arial" w:hAnsi="Arial" w:cs="Arial"/>
                <w:i/>
                <w:color w:val="000000" w:themeColor="text1"/>
                <w:sz w:val="16"/>
                <w:szCs w:val="16"/>
              </w:rPr>
              <w:t>Apus apus</w:t>
            </w:r>
            <w:r w:rsidRPr="001B7A44">
              <w:rPr>
                <w:rFonts w:ascii="Arial" w:hAnsi="Arial" w:cs="Arial"/>
                <w:color w:val="000000" w:themeColor="text1"/>
                <w:sz w:val="16"/>
                <w:szCs w:val="16"/>
              </w:rPr>
              <w:t>) i wróbla (</w:t>
            </w:r>
            <w:r w:rsidRPr="001B7A44">
              <w:rPr>
                <w:rFonts w:ascii="Arial" w:hAnsi="Arial" w:cs="Arial"/>
                <w:i/>
                <w:color w:val="000000" w:themeColor="text1"/>
                <w:sz w:val="16"/>
                <w:szCs w:val="16"/>
              </w:rPr>
              <w:t>Passer domesticus</w:t>
            </w:r>
            <w:r w:rsidRPr="001B7A44">
              <w:rPr>
                <w:rFonts w:ascii="Arial" w:hAnsi="Arial" w:cs="Arial"/>
                <w:color w:val="000000" w:themeColor="text1"/>
                <w:sz w:val="16"/>
                <w:szCs w:val="16"/>
              </w:rPr>
              <w:t>) oraz nietoperzy,</w:t>
            </w:r>
          </w:p>
          <w:p w14:paraId="1CDDAC61" w14:textId="77777777" w:rsidR="00FC2447" w:rsidRPr="001B7A44" w:rsidRDefault="00FC2447" w:rsidP="003B7CEC">
            <w:pPr>
              <w:pStyle w:val="Default"/>
              <w:numPr>
                <w:ilvl w:val="0"/>
                <w:numId w:val="22"/>
              </w:numPr>
              <w:suppressAutoHyphens/>
              <w:jc w:val="both"/>
              <w:rPr>
                <w:rFonts w:ascii="Arial" w:hAnsi="Arial" w:cs="Arial"/>
                <w:color w:val="000000" w:themeColor="text1"/>
                <w:sz w:val="16"/>
                <w:szCs w:val="16"/>
              </w:rPr>
            </w:pPr>
            <w:r w:rsidRPr="001B7A44">
              <w:rPr>
                <w:rFonts w:ascii="Arial" w:hAnsi="Arial" w:cs="Arial"/>
                <w:color w:val="000000" w:themeColor="text1"/>
                <w:sz w:val="16"/>
                <w:szCs w:val="16"/>
              </w:rPr>
              <w:t>wprowadzanie ograniczeń zabudowy lub zakazów zabudowy w miejscach najcenniejszych pod względem przyrodniczym,</w:t>
            </w:r>
          </w:p>
          <w:p w14:paraId="7F2ACAC5"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 xml:space="preserve">dobór gatunków dostosowanych do wymogów siedliska, </w:t>
            </w:r>
          </w:p>
          <w:p w14:paraId="27B1D6FD"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 xml:space="preserve">dobór gatunków pod względem wielkości i możliwych kolizji z istniejącymi zabudowaniami i infrastrukturą techniczną, </w:t>
            </w:r>
          </w:p>
          <w:p w14:paraId="6C915F48" w14:textId="77777777" w:rsidR="00FC2447" w:rsidRPr="001B7A44" w:rsidRDefault="00FC2447" w:rsidP="003B7CEC">
            <w:pPr>
              <w:pStyle w:val="Default"/>
              <w:numPr>
                <w:ilvl w:val="0"/>
                <w:numId w:val="22"/>
              </w:numPr>
              <w:suppressAutoHyphens/>
              <w:jc w:val="both"/>
              <w:rPr>
                <w:rFonts w:ascii="Arial" w:hAnsi="Arial" w:cs="Arial"/>
                <w:color w:val="000000" w:themeColor="text1"/>
                <w:sz w:val="16"/>
                <w:szCs w:val="16"/>
              </w:rPr>
            </w:pPr>
            <w:r w:rsidRPr="001B7A44">
              <w:rPr>
                <w:rFonts w:ascii="Arial" w:hAnsi="Arial" w:cs="Arial"/>
                <w:color w:val="000000" w:themeColor="text1"/>
                <w:sz w:val="16"/>
                <w:szCs w:val="16"/>
              </w:rPr>
              <w:t>unikanie stosowania gatunków obcych, zwłaszcza uznanych za inwazyjne,</w:t>
            </w:r>
          </w:p>
          <w:p w14:paraId="20012FEA" w14:textId="77777777" w:rsidR="00FC2447" w:rsidRPr="001B7A44" w:rsidRDefault="00FC2447" w:rsidP="00C42FB0">
            <w:pPr>
              <w:pStyle w:val="Default"/>
              <w:numPr>
                <w:ilvl w:val="0"/>
                <w:numId w:val="7"/>
              </w:numPr>
              <w:jc w:val="both"/>
              <w:rPr>
                <w:rFonts w:ascii="Arial" w:hAnsi="Arial" w:cs="Arial"/>
                <w:color w:val="000000" w:themeColor="text1"/>
                <w:sz w:val="16"/>
                <w:szCs w:val="16"/>
              </w:rPr>
            </w:pPr>
            <w:r w:rsidRPr="001B7A44">
              <w:rPr>
                <w:rFonts w:ascii="Arial" w:hAnsi="Arial" w:cs="Arial"/>
                <w:color w:val="000000" w:themeColor="text1"/>
                <w:sz w:val="16"/>
                <w:szCs w:val="16"/>
              </w:rPr>
              <w:t>szczegółowa analiza lokalizacji przedsięwzięcia,</w:t>
            </w:r>
          </w:p>
          <w:p w14:paraId="6897E711" w14:textId="77777777" w:rsidR="00FC2447" w:rsidRPr="001B7A44" w:rsidRDefault="00FC2447" w:rsidP="00C42FB0">
            <w:pPr>
              <w:pStyle w:val="Default"/>
              <w:numPr>
                <w:ilvl w:val="0"/>
                <w:numId w:val="7"/>
              </w:numPr>
              <w:jc w:val="both"/>
              <w:rPr>
                <w:rFonts w:ascii="Arial" w:hAnsi="Arial" w:cs="Arial"/>
                <w:color w:val="000000" w:themeColor="text1"/>
                <w:sz w:val="16"/>
                <w:szCs w:val="16"/>
              </w:rPr>
            </w:pPr>
            <w:r w:rsidRPr="001B7A44">
              <w:rPr>
                <w:rFonts w:ascii="Arial" w:hAnsi="Arial" w:cs="Arial"/>
                <w:color w:val="000000" w:themeColor="text1"/>
                <w:sz w:val="16"/>
                <w:szCs w:val="16"/>
              </w:rPr>
              <w:t>wybranie właściwego projektu uwzględniającego potrzeby ochrony środowiska zarówno na etapie budowy jak również na etapie eksploatacji każdej inwestycji,</w:t>
            </w:r>
          </w:p>
          <w:p w14:paraId="268866D2" w14:textId="422A79E8" w:rsidR="00FC2447" w:rsidRPr="001B7A44" w:rsidRDefault="00FC2447" w:rsidP="00C42FB0">
            <w:pPr>
              <w:pStyle w:val="Default"/>
              <w:numPr>
                <w:ilvl w:val="0"/>
                <w:numId w:val="7"/>
              </w:numPr>
              <w:jc w:val="both"/>
              <w:rPr>
                <w:rFonts w:ascii="Arial" w:hAnsi="Arial" w:cs="Arial"/>
                <w:color w:val="000000" w:themeColor="text1"/>
                <w:sz w:val="16"/>
                <w:szCs w:val="16"/>
              </w:rPr>
            </w:pPr>
            <w:r w:rsidRPr="001B7A44">
              <w:rPr>
                <w:rFonts w:ascii="Arial" w:hAnsi="Arial" w:cs="Arial"/>
                <w:color w:val="000000" w:themeColor="text1"/>
                <w:sz w:val="16"/>
                <w:szCs w:val="16"/>
              </w:rPr>
              <w:t>zminimalizowani</w:t>
            </w:r>
            <w:r w:rsidR="000A62BE" w:rsidRPr="001B7A44">
              <w:rPr>
                <w:rFonts w:ascii="Arial" w:hAnsi="Arial" w:cs="Arial"/>
                <w:color w:val="000000" w:themeColor="text1"/>
                <w:sz w:val="16"/>
                <w:szCs w:val="16"/>
              </w:rPr>
              <w:t>e</w:t>
            </w:r>
            <w:r w:rsidRPr="001B7A44">
              <w:rPr>
                <w:rFonts w:ascii="Arial" w:hAnsi="Arial" w:cs="Arial"/>
                <w:color w:val="000000" w:themeColor="text1"/>
                <w:sz w:val="16"/>
                <w:szCs w:val="16"/>
              </w:rPr>
              <w:t xml:space="preserve"> ryzyka awarii poprzez stosowanie sprawdzonych rozwiązań </w:t>
            </w:r>
            <w:r w:rsidRPr="001B7A44">
              <w:rPr>
                <w:rFonts w:ascii="Arial" w:hAnsi="Arial" w:cs="Arial"/>
                <w:color w:val="000000" w:themeColor="text1"/>
                <w:sz w:val="16"/>
                <w:szCs w:val="16"/>
              </w:rPr>
              <w:br/>
              <w:t>i nowoczesnego sprzętu,</w:t>
            </w:r>
          </w:p>
          <w:p w14:paraId="59DD527D" w14:textId="77777777" w:rsidR="00FC2447" w:rsidRPr="001B7A44" w:rsidRDefault="00FC2447" w:rsidP="00C42FB0">
            <w:pPr>
              <w:pStyle w:val="Default"/>
              <w:numPr>
                <w:ilvl w:val="0"/>
                <w:numId w:val="7"/>
              </w:numPr>
              <w:jc w:val="both"/>
              <w:rPr>
                <w:rFonts w:ascii="Arial" w:hAnsi="Arial" w:cs="Arial"/>
                <w:color w:val="000000" w:themeColor="text1"/>
                <w:sz w:val="16"/>
                <w:szCs w:val="16"/>
              </w:rPr>
            </w:pPr>
            <w:r w:rsidRPr="001B7A44">
              <w:rPr>
                <w:rFonts w:ascii="Arial" w:hAnsi="Arial" w:cs="Arial"/>
                <w:color w:val="000000" w:themeColor="text1"/>
                <w:sz w:val="16"/>
                <w:szCs w:val="16"/>
              </w:rPr>
              <w:t>prowadzenie prac budowlanych i rozbiórkowych w porze dziennej,</w:t>
            </w:r>
          </w:p>
          <w:p w14:paraId="1AB27B33" w14:textId="77777777" w:rsidR="00FC2447" w:rsidRPr="001B7A44" w:rsidRDefault="00FC2447" w:rsidP="003B7CEC">
            <w:pPr>
              <w:numPr>
                <w:ilvl w:val="0"/>
                <w:numId w:val="44"/>
              </w:numPr>
              <w:rPr>
                <w:rFonts w:ascii="Arial" w:hAnsi="Arial" w:cs="Arial"/>
                <w:color w:val="000000" w:themeColor="text1"/>
                <w:sz w:val="16"/>
                <w:szCs w:val="16"/>
              </w:rPr>
            </w:pPr>
            <w:r w:rsidRPr="001B7A44">
              <w:rPr>
                <w:rFonts w:ascii="Arial" w:hAnsi="Arial" w:cs="Arial"/>
                <w:color w:val="000000" w:themeColor="text1"/>
                <w:sz w:val="16"/>
                <w:szCs w:val="16"/>
              </w:rPr>
              <w:t xml:space="preserve">prawidłowe zabezpieczenie techniczne sprzętu i placu budowy, w tym zwłaszcza w miejscach styku z ekosystemami szczególnie wrażliwymi na zmiany warunków siedliskowych, </w:t>
            </w:r>
          </w:p>
          <w:p w14:paraId="4C2D1BAF" w14:textId="77777777" w:rsidR="00FC2447" w:rsidRPr="001B7A44" w:rsidRDefault="00FC2447" w:rsidP="003B7CEC">
            <w:pPr>
              <w:pStyle w:val="Default"/>
              <w:numPr>
                <w:ilvl w:val="0"/>
                <w:numId w:val="22"/>
              </w:numPr>
              <w:suppressAutoHyphens/>
              <w:jc w:val="both"/>
              <w:rPr>
                <w:rFonts w:ascii="Arial" w:hAnsi="Arial" w:cs="Arial"/>
                <w:color w:val="000000" w:themeColor="text1"/>
                <w:sz w:val="16"/>
                <w:szCs w:val="16"/>
              </w:rPr>
            </w:pPr>
            <w:r w:rsidRPr="001B7A44">
              <w:rPr>
                <w:rFonts w:ascii="Arial" w:hAnsi="Arial" w:cs="Arial"/>
                <w:color w:val="000000" w:themeColor="text1"/>
                <w:sz w:val="16"/>
                <w:szCs w:val="16"/>
              </w:rPr>
              <w:t>zastosowanie do budowy nowoczesnego sprzętu, który emituje mniejsze ilości spalin, maskowanie elementów dysharmonijnych dla krajobrazu,</w:t>
            </w:r>
          </w:p>
          <w:p w14:paraId="798BDF57" w14:textId="77777777" w:rsidR="00FC2447" w:rsidRPr="001B7A44" w:rsidRDefault="00FC2447" w:rsidP="003B7CEC">
            <w:pPr>
              <w:pStyle w:val="Default"/>
              <w:numPr>
                <w:ilvl w:val="0"/>
                <w:numId w:val="22"/>
              </w:numPr>
              <w:suppressAutoHyphens/>
              <w:jc w:val="both"/>
              <w:rPr>
                <w:rFonts w:ascii="Arial" w:hAnsi="Arial" w:cs="Arial"/>
                <w:color w:val="000000" w:themeColor="text1"/>
                <w:sz w:val="16"/>
                <w:szCs w:val="16"/>
              </w:rPr>
            </w:pPr>
            <w:r w:rsidRPr="001B7A44">
              <w:rPr>
                <w:rFonts w:ascii="Arial" w:hAnsi="Arial" w:cs="Arial"/>
                <w:color w:val="000000" w:themeColor="text1"/>
                <w:sz w:val="16"/>
                <w:szCs w:val="16"/>
              </w:rPr>
              <w:t xml:space="preserve">przenoszenie zagrożonych siedlisk i tworzenie nowych, </w:t>
            </w:r>
          </w:p>
          <w:p w14:paraId="0603F37C" w14:textId="77777777" w:rsidR="00FC2447" w:rsidRPr="001B7A44" w:rsidRDefault="00FC2447" w:rsidP="003B7CEC">
            <w:pPr>
              <w:pStyle w:val="Default"/>
              <w:numPr>
                <w:ilvl w:val="0"/>
                <w:numId w:val="22"/>
              </w:numPr>
              <w:suppressAutoHyphens/>
              <w:jc w:val="both"/>
              <w:rPr>
                <w:rFonts w:ascii="Arial" w:hAnsi="Arial" w:cs="Arial"/>
                <w:color w:val="000000" w:themeColor="text1"/>
                <w:sz w:val="16"/>
                <w:szCs w:val="16"/>
              </w:rPr>
            </w:pPr>
            <w:r w:rsidRPr="001B7A44">
              <w:rPr>
                <w:rFonts w:ascii="Arial" w:hAnsi="Arial" w:cs="Arial"/>
                <w:color w:val="000000" w:themeColor="text1"/>
                <w:sz w:val="16"/>
                <w:szCs w:val="16"/>
              </w:rPr>
              <w:t xml:space="preserve">zabezpieczanie budowy przed wtargnięciem zwierząt, </w:t>
            </w:r>
          </w:p>
          <w:p w14:paraId="60A09EA8" w14:textId="77777777" w:rsidR="00FC2447" w:rsidRPr="001B7A44" w:rsidRDefault="00FC2447" w:rsidP="003B7CEC">
            <w:pPr>
              <w:pStyle w:val="Default"/>
              <w:numPr>
                <w:ilvl w:val="0"/>
                <w:numId w:val="22"/>
              </w:numPr>
              <w:suppressAutoHyphens/>
              <w:jc w:val="both"/>
              <w:rPr>
                <w:rFonts w:ascii="Arial" w:hAnsi="Arial" w:cs="Arial"/>
                <w:color w:val="000000" w:themeColor="text1"/>
                <w:sz w:val="16"/>
                <w:szCs w:val="16"/>
              </w:rPr>
            </w:pPr>
            <w:r w:rsidRPr="001B7A44">
              <w:rPr>
                <w:rFonts w:ascii="Arial" w:hAnsi="Arial" w:cs="Arial"/>
                <w:color w:val="000000" w:themeColor="text1"/>
                <w:sz w:val="16"/>
                <w:szCs w:val="16"/>
              </w:rPr>
              <w:t xml:space="preserve">tworzenie nowych szlaków migracji zwierząt, </w:t>
            </w:r>
          </w:p>
          <w:p w14:paraId="0CF37F3B" w14:textId="77777777" w:rsidR="00FC2447" w:rsidRPr="001B7A44" w:rsidRDefault="00FC2447" w:rsidP="003B7CEC">
            <w:pPr>
              <w:numPr>
                <w:ilvl w:val="0"/>
                <w:numId w:val="44"/>
              </w:numPr>
              <w:rPr>
                <w:rFonts w:ascii="Arial" w:hAnsi="Arial" w:cs="Arial"/>
                <w:color w:val="000000" w:themeColor="text1"/>
                <w:sz w:val="16"/>
                <w:szCs w:val="16"/>
              </w:rPr>
            </w:pPr>
            <w:r w:rsidRPr="001B7A44">
              <w:rPr>
                <w:rFonts w:ascii="Arial" w:hAnsi="Arial" w:cs="Arial"/>
                <w:color w:val="000000" w:themeColor="text1"/>
                <w:sz w:val="16"/>
                <w:szCs w:val="16"/>
              </w:rPr>
              <w:t>tworzenie nowych nasadzeń zwabiających zwierzęta,</w:t>
            </w:r>
          </w:p>
          <w:p w14:paraId="7464B8FF" w14:textId="77777777" w:rsidR="00FC2447" w:rsidRPr="001B7A44" w:rsidRDefault="00FC2447" w:rsidP="003B7CEC">
            <w:pPr>
              <w:numPr>
                <w:ilvl w:val="0"/>
                <w:numId w:val="44"/>
              </w:numPr>
              <w:rPr>
                <w:rFonts w:ascii="Arial" w:hAnsi="Arial" w:cs="Arial"/>
                <w:color w:val="000000" w:themeColor="text1"/>
                <w:sz w:val="16"/>
                <w:szCs w:val="16"/>
              </w:rPr>
            </w:pPr>
            <w:r w:rsidRPr="001B7A44">
              <w:rPr>
                <w:rFonts w:ascii="Arial" w:hAnsi="Arial" w:cs="Arial"/>
                <w:color w:val="000000" w:themeColor="text1"/>
                <w:sz w:val="16"/>
                <w:szCs w:val="16"/>
              </w:rPr>
              <w:t xml:space="preserve">stosowanie odpowiednich technologii, materiałów i rozwiązań konstrukcyjnych, </w:t>
            </w:r>
          </w:p>
          <w:p w14:paraId="571A022D" w14:textId="77777777" w:rsidR="00FC2447" w:rsidRPr="001B7A44" w:rsidRDefault="00FC2447" w:rsidP="003B7CEC">
            <w:pPr>
              <w:numPr>
                <w:ilvl w:val="0"/>
                <w:numId w:val="44"/>
              </w:numPr>
              <w:rPr>
                <w:rFonts w:ascii="Arial" w:hAnsi="Arial" w:cs="Arial"/>
                <w:color w:val="000000" w:themeColor="text1"/>
                <w:sz w:val="16"/>
                <w:szCs w:val="16"/>
              </w:rPr>
            </w:pPr>
            <w:r w:rsidRPr="001B7A44">
              <w:rPr>
                <w:rFonts w:ascii="Arial" w:hAnsi="Arial" w:cs="Arial"/>
                <w:color w:val="000000" w:themeColor="text1"/>
                <w:sz w:val="16"/>
                <w:szCs w:val="16"/>
              </w:rPr>
              <w:t xml:space="preserve">dostosowanie terminów prac do terminów rozrodu, wegetacji, okresów lęgowych, </w:t>
            </w:r>
          </w:p>
          <w:p w14:paraId="1BD255C9" w14:textId="77777777" w:rsidR="00FC2447" w:rsidRPr="001B7A44" w:rsidRDefault="00FC2447" w:rsidP="003B7CEC">
            <w:pPr>
              <w:numPr>
                <w:ilvl w:val="0"/>
                <w:numId w:val="44"/>
              </w:numPr>
              <w:rPr>
                <w:rFonts w:ascii="Arial" w:hAnsi="Arial" w:cs="Arial"/>
                <w:color w:val="000000" w:themeColor="text1"/>
                <w:sz w:val="16"/>
                <w:szCs w:val="16"/>
              </w:rPr>
            </w:pPr>
            <w:r w:rsidRPr="001B7A44">
              <w:rPr>
                <w:rFonts w:ascii="Arial" w:hAnsi="Arial" w:cs="Arial"/>
                <w:color w:val="000000" w:themeColor="text1"/>
                <w:sz w:val="16"/>
                <w:szCs w:val="16"/>
              </w:rPr>
              <w:t xml:space="preserve">maskowanie elementów dysharmonijnych dla krajobrazu </w:t>
            </w:r>
          </w:p>
        </w:tc>
      </w:tr>
      <w:tr w:rsidR="00512E7F" w:rsidRPr="001B7A44" w14:paraId="4985B481" w14:textId="77777777" w:rsidTr="00C42FB0">
        <w:trPr>
          <w:trHeight w:val="1907"/>
        </w:trPr>
        <w:tc>
          <w:tcPr>
            <w:tcW w:w="1809" w:type="dxa"/>
            <w:vAlign w:val="center"/>
          </w:tcPr>
          <w:p w14:paraId="63A85F50" w14:textId="77777777" w:rsidR="00FC2447" w:rsidRPr="001B7A44" w:rsidRDefault="00FC2447" w:rsidP="00C42FB0">
            <w:pPr>
              <w:suppressAutoHyphens/>
              <w:autoSpaceDE w:val="0"/>
              <w:autoSpaceDN w:val="0"/>
              <w:adjustRightInd w:val="0"/>
              <w:rPr>
                <w:rStyle w:val="FontStyle238"/>
                <w:rFonts w:ascii="Arial" w:hAnsi="Arial" w:cs="Arial"/>
                <w:color w:val="000000" w:themeColor="text1"/>
                <w:sz w:val="16"/>
                <w:szCs w:val="16"/>
              </w:rPr>
            </w:pPr>
            <w:r w:rsidRPr="001B7A44">
              <w:rPr>
                <w:rStyle w:val="FontStyle238"/>
                <w:rFonts w:ascii="Arial" w:hAnsi="Arial" w:cs="Arial"/>
                <w:color w:val="000000" w:themeColor="text1"/>
                <w:sz w:val="16"/>
                <w:szCs w:val="16"/>
              </w:rPr>
              <w:lastRenderedPageBreak/>
              <w:t xml:space="preserve">Obszary objęte ochroną prawną, </w:t>
            </w:r>
          </w:p>
          <w:p w14:paraId="4D5D6058" w14:textId="77777777" w:rsidR="00FC2447" w:rsidRPr="001B7A44" w:rsidRDefault="00FC2447" w:rsidP="00C42FB0">
            <w:pPr>
              <w:suppressAutoHyphens/>
              <w:autoSpaceDE w:val="0"/>
              <w:autoSpaceDN w:val="0"/>
              <w:adjustRightInd w:val="0"/>
              <w:rPr>
                <w:rStyle w:val="FontStyle238"/>
                <w:rFonts w:ascii="Arial" w:hAnsi="Arial" w:cs="Arial"/>
                <w:color w:val="000000" w:themeColor="text1"/>
                <w:sz w:val="16"/>
                <w:szCs w:val="16"/>
              </w:rPr>
            </w:pPr>
            <w:r w:rsidRPr="001B7A44">
              <w:rPr>
                <w:rStyle w:val="FontStyle238"/>
                <w:rFonts w:ascii="Arial" w:hAnsi="Arial" w:cs="Arial"/>
                <w:color w:val="000000" w:themeColor="text1"/>
                <w:sz w:val="16"/>
                <w:szCs w:val="16"/>
              </w:rPr>
              <w:t xml:space="preserve"> </w:t>
            </w:r>
          </w:p>
        </w:tc>
        <w:tc>
          <w:tcPr>
            <w:tcW w:w="7299" w:type="dxa"/>
          </w:tcPr>
          <w:p w14:paraId="1245F979"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analiza funkcji terenów sąsiadujących ze sobą pod względem oddziaływania na tereny przyrodniczo cenne,</w:t>
            </w:r>
          </w:p>
          <w:p w14:paraId="218040D8" w14:textId="39B926EE"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lokalizacj</w:t>
            </w:r>
            <w:r w:rsidR="001B7A44" w:rsidRPr="001B7A44">
              <w:rPr>
                <w:color w:val="000000" w:themeColor="text1"/>
                <w:sz w:val="16"/>
                <w:szCs w:val="16"/>
              </w:rPr>
              <w:t>a</w:t>
            </w:r>
            <w:r w:rsidRPr="001B7A44">
              <w:rPr>
                <w:color w:val="000000" w:themeColor="text1"/>
                <w:sz w:val="16"/>
                <w:szCs w:val="16"/>
              </w:rPr>
              <w:t xml:space="preserve"> farm fotowoltaicznych poza zasięgiem korytarzy ekologicznych </w:t>
            </w:r>
            <w:r w:rsidRPr="001B7A44">
              <w:rPr>
                <w:color w:val="000000" w:themeColor="text1"/>
                <w:sz w:val="16"/>
                <w:szCs w:val="16"/>
              </w:rPr>
              <w:br/>
              <w:t>oraz poza obszarami objętymi formami ochrony przyrody,</w:t>
            </w:r>
          </w:p>
          <w:p w14:paraId="5044668D"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 xml:space="preserve">planowanie terenów o funkcjach izolacyjnych lub buforowych między terenami </w:t>
            </w:r>
            <w:r w:rsidRPr="001B7A44">
              <w:rPr>
                <w:color w:val="000000" w:themeColor="text1"/>
                <w:sz w:val="16"/>
                <w:szCs w:val="16"/>
              </w:rPr>
              <w:br/>
              <w:t>o funkcjach mieszkaniowych lub usługowo-przemysłowych a terenami chronionymi,</w:t>
            </w:r>
          </w:p>
          <w:p w14:paraId="6B1EFF05" w14:textId="77777777" w:rsidR="00FC2447" w:rsidRPr="001B7A44" w:rsidRDefault="00FC2447" w:rsidP="003B7CEC">
            <w:pPr>
              <w:pStyle w:val="Default"/>
              <w:numPr>
                <w:ilvl w:val="0"/>
                <w:numId w:val="22"/>
              </w:numPr>
              <w:suppressAutoHyphens/>
              <w:jc w:val="both"/>
              <w:rPr>
                <w:rFonts w:ascii="Arial" w:hAnsi="Arial" w:cs="Arial"/>
                <w:color w:val="000000" w:themeColor="text1"/>
                <w:sz w:val="16"/>
                <w:szCs w:val="16"/>
              </w:rPr>
            </w:pPr>
            <w:r w:rsidRPr="001B7A44">
              <w:rPr>
                <w:rFonts w:ascii="Arial" w:hAnsi="Arial" w:cs="Arial"/>
                <w:color w:val="000000" w:themeColor="text1"/>
                <w:sz w:val="16"/>
                <w:szCs w:val="16"/>
              </w:rPr>
              <w:t>wprowadzanie ograniczeń zabudowy lub zakazów zabudowy w miejscach najcenniejszych pod względem przyrodniczym,</w:t>
            </w:r>
          </w:p>
          <w:p w14:paraId="1F2A4DD1"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 xml:space="preserve">dobór gatunków dostosowanych do wymogów siedliska, </w:t>
            </w:r>
          </w:p>
          <w:p w14:paraId="34F80D17"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 xml:space="preserve">dobór gatunków pod względem wielkości i możliwych kolizji z istniejącymi zabudowaniami i infrastrukturą techniczną, </w:t>
            </w:r>
          </w:p>
          <w:p w14:paraId="2B1AEDBE" w14:textId="77777777" w:rsidR="00FC2447" w:rsidRPr="001B7A44" w:rsidRDefault="00FC2447" w:rsidP="003B7CEC">
            <w:pPr>
              <w:pStyle w:val="Default"/>
              <w:numPr>
                <w:ilvl w:val="0"/>
                <w:numId w:val="22"/>
              </w:numPr>
              <w:suppressAutoHyphens/>
              <w:jc w:val="both"/>
              <w:rPr>
                <w:rFonts w:ascii="Arial" w:hAnsi="Arial" w:cs="Arial"/>
                <w:color w:val="000000" w:themeColor="text1"/>
                <w:sz w:val="16"/>
                <w:szCs w:val="16"/>
              </w:rPr>
            </w:pPr>
            <w:r w:rsidRPr="001B7A44">
              <w:rPr>
                <w:rFonts w:ascii="Arial" w:hAnsi="Arial" w:cs="Arial"/>
                <w:color w:val="000000" w:themeColor="text1"/>
                <w:sz w:val="16"/>
                <w:szCs w:val="16"/>
              </w:rPr>
              <w:t>unikanie stosowania gatunków obcych, zwłaszcza uznanych za inwazyjne,</w:t>
            </w:r>
          </w:p>
          <w:p w14:paraId="431F6951" w14:textId="77777777" w:rsidR="00FC2447" w:rsidRPr="001B7A44" w:rsidRDefault="00FC2447" w:rsidP="00C42FB0">
            <w:pPr>
              <w:pStyle w:val="Default"/>
              <w:numPr>
                <w:ilvl w:val="0"/>
                <w:numId w:val="7"/>
              </w:numPr>
              <w:jc w:val="both"/>
              <w:rPr>
                <w:rFonts w:ascii="Arial" w:hAnsi="Arial" w:cs="Arial"/>
                <w:color w:val="000000" w:themeColor="text1"/>
                <w:sz w:val="16"/>
                <w:szCs w:val="16"/>
              </w:rPr>
            </w:pPr>
            <w:r w:rsidRPr="001B7A44">
              <w:rPr>
                <w:rFonts w:ascii="Arial" w:hAnsi="Arial" w:cs="Arial"/>
                <w:color w:val="000000" w:themeColor="text1"/>
                <w:sz w:val="16"/>
                <w:szCs w:val="16"/>
              </w:rPr>
              <w:t>szczegółowa analiza lokalizacji przedsięwzięcia,</w:t>
            </w:r>
          </w:p>
          <w:p w14:paraId="2718135B" w14:textId="77777777" w:rsidR="00FC2447" w:rsidRPr="001B7A44" w:rsidRDefault="00FC2447" w:rsidP="00C42FB0">
            <w:pPr>
              <w:pStyle w:val="Default"/>
              <w:numPr>
                <w:ilvl w:val="0"/>
                <w:numId w:val="7"/>
              </w:numPr>
              <w:jc w:val="both"/>
              <w:rPr>
                <w:rFonts w:ascii="Arial" w:hAnsi="Arial" w:cs="Arial"/>
                <w:color w:val="000000" w:themeColor="text1"/>
                <w:sz w:val="16"/>
                <w:szCs w:val="16"/>
              </w:rPr>
            </w:pPr>
            <w:r w:rsidRPr="001B7A44">
              <w:rPr>
                <w:rFonts w:ascii="Arial" w:hAnsi="Arial" w:cs="Arial"/>
                <w:color w:val="000000" w:themeColor="text1"/>
                <w:sz w:val="16"/>
                <w:szCs w:val="16"/>
              </w:rPr>
              <w:t>wybranie właściwego projektu uwzględniającego potrzeby ochrony środowiska zarówno na etapie budowy jak również na etapie eksploatacji każdej inwestycji,</w:t>
            </w:r>
          </w:p>
          <w:p w14:paraId="61AB561C" w14:textId="77777777" w:rsidR="00FC2447" w:rsidRPr="001B7A44" w:rsidRDefault="00FC2447" w:rsidP="00C42FB0">
            <w:pPr>
              <w:pStyle w:val="Default"/>
              <w:numPr>
                <w:ilvl w:val="0"/>
                <w:numId w:val="7"/>
              </w:numPr>
              <w:jc w:val="both"/>
              <w:rPr>
                <w:rFonts w:ascii="Arial" w:hAnsi="Arial" w:cs="Arial"/>
                <w:color w:val="000000" w:themeColor="text1"/>
                <w:sz w:val="16"/>
                <w:szCs w:val="16"/>
              </w:rPr>
            </w:pPr>
            <w:r w:rsidRPr="001B7A44">
              <w:rPr>
                <w:rFonts w:ascii="Arial" w:hAnsi="Arial" w:cs="Arial"/>
                <w:color w:val="000000" w:themeColor="text1"/>
                <w:sz w:val="16"/>
                <w:szCs w:val="16"/>
              </w:rPr>
              <w:t xml:space="preserve">zminimalizowaniu ryzyka awarii poprzez stosowanie sprawdzonych rozwiązań </w:t>
            </w:r>
            <w:r w:rsidRPr="001B7A44">
              <w:rPr>
                <w:rFonts w:ascii="Arial" w:hAnsi="Arial" w:cs="Arial"/>
                <w:color w:val="000000" w:themeColor="text1"/>
                <w:sz w:val="16"/>
                <w:szCs w:val="16"/>
              </w:rPr>
              <w:br/>
              <w:t>i nowoczesnego sprzętu,</w:t>
            </w:r>
          </w:p>
          <w:p w14:paraId="05135807" w14:textId="77777777" w:rsidR="00FC2447" w:rsidRPr="001B7A44" w:rsidRDefault="00FC2447" w:rsidP="00C42FB0">
            <w:pPr>
              <w:pStyle w:val="Default"/>
              <w:numPr>
                <w:ilvl w:val="0"/>
                <w:numId w:val="7"/>
              </w:numPr>
              <w:jc w:val="both"/>
              <w:rPr>
                <w:rFonts w:ascii="Arial" w:hAnsi="Arial" w:cs="Arial"/>
                <w:color w:val="000000" w:themeColor="text1"/>
                <w:sz w:val="16"/>
                <w:szCs w:val="16"/>
              </w:rPr>
            </w:pPr>
            <w:r w:rsidRPr="001B7A44">
              <w:rPr>
                <w:rFonts w:ascii="Arial" w:hAnsi="Arial" w:cs="Arial"/>
                <w:color w:val="000000" w:themeColor="text1"/>
                <w:sz w:val="16"/>
                <w:szCs w:val="16"/>
              </w:rPr>
              <w:t xml:space="preserve">prowadzenie prac budowlanych poza okresem lęgowym ptaków, rozrodu płazów, </w:t>
            </w:r>
          </w:p>
          <w:p w14:paraId="5224AE94" w14:textId="77777777" w:rsidR="00FC2447" w:rsidRPr="001B7A44" w:rsidRDefault="00FC2447" w:rsidP="00C42FB0">
            <w:pPr>
              <w:pStyle w:val="Default"/>
              <w:numPr>
                <w:ilvl w:val="0"/>
                <w:numId w:val="7"/>
              </w:numPr>
              <w:jc w:val="both"/>
              <w:rPr>
                <w:rFonts w:ascii="Arial" w:hAnsi="Arial" w:cs="Arial"/>
                <w:color w:val="000000" w:themeColor="text1"/>
                <w:sz w:val="16"/>
                <w:szCs w:val="16"/>
              </w:rPr>
            </w:pPr>
            <w:r w:rsidRPr="001B7A44">
              <w:rPr>
                <w:rFonts w:ascii="Arial" w:hAnsi="Arial" w:cs="Arial"/>
                <w:color w:val="000000" w:themeColor="text1"/>
                <w:sz w:val="16"/>
                <w:szCs w:val="16"/>
              </w:rPr>
              <w:t>prowadzenie prac budowlanych i rozbiórkowych w porze dziennej,</w:t>
            </w:r>
          </w:p>
          <w:p w14:paraId="644A39C8" w14:textId="77777777" w:rsidR="00FC2447" w:rsidRPr="001B7A44" w:rsidRDefault="00FC2447" w:rsidP="003B7CEC">
            <w:pPr>
              <w:pStyle w:val="Default"/>
              <w:numPr>
                <w:ilvl w:val="0"/>
                <w:numId w:val="22"/>
              </w:numPr>
              <w:suppressAutoHyphens/>
              <w:jc w:val="both"/>
              <w:rPr>
                <w:rFonts w:ascii="Arial" w:hAnsi="Arial" w:cs="Arial"/>
                <w:color w:val="000000" w:themeColor="text1"/>
                <w:sz w:val="16"/>
                <w:szCs w:val="16"/>
              </w:rPr>
            </w:pPr>
            <w:r w:rsidRPr="001B7A44">
              <w:rPr>
                <w:rFonts w:ascii="Arial" w:hAnsi="Arial" w:cs="Arial"/>
                <w:color w:val="000000" w:themeColor="text1"/>
                <w:sz w:val="16"/>
                <w:szCs w:val="16"/>
              </w:rPr>
              <w:t>zastosowanie do budowy nowoczesnego sprzętu, który emituje mniejsze ilości spalin, maskowanie elementów dysharmonijnych dla krajobrazu,</w:t>
            </w:r>
          </w:p>
          <w:p w14:paraId="0E979B94" w14:textId="77777777" w:rsidR="00FC2447" w:rsidRPr="001B7A44" w:rsidRDefault="00FC2447" w:rsidP="003B7CEC">
            <w:pPr>
              <w:pStyle w:val="Default"/>
              <w:numPr>
                <w:ilvl w:val="0"/>
                <w:numId w:val="22"/>
              </w:numPr>
              <w:suppressAutoHyphens/>
              <w:jc w:val="both"/>
              <w:rPr>
                <w:rFonts w:ascii="Arial" w:hAnsi="Arial" w:cs="Arial"/>
                <w:color w:val="000000" w:themeColor="text1"/>
                <w:sz w:val="16"/>
                <w:szCs w:val="16"/>
              </w:rPr>
            </w:pPr>
            <w:r w:rsidRPr="001B7A44">
              <w:rPr>
                <w:rFonts w:ascii="Arial" w:hAnsi="Arial" w:cs="Arial"/>
                <w:color w:val="000000" w:themeColor="text1"/>
                <w:sz w:val="16"/>
                <w:szCs w:val="16"/>
              </w:rPr>
              <w:t xml:space="preserve">przenoszenie zagrożonych siedlisk i tworzenie nowych, </w:t>
            </w:r>
          </w:p>
          <w:p w14:paraId="69384226" w14:textId="77777777" w:rsidR="00FC2447" w:rsidRPr="001B7A44" w:rsidRDefault="00FC2447" w:rsidP="003B7CEC">
            <w:pPr>
              <w:pStyle w:val="Default"/>
              <w:numPr>
                <w:ilvl w:val="0"/>
                <w:numId w:val="22"/>
              </w:numPr>
              <w:suppressAutoHyphens/>
              <w:jc w:val="both"/>
              <w:rPr>
                <w:rFonts w:ascii="Arial" w:hAnsi="Arial" w:cs="Arial"/>
                <w:color w:val="000000" w:themeColor="text1"/>
                <w:sz w:val="16"/>
                <w:szCs w:val="16"/>
              </w:rPr>
            </w:pPr>
            <w:r w:rsidRPr="001B7A44">
              <w:rPr>
                <w:rFonts w:ascii="Arial" w:hAnsi="Arial" w:cs="Arial"/>
                <w:color w:val="000000" w:themeColor="text1"/>
                <w:sz w:val="16"/>
                <w:szCs w:val="16"/>
              </w:rPr>
              <w:t xml:space="preserve">zabezpieczanie budowy przed wtargnięciem zwierząt, </w:t>
            </w:r>
          </w:p>
          <w:p w14:paraId="2E4E8D4A" w14:textId="77777777" w:rsidR="00FC2447" w:rsidRPr="001B7A44" w:rsidRDefault="00FC2447" w:rsidP="003B7CEC">
            <w:pPr>
              <w:pStyle w:val="Default"/>
              <w:numPr>
                <w:ilvl w:val="0"/>
                <w:numId w:val="22"/>
              </w:numPr>
              <w:suppressAutoHyphens/>
              <w:jc w:val="both"/>
              <w:rPr>
                <w:rFonts w:ascii="Arial" w:hAnsi="Arial" w:cs="Arial"/>
                <w:color w:val="000000" w:themeColor="text1"/>
                <w:sz w:val="16"/>
                <w:szCs w:val="16"/>
              </w:rPr>
            </w:pPr>
            <w:r w:rsidRPr="001B7A44">
              <w:rPr>
                <w:rFonts w:ascii="Arial" w:hAnsi="Arial" w:cs="Arial"/>
                <w:color w:val="000000" w:themeColor="text1"/>
                <w:sz w:val="16"/>
                <w:szCs w:val="16"/>
              </w:rPr>
              <w:t xml:space="preserve">tworzenie nowych szlaków migracji zwierząt, </w:t>
            </w:r>
          </w:p>
          <w:p w14:paraId="168F0F6D" w14:textId="77777777" w:rsidR="00FC2447" w:rsidRPr="001B7A44" w:rsidRDefault="00FC2447" w:rsidP="003B7CEC">
            <w:pPr>
              <w:pStyle w:val="Default"/>
              <w:numPr>
                <w:ilvl w:val="0"/>
                <w:numId w:val="22"/>
              </w:numPr>
              <w:suppressAutoHyphens/>
              <w:jc w:val="both"/>
              <w:rPr>
                <w:rFonts w:ascii="Arial" w:hAnsi="Arial" w:cs="Arial"/>
                <w:color w:val="000000" w:themeColor="text1"/>
                <w:sz w:val="16"/>
                <w:szCs w:val="16"/>
              </w:rPr>
            </w:pPr>
            <w:r w:rsidRPr="001B7A44">
              <w:rPr>
                <w:rFonts w:ascii="Arial" w:hAnsi="Arial" w:cs="Arial"/>
                <w:color w:val="000000" w:themeColor="text1"/>
                <w:sz w:val="16"/>
                <w:szCs w:val="16"/>
              </w:rPr>
              <w:t xml:space="preserve">tworzenie nowych nasadzeń zwabiających zwierzęta. </w:t>
            </w:r>
          </w:p>
          <w:p w14:paraId="094F7D47" w14:textId="77777777" w:rsidR="00FC2447" w:rsidRPr="001B7A44" w:rsidRDefault="00FC2447" w:rsidP="003B7CEC">
            <w:pPr>
              <w:pStyle w:val="Default"/>
              <w:numPr>
                <w:ilvl w:val="0"/>
                <w:numId w:val="22"/>
              </w:numPr>
              <w:suppressAutoHyphens/>
              <w:jc w:val="both"/>
              <w:rPr>
                <w:rFonts w:ascii="Arial" w:hAnsi="Arial" w:cs="Arial"/>
                <w:color w:val="000000" w:themeColor="text1"/>
                <w:sz w:val="16"/>
                <w:szCs w:val="16"/>
              </w:rPr>
            </w:pPr>
            <w:r w:rsidRPr="001B7A44">
              <w:rPr>
                <w:rFonts w:ascii="Arial" w:hAnsi="Arial" w:cs="Arial"/>
                <w:color w:val="000000" w:themeColor="text1"/>
                <w:sz w:val="16"/>
                <w:szCs w:val="16"/>
              </w:rPr>
              <w:t>Uzyskanie zgody na odstępstwo od zakazów na podstawie art. 56 ustawy o ochronie przyrody w przypadku, gdy dana inwestycja będzie wiązała się z koniecznością naruszenia zakazów w stosunku do gatunków chronionych</w:t>
            </w:r>
          </w:p>
        </w:tc>
      </w:tr>
      <w:tr w:rsidR="00512E7F" w:rsidRPr="001B7A44" w14:paraId="5883507F" w14:textId="77777777" w:rsidTr="00C42FB0">
        <w:trPr>
          <w:trHeight w:val="1097"/>
        </w:trPr>
        <w:tc>
          <w:tcPr>
            <w:tcW w:w="1809" w:type="dxa"/>
            <w:vAlign w:val="center"/>
          </w:tcPr>
          <w:p w14:paraId="296A9D0B" w14:textId="77777777" w:rsidR="00FC2447" w:rsidRPr="001B7A44" w:rsidRDefault="00FC2447" w:rsidP="00C42FB0">
            <w:pPr>
              <w:suppressAutoHyphens/>
              <w:autoSpaceDE w:val="0"/>
              <w:autoSpaceDN w:val="0"/>
              <w:adjustRightInd w:val="0"/>
              <w:rPr>
                <w:rStyle w:val="FontStyle238"/>
                <w:rFonts w:ascii="Arial" w:hAnsi="Arial" w:cs="Arial"/>
                <w:color w:val="000000" w:themeColor="text1"/>
                <w:sz w:val="16"/>
                <w:szCs w:val="16"/>
              </w:rPr>
            </w:pPr>
            <w:r w:rsidRPr="001B7A44">
              <w:rPr>
                <w:rStyle w:val="FontStyle238"/>
                <w:rFonts w:ascii="Arial" w:hAnsi="Arial" w:cs="Arial"/>
                <w:color w:val="000000" w:themeColor="text1"/>
                <w:sz w:val="16"/>
                <w:szCs w:val="16"/>
              </w:rPr>
              <w:t>Pomniki przyrody</w:t>
            </w:r>
          </w:p>
        </w:tc>
        <w:tc>
          <w:tcPr>
            <w:tcW w:w="7299" w:type="dxa"/>
          </w:tcPr>
          <w:p w14:paraId="7A178336"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 xml:space="preserve">ochrona przed przypadkowym zniszczeniem poprzez nadzór, </w:t>
            </w:r>
          </w:p>
          <w:p w14:paraId="7311B51C"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pozostawienie wokół pomnika strefy nieużytkowanej,</w:t>
            </w:r>
          </w:p>
          <w:p w14:paraId="095DF52D"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wykonywanie niezbędnych zabiegów pielęgnacyjnych,</w:t>
            </w:r>
          </w:p>
          <w:p w14:paraId="74937884"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umieszczenie informacji o pomniku w bazie danych i na mapach.</w:t>
            </w:r>
          </w:p>
        </w:tc>
      </w:tr>
      <w:tr w:rsidR="00FC2447" w:rsidRPr="001B7A44" w14:paraId="786B9F51" w14:textId="77777777" w:rsidTr="00C42FB0">
        <w:trPr>
          <w:trHeight w:val="1376"/>
        </w:trPr>
        <w:tc>
          <w:tcPr>
            <w:tcW w:w="1809" w:type="dxa"/>
            <w:vAlign w:val="center"/>
          </w:tcPr>
          <w:p w14:paraId="40B3EB62" w14:textId="77777777" w:rsidR="00FC2447" w:rsidRPr="001B7A44" w:rsidRDefault="00FC2447" w:rsidP="00C42FB0">
            <w:pPr>
              <w:suppressAutoHyphens/>
              <w:autoSpaceDE w:val="0"/>
              <w:autoSpaceDN w:val="0"/>
              <w:adjustRightInd w:val="0"/>
              <w:rPr>
                <w:rStyle w:val="FontStyle238"/>
                <w:rFonts w:ascii="Arial" w:hAnsi="Arial" w:cs="Arial"/>
                <w:color w:val="000000" w:themeColor="text1"/>
                <w:sz w:val="16"/>
                <w:szCs w:val="16"/>
              </w:rPr>
            </w:pPr>
            <w:r w:rsidRPr="001B7A44">
              <w:rPr>
                <w:rStyle w:val="FontStyle238"/>
                <w:rFonts w:ascii="Arial" w:hAnsi="Arial" w:cs="Arial"/>
                <w:color w:val="000000" w:themeColor="text1"/>
                <w:sz w:val="16"/>
                <w:szCs w:val="16"/>
              </w:rPr>
              <w:t>Krajobraz</w:t>
            </w:r>
          </w:p>
        </w:tc>
        <w:tc>
          <w:tcPr>
            <w:tcW w:w="7299" w:type="dxa"/>
          </w:tcPr>
          <w:p w14:paraId="5159E0DF"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 xml:space="preserve">odpowiednie planowanie i zapisy w planach zagospodarowania przestrzennego w celu uniknięcia niszczenia walorów estetycznych krajobrazu oraz historycznego układu przestrzennego, </w:t>
            </w:r>
          </w:p>
          <w:p w14:paraId="0014B5CA"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maskowanie elementów dysharmonijnych dla krajobrazu,</w:t>
            </w:r>
          </w:p>
          <w:p w14:paraId="358EB3A4"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 xml:space="preserve">stosowanie w miarę możliwości naturalnych materiałów (tj.: drewna, kamienia itp.) </w:t>
            </w:r>
            <w:r w:rsidRPr="001B7A44">
              <w:rPr>
                <w:color w:val="000000" w:themeColor="text1"/>
                <w:sz w:val="16"/>
                <w:szCs w:val="16"/>
              </w:rPr>
              <w:br/>
              <w:t>oraz kolorów,</w:t>
            </w:r>
          </w:p>
          <w:p w14:paraId="3E8E6954" w14:textId="77777777" w:rsidR="00FC2447" w:rsidRPr="001B7A44" w:rsidRDefault="00FC2447" w:rsidP="003B7CEC">
            <w:pPr>
              <w:pStyle w:val="Tekst2"/>
              <w:numPr>
                <w:ilvl w:val="0"/>
                <w:numId w:val="24"/>
              </w:numPr>
              <w:tabs>
                <w:tab w:val="clear" w:pos="794"/>
                <w:tab w:val="left" w:pos="694"/>
              </w:tabs>
              <w:rPr>
                <w:color w:val="000000" w:themeColor="text1"/>
                <w:sz w:val="16"/>
                <w:szCs w:val="16"/>
              </w:rPr>
            </w:pPr>
            <w:r w:rsidRPr="001B7A44">
              <w:rPr>
                <w:color w:val="000000" w:themeColor="text1"/>
                <w:sz w:val="16"/>
                <w:szCs w:val="16"/>
              </w:rPr>
              <w:t>ocena i minimalizacja negatywnych oddziaływań poprzez wybór odpowiednich projektów oraz nadzór wykonania.</w:t>
            </w:r>
          </w:p>
        </w:tc>
      </w:tr>
    </w:tbl>
    <w:p w14:paraId="53CBE487" w14:textId="77777777" w:rsidR="00FC2447" w:rsidRPr="001B7A44" w:rsidRDefault="00FC2447" w:rsidP="00FC2447">
      <w:pPr>
        <w:rPr>
          <w:rFonts w:ascii="Arial" w:hAnsi="Arial" w:cs="Arial"/>
          <w:color w:val="000000" w:themeColor="text1"/>
        </w:rPr>
      </w:pPr>
    </w:p>
    <w:p w14:paraId="500B03DB" w14:textId="77777777" w:rsidR="00FC2447" w:rsidRPr="001B7A44" w:rsidRDefault="00FC2447" w:rsidP="00FC2447">
      <w:pPr>
        <w:pStyle w:val="Nagwek2"/>
        <w:suppressAutoHyphens/>
        <w:spacing w:before="120" w:after="60"/>
        <w:ind w:left="0" w:firstLine="0"/>
        <w:rPr>
          <w:color w:val="000000" w:themeColor="text1"/>
          <w:szCs w:val="20"/>
        </w:rPr>
      </w:pPr>
      <w:bookmarkStart w:id="279" w:name="_Toc89863380"/>
      <w:bookmarkStart w:id="280" w:name="_Toc103598824"/>
      <w:r w:rsidRPr="001B7A44">
        <w:rPr>
          <w:color w:val="000000" w:themeColor="text1"/>
          <w:szCs w:val="20"/>
        </w:rPr>
        <w:t>Zapobieganie, ograniczanie lub kompensacja przyrodnicza negatywnych oddziaływań na środowisko dla przedsięwzięć związanych ze zmniejszeniem oddziaływania na dobra materialne i dziedzictwo kulturowe</w:t>
      </w:r>
      <w:bookmarkEnd w:id="279"/>
      <w:bookmarkEnd w:id="280"/>
    </w:p>
    <w:p w14:paraId="519FC937" w14:textId="77777777" w:rsidR="00FC2447" w:rsidRPr="001B7A44" w:rsidRDefault="00FC2447" w:rsidP="00FC2447">
      <w:pPr>
        <w:pStyle w:val="Tekst2"/>
        <w:ind w:left="0" w:firstLine="0"/>
        <w:rPr>
          <w:color w:val="000000" w:themeColor="text1"/>
        </w:rPr>
      </w:pPr>
      <w:r w:rsidRPr="001B7A44">
        <w:rPr>
          <w:color w:val="000000" w:themeColor="text1"/>
        </w:rPr>
        <w:t xml:space="preserve">Działania planowane w ramach programu są objęte lub będą miały pozytywny wpływ na dobra materialne i zabytki. Kwestie ochrony zabytków szczegółowo powinny być ujęte w gminnych programach opieki nad zabytkami. </w:t>
      </w:r>
    </w:p>
    <w:p w14:paraId="79F728F4" w14:textId="5B96A836" w:rsidR="00FC2447" w:rsidRPr="001B7A44" w:rsidRDefault="00FC2447" w:rsidP="00FC2447">
      <w:pPr>
        <w:pStyle w:val="Tekst2"/>
        <w:ind w:left="0" w:firstLine="0"/>
        <w:rPr>
          <w:color w:val="000000" w:themeColor="text1"/>
        </w:rPr>
      </w:pPr>
      <w:r w:rsidRPr="001B7A44">
        <w:rPr>
          <w:color w:val="000000" w:themeColor="text1"/>
        </w:rPr>
        <w:t xml:space="preserve">Nie przewiduje się negatywnego oddziaływania </w:t>
      </w:r>
      <w:r w:rsidR="001B7A44" w:rsidRPr="001B7A44">
        <w:rPr>
          <w:color w:val="000000" w:themeColor="text1"/>
        </w:rPr>
        <w:t xml:space="preserve">zaplanowanych działań w ramach Programu </w:t>
      </w:r>
      <w:r w:rsidRPr="001B7A44">
        <w:rPr>
          <w:color w:val="000000" w:themeColor="text1"/>
        </w:rPr>
        <w:t xml:space="preserve"> na zabytki i dobra materialne, jeśli ich realizacja będzie prawidłowa. </w:t>
      </w:r>
    </w:p>
    <w:p w14:paraId="19EB2103" w14:textId="77777777" w:rsidR="00FC2447" w:rsidRPr="001B7A44" w:rsidRDefault="00FC2447" w:rsidP="00FC2447">
      <w:pPr>
        <w:pStyle w:val="Tekst2"/>
        <w:ind w:left="0" w:firstLine="0"/>
        <w:rPr>
          <w:color w:val="000000" w:themeColor="text1"/>
        </w:rPr>
      </w:pPr>
    </w:p>
    <w:p w14:paraId="6C5E3A0B" w14:textId="446F1DAD" w:rsidR="00FC2447" w:rsidRPr="001B7A44" w:rsidRDefault="00FC2447" w:rsidP="00FC2447">
      <w:pPr>
        <w:pStyle w:val="Tekst2"/>
        <w:ind w:left="0" w:firstLine="0"/>
        <w:rPr>
          <w:b/>
          <w:bCs w:val="0"/>
          <w:color w:val="000000" w:themeColor="text1"/>
        </w:rPr>
      </w:pPr>
      <w:bookmarkStart w:id="281" w:name="_Toc89863466"/>
      <w:bookmarkStart w:id="282" w:name="_Toc103598844"/>
      <w:r w:rsidRPr="001B7A44">
        <w:rPr>
          <w:b/>
          <w:bCs w:val="0"/>
          <w:color w:val="000000" w:themeColor="text1"/>
        </w:rPr>
        <w:t xml:space="preserve">Tabela </w:t>
      </w:r>
      <w:r w:rsidRPr="001B7A44">
        <w:rPr>
          <w:b/>
          <w:bCs w:val="0"/>
          <w:color w:val="000000" w:themeColor="text1"/>
        </w:rPr>
        <w:fldChar w:fldCharType="begin"/>
      </w:r>
      <w:r w:rsidRPr="001B7A44">
        <w:rPr>
          <w:b/>
          <w:bCs w:val="0"/>
          <w:color w:val="000000" w:themeColor="text1"/>
        </w:rPr>
        <w:instrText xml:space="preserve"> SEQ Tabela \* ARABIC </w:instrText>
      </w:r>
      <w:r w:rsidRPr="001B7A44">
        <w:rPr>
          <w:b/>
          <w:bCs w:val="0"/>
          <w:color w:val="000000" w:themeColor="text1"/>
        </w:rPr>
        <w:fldChar w:fldCharType="separate"/>
      </w:r>
      <w:r w:rsidR="0019632A" w:rsidRPr="001B7A44">
        <w:rPr>
          <w:b/>
          <w:bCs w:val="0"/>
          <w:noProof/>
          <w:color w:val="000000" w:themeColor="text1"/>
        </w:rPr>
        <w:t>15</w:t>
      </w:r>
      <w:r w:rsidRPr="001B7A44">
        <w:rPr>
          <w:b/>
          <w:bCs w:val="0"/>
          <w:color w:val="000000" w:themeColor="text1"/>
        </w:rPr>
        <w:fldChar w:fldCharType="end"/>
      </w:r>
      <w:r w:rsidRPr="001B7A44">
        <w:rPr>
          <w:b/>
          <w:bCs w:val="0"/>
          <w:color w:val="000000" w:themeColor="text1"/>
        </w:rPr>
        <w:t xml:space="preserve"> Sposoby zapobiegania, ograniczania i kompensacji negatywnych oddziaływań </w:t>
      </w:r>
      <w:r w:rsidRPr="001B7A44">
        <w:rPr>
          <w:b/>
          <w:bCs w:val="0"/>
          <w:color w:val="000000" w:themeColor="text1"/>
        </w:rPr>
        <w:br/>
        <w:t>na dobra materialne i dziedzictwo kulturowe</w:t>
      </w:r>
      <w:bookmarkEnd w:id="281"/>
      <w:bookmarkEnd w:id="2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7299"/>
      </w:tblGrid>
      <w:tr w:rsidR="00512E7F" w:rsidRPr="001B7A44" w14:paraId="79C3F213" w14:textId="77777777" w:rsidTr="00C42FB0">
        <w:trPr>
          <w:tblHeader/>
        </w:trPr>
        <w:tc>
          <w:tcPr>
            <w:tcW w:w="1809" w:type="dxa"/>
            <w:shd w:val="clear" w:color="auto" w:fill="FFFFFF"/>
            <w:vAlign w:val="center"/>
          </w:tcPr>
          <w:p w14:paraId="75E59C8C" w14:textId="77777777" w:rsidR="00FC2447" w:rsidRPr="001B7A44" w:rsidRDefault="00FC2447" w:rsidP="00C42FB0">
            <w:pPr>
              <w:rPr>
                <w:rFonts w:ascii="Arial" w:hAnsi="Arial" w:cs="Arial"/>
                <w:b/>
                <w:bCs/>
                <w:color w:val="000000" w:themeColor="text1"/>
                <w:sz w:val="16"/>
                <w:szCs w:val="16"/>
              </w:rPr>
            </w:pPr>
            <w:r w:rsidRPr="001B7A44">
              <w:rPr>
                <w:rFonts w:ascii="Arial" w:hAnsi="Arial" w:cs="Arial"/>
                <w:b/>
                <w:bCs/>
                <w:color w:val="000000" w:themeColor="text1"/>
                <w:sz w:val="16"/>
                <w:szCs w:val="16"/>
              </w:rPr>
              <w:t>Element środowiska przyrodniczego</w:t>
            </w:r>
          </w:p>
        </w:tc>
        <w:tc>
          <w:tcPr>
            <w:tcW w:w="7299" w:type="dxa"/>
            <w:shd w:val="clear" w:color="auto" w:fill="FFFFFF"/>
            <w:vAlign w:val="center"/>
          </w:tcPr>
          <w:p w14:paraId="04B39E13" w14:textId="77777777" w:rsidR="00FC2447" w:rsidRPr="001B7A44" w:rsidRDefault="00FC2447" w:rsidP="00C42FB0">
            <w:pPr>
              <w:rPr>
                <w:rFonts w:ascii="Arial" w:hAnsi="Arial" w:cs="Arial"/>
                <w:b/>
                <w:bCs/>
                <w:color w:val="000000" w:themeColor="text1"/>
                <w:sz w:val="16"/>
                <w:szCs w:val="16"/>
              </w:rPr>
            </w:pPr>
            <w:r w:rsidRPr="001B7A44">
              <w:rPr>
                <w:rFonts w:ascii="Arial" w:hAnsi="Arial" w:cs="Arial"/>
                <w:b/>
                <w:bCs/>
                <w:color w:val="000000" w:themeColor="text1"/>
                <w:sz w:val="16"/>
                <w:szCs w:val="16"/>
              </w:rPr>
              <w:t>Sposoby zapobiegania, ograniczania i kompensacji negatywnych oddziaływań</w:t>
            </w:r>
          </w:p>
        </w:tc>
      </w:tr>
      <w:tr w:rsidR="00512E7F" w:rsidRPr="001B7A44" w14:paraId="737DA7D9" w14:textId="77777777" w:rsidTr="00C42FB0">
        <w:trPr>
          <w:trHeight w:val="1761"/>
        </w:trPr>
        <w:tc>
          <w:tcPr>
            <w:tcW w:w="1809" w:type="dxa"/>
            <w:vAlign w:val="center"/>
          </w:tcPr>
          <w:p w14:paraId="6D2AC56D" w14:textId="77777777" w:rsidR="00FC2447" w:rsidRPr="001B7A44" w:rsidRDefault="00FC2447" w:rsidP="00C42FB0">
            <w:pPr>
              <w:rPr>
                <w:rFonts w:ascii="Arial" w:eastAsia="Arial Unicode MS" w:hAnsi="Arial" w:cs="Arial"/>
                <w:b/>
                <w:bCs/>
                <w:color w:val="000000" w:themeColor="text1"/>
                <w:sz w:val="16"/>
                <w:szCs w:val="16"/>
              </w:rPr>
            </w:pPr>
            <w:r w:rsidRPr="001B7A44">
              <w:rPr>
                <w:rFonts w:ascii="Arial" w:eastAsia="Arial Unicode MS" w:hAnsi="Arial" w:cs="Arial"/>
                <w:b/>
                <w:bCs/>
                <w:color w:val="000000" w:themeColor="text1"/>
                <w:sz w:val="16"/>
                <w:szCs w:val="16"/>
              </w:rPr>
              <w:t>Dobra materialne</w:t>
            </w:r>
          </w:p>
          <w:p w14:paraId="1CE4D0A0" w14:textId="77777777" w:rsidR="00FC2447" w:rsidRPr="001B7A44" w:rsidRDefault="00FC2447" w:rsidP="00C42FB0">
            <w:pPr>
              <w:rPr>
                <w:rFonts w:ascii="Arial" w:eastAsia="Arial Unicode MS" w:hAnsi="Arial" w:cs="Arial"/>
                <w:color w:val="000000" w:themeColor="text1"/>
                <w:sz w:val="16"/>
                <w:szCs w:val="16"/>
              </w:rPr>
            </w:pPr>
            <w:r w:rsidRPr="001B7A44">
              <w:rPr>
                <w:rFonts w:ascii="Arial" w:eastAsia="Arial Unicode MS" w:hAnsi="Arial" w:cs="Arial"/>
                <w:b/>
                <w:bCs/>
                <w:color w:val="000000" w:themeColor="text1"/>
                <w:sz w:val="16"/>
                <w:szCs w:val="16"/>
              </w:rPr>
              <w:t>Dziedzictwo kulturowe</w:t>
            </w:r>
          </w:p>
        </w:tc>
        <w:tc>
          <w:tcPr>
            <w:tcW w:w="7299" w:type="dxa"/>
          </w:tcPr>
          <w:p w14:paraId="11243E81" w14:textId="77777777" w:rsidR="00FC2447" w:rsidRPr="001B7A44" w:rsidRDefault="00FC2447" w:rsidP="003B7CEC">
            <w:pPr>
              <w:pStyle w:val="Akapitzlist"/>
              <w:numPr>
                <w:ilvl w:val="0"/>
                <w:numId w:val="63"/>
              </w:numPr>
              <w:rPr>
                <w:rFonts w:ascii="Arial" w:hAnsi="Arial" w:cs="Arial"/>
                <w:color w:val="000000" w:themeColor="text1"/>
                <w:sz w:val="16"/>
                <w:szCs w:val="16"/>
              </w:rPr>
            </w:pPr>
            <w:r w:rsidRPr="001B7A44">
              <w:rPr>
                <w:rFonts w:ascii="Arial" w:hAnsi="Arial" w:cs="Arial"/>
                <w:color w:val="000000" w:themeColor="text1"/>
                <w:sz w:val="16"/>
                <w:szCs w:val="16"/>
              </w:rPr>
              <w:t>rozwój gminy zgodnie z przyjętymi założeniami w studium i miejscowych planach zagospodarowania przestrzennego,</w:t>
            </w:r>
          </w:p>
          <w:p w14:paraId="367E8D11" w14:textId="77777777" w:rsidR="00FC2447" w:rsidRPr="001B7A44" w:rsidRDefault="00FC2447" w:rsidP="003B7CEC">
            <w:pPr>
              <w:pStyle w:val="Akapitzlist"/>
              <w:numPr>
                <w:ilvl w:val="0"/>
                <w:numId w:val="63"/>
              </w:numPr>
              <w:rPr>
                <w:rFonts w:ascii="Arial" w:hAnsi="Arial" w:cs="Arial"/>
                <w:color w:val="000000" w:themeColor="text1"/>
                <w:sz w:val="16"/>
                <w:szCs w:val="16"/>
              </w:rPr>
            </w:pPr>
            <w:r w:rsidRPr="001B7A44">
              <w:rPr>
                <w:rFonts w:ascii="Arial" w:hAnsi="Arial" w:cs="Arial"/>
                <w:color w:val="000000" w:themeColor="text1"/>
                <w:sz w:val="16"/>
                <w:szCs w:val="16"/>
              </w:rPr>
              <w:t>realizacja przedsięwzięć bazujących na zastosowaniu materiałów naturalnych (ogrodzenia drewniane zamiast betonowych, dostosowanie kolorystyki, maskowanie zielenią elementów dysharmonijnych itp.)</w:t>
            </w:r>
          </w:p>
          <w:p w14:paraId="2FF6937A" w14:textId="77777777" w:rsidR="00FC2447" w:rsidRPr="001B7A44" w:rsidRDefault="00FC2447" w:rsidP="003B7CEC">
            <w:pPr>
              <w:pStyle w:val="Akapitzlist"/>
              <w:numPr>
                <w:ilvl w:val="0"/>
                <w:numId w:val="63"/>
              </w:numPr>
              <w:rPr>
                <w:rFonts w:ascii="Arial" w:hAnsi="Arial" w:cs="Arial"/>
                <w:color w:val="000000" w:themeColor="text1"/>
                <w:sz w:val="16"/>
                <w:szCs w:val="16"/>
              </w:rPr>
            </w:pPr>
            <w:r w:rsidRPr="001B7A44">
              <w:rPr>
                <w:rFonts w:ascii="Arial" w:hAnsi="Arial" w:cs="Arial"/>
                <w:color w:val="000000" w:themeColor="text1"/>
                <w:sz w:val="16"/>
                <w:szCs w:val="16"/>
              </w:rPr>
              <w:t>realizacja przedsięwzięć w centrum miasta w sposób niezaburzający historycznego układu przestrzennego objętego ochroną konserwatorską,</w:t>
            </w:r>
          </w:p>
          <w:p w14:paraId="2184820B" w14:textId="77777777" w:rsidR="00FC2447" w:rsidRPr="001B7A44" w:rsidRDefault="00FC2447" w:rsidP="003B7CEC">
            <w:pPr>
              <w:pStyle w:val="Akapitzlist"/>
              <w:numPr>
                <w:ilvl w:val="0"/>
                <w:numId w:val="63"/>
              </w:numPr>
              <w:rPr>
                <w:rFonts w:ascii="Arial" w:hAnsi="Arial" w:cs="Arial"/>
                <w:color w:val="000000" w:themeColor="text1"/>
                <w:sz w:val="16"/>
                <w:szCs w:val="16"/>
              </w:rPr>
            </w:pPr>
            <w:r w:rsidRPr="001B7A44">
              <w:rPr>
                <w:rFonts w:ascii="Arial" w:hAnsi="Arial" w:cs="Arial"/>
                <w:color w:val="000000" w:themeColor="text1"/>
                <w:sz w:val="16"/>
                <w:szCs w:val="16"/>
              </w:rPr>
              <w:t>ścisła współpraca z konserwatorem zabytków.</w:t>
            </w:r>
          </w:p>
        </w:tc>
      </w:tr>
    </w:tbl>
    <w:p w14:paraId="369D3774" w14:textId="77777777" w:rsidR="00FC2447" w:rsidRPr="001B7A44" w:rsidRDefault="00FC2447" w:rsidP="00FC2447">
      <w:pPr>
        <w:pStyle w:val="Nagwek2"/>
        <w:suppressAutoHyphens/>
        <w:spacing w:before="120" w:after="60"/>
        <w:ind w:left="0" w:firstLine="0"/>
        <w:rPr>
          <w:color w:val="000000" w:themeColor="text1"/>
          <w:szCs w:val="20"/>
        </w:rPr>
      </w:pPr>
      <w:bookmarkStart w:id="283" w:name="_Toc89863381"/>
      <w:bookmarkStart w:id="284" w:name="_Toc103598825"/>
      <w:r w:rsidRPr="001B7A44">
        <w:rPr>
          <w:color w:val="000000" w:themeColor="text1"/>
          <w:szCs w:val="20"/>
        </w:rPr>
        <w:lastRenderedPageBreak/>
        <w:t>Zapobieganie, ograniczanie lub kompensacja przyrodnicza negatywnych oddziaływań na zdrowie człowieka</w:t>
      </w:r>
      <w:bookmarkEnd w:id="283"/>
      <w:bookmarkEnd w:id="284"/>
    </w:p>
    <w:p w14:paraId="48652E4A" w14:textId="19097F29" w:rsidR="00FC2447" w:rsidRPr="001B7A44" w:rsidRDefault="00FC2447" w:rsidP="00FC2447">
      <w:pPr>
        <w:pStyle w:val="Tekst2"/>
        <w:ind w:left="0" w:firstLine="0"/>
        <w:rPr>
          <w:color w:val="000000" w:themeColor="text1"/>
        </w:rPr>
      </w:pPr>
      <w:r w:rsidRPr="001B7A44">
        <w:rPr>
          <w:color w:val="000000" w:themeColor="text1"/>
        </w:rPr>
        <w:t>Nie przewiduje się negatywnego oddziaływania</w:t>
      </w:r>
      <w:r w:rsidR="001B7A44" w:rsidRPr="001B7A44">
        <w:rPr>
          <w:color w:val="000000" w:themeColor="text1"/>
        </w:rPr>
        <w:t xml:space="preserve"> zaplanowanych w Programie działań </w:t>
      </w:r>
      <w:r w:rsidRPr="001B7A44">
        <w:rPr>
          <w:color w:val="000000" w:themeColor="text1"/>
        </w:rPr>
        <w:t xml:space="preserve">na zdrowie ludzkie, jeśli ich realizacja będzie prawidłowa. Wszystkie działania służą poprawie stanu środowiska, </w:t>
      </w:r>
      <w:r w:rsidRPr="001B7A44">
        <w:rPr>
          <w:color w:val="000000" w:themeColor="text1"/>
        </w:rPr>
        <w:br/>
        <w:t>a co za tym idzie wpłyną na lepszą kondycję zdrowotna mieszkańców.</w:t>
      </w:r>
    </w:p>
    <w:p w14:paraId="6CAD9BDB" w14:textId="77777777" w:rsidR="00FC2447" w:rsidRPr="001B7A44" w:rsidRDefault="00FC2447" w:rsidP="00FC2447">
      <w:pPr>
        <w:pStyle w:val="Tekst2"/>
        <w:ind w:left="0" w:firstLine="0"/>
        <w:rPr>
          <w:color w:val="000000" w:themeColor="text1"/>
        </w:rPr>
      </w:pPr>
    </w:p>
    <w:p w14:paraId="5B410BA1" w14:textId="17D9B605" w:rsidR="00FC2447" w:rsidRPr="001B7A44" w:rsidRDefault="00FC2447" w:rsidP="00FC2447">
      <w:pPr>
        <w:pStyle w:val="Legenda"/>
        <w:tabs>
          <w:tab w:val="left" w:pos="1134"/>
        </w:tabs>
        <w:ind w:left="1134" w:hanging="1134"/>
        <w:rPr>
          <w:rFonts w:cs="Arial"/>
          <w:color w:val="000000" w:themeColor="text1"/>
        </w:rPr>
      </w:pPr>
      <w:bookmarkStart w:id="285" w:name="_Toc89863467"/>
      <w:bookmarkStart w:id="286" w:name="_Toc103598845"/>
      <w:r w:rsidRPr="001B7A44">
        <w:rPr>
          <w:rFonts w:cs="Arial"/>
          <w:color w:val="000000" w:themeColor="text1"/>
        </w:rPr>
        <w:t xml:space="preserve">Tabela </w:t>
      </w:r>
      <w:r w:rsidRPr="001B7A44">
        <w:rPr>
          <w:rFonts w:cs="Arial"/>
          <w:color w:val="000000" w:themeColor="text1"/>
        </w:rPr>
        <w:fldChar w:fldCharType="begin"/>
      </w:r>
      <w:r w:rsidRPr="001B7A44">
        <w:rPr>
          <w:rFonts w:cs="Arial"/>
          <w:color w:val="000000" w:themeColor="text1"/>
        </w:rPr>
        <w:instrText xml:space="preserve"> SEQ Tabela \* ARABIC </w:instrText>
      </w:r>
      <w:r w:rsidRPr="001B7A44">
        <w:rPr>
          <w:rFonts w:cs="Arial"/>
          <w:color w:val="000000" w:themeColor="text1"/>
        </w:rPr>
        <w:fldChar w:fldCharType="separate"/>
      </w:r>
      <w:r w:rsidR="0019632A" w:rsidRPr="001B7A44">
        <w:rPr>
          <w:rFonts w:cs="Arial"/>
          <w:noProof/>
          <w:color w:val="000000" w:themeColor="text1"/>
        </w:rPr>
        <w:t>16</w:t>
      </w:r>
      <w:r w:rsidRPr="001B7A44">
        <w:rPr>
          <w:rFonts w:cs="Arial"/>
          <w:color w:val="000000" w:themeColor="text1"/>
        </w:rPr>
        <w:fldChar w:fldCharType="end"/>
      </w:r>
      <w:r w:rsidRPr="001B7A44">
        <w:rPr>
          <w:rFonts w:cs="Arial"/>
          <w:color w:val="000000" w:themeColor="text1"/>
        </w:rPr>
        <w:t xml:space="preserve"> </w:t>
      </w:r>
      <w:r w:rsidRPr="001B7A44">
        <w:rPr>
          <w:rFonts w:cs="Arial"/>
          <w:color w:val="000000" w:themeColor="text1"/>
        </w:rPr>
        <w:tab/>
        <w:t xml:space="preserve">Sposoby zapobiegania, ograniczania i kompensacji negatywnych oddziaływań </w:t>
      </w:r>
      <w:r w:rsidRPr="001B7A44">
        <w:rPr>
          <w:rFonts w:cs="Arial"/>
          <w:color w:val="000000" w:themeColor="text1"/>
        </w:rPr>
        <w:br/>
        <w:t>na zdrowie</w:t>
      </w:r>
      <w:bookmarkEnd w:id="285"/>
      <w:bookmarkEnd w:id="28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7299"/>
      </w:tblGrid>
      <w:tr w:rsidR="00512E7F" w:rsidRPr="001B7A44" w14:paraId="70FA481E" w14:textId="77777777" w:rsidTr="00C42FB0">
        <w:trPr>
          <w:tblHeader/>
        </w:trPr>
        <w:tc>
          <w:tcPr>
            <w:tcW w:w="1809" w:type="dxa"/>
            <w:shd w:val="clear" w:color="auto" w:fill="FFFFFF"/>
            <w:vAlign w:val="center"/>
          </w:tcPr>
          <w:p w14:paraId="69680F0E" w14:textId="77777777" w:rsidR="00FC2447" w:rsidRPr="001B7A44" w:rsidRDefault="00FC2447" w:rsidP="00C42FB0">
            <w:pPr>
              <w:keepNext/>
              <w:tabs>
                <w:tab w:val="left" w:pos="397"/>
              </w:tabs>
              <w:suppressAutoHyphens/>
              <w:jc w:val="center"/>
              <w:outlineLvl w:val="0"/>
              <w:rPr>
                <w:rFonts w:ascii="Arial" w:hAnsi="Arial" w:cs="Arial"/>
                <w:b/>
                <w:color w:val="000000" w:themeColor="text1"/>
                <w:sz w:val="16"/>
                <w:szCs w:val="16"/>
              </w:rPr>
            </w:pPr>
            <w:r w:rsidRPr="001B7A44">
              <w:rPr>
                <w:rFonts w:ascii="Arial" w:hAnsi="Arial" w:cs="Arial"/>
                <w:b/>
                <w:color w:val="000000" w:themeColor="text1"/>
                <w:sz w:val="16"/>
                <w:szCs w:val="16"/>
              </w:rPr>
              <w:t>Element środowiska przyrodniczego</w:t>
            </w:r>
          </w:p>
        </w:tc>
        <w:tc>
          <w:tcPr>
            <w:tcW w:w="7299" w:type="dxa"/>
            <w:shd w:val="clear" w:color="auto" w:fill="FFFFFF"/>
            <w:vAlign w:val="center"/>
          </w:tcPr>
          <w:p w14:paraId="581677AF" w14:textId="77777777" w:rsidR="00FC2447" w:rsidRPr="001B7A44" w:rsidRDefault="00FC2447" w:rsidP="00C42FB0">
            <w:pPr>
              <w:pStyle w:val="Default"/>
              <w:keepNext/>
              <w:tabs>
                <w:tab w:val="left" w:pos="397"/>
              </w:tabs>
              <w:suppressAutoHyphens/>
              <w:jc w:val="center"/>
              <w:outlineLvl w:val="0"/>
              <w:rPr>
                <w:rFonts w:ascii="Arial" w:hAnsi="Arial" w:cs="Arial"/>
                <w:b/>
                <w:color w:val="000000" w:themeColor="text1"/>
                <w:sz w:val="16"/>
                <w:szCs w:val="16"/>
              </w:rPr>
            </w:pPr>
            <w:r w:rsidRPr="001B7A44">
              <w:rPr>
                <w:rFonts w:ascii="Arial" w:hAnsi="Arial" w:cs="Arial"/>
                <w:b/>
                <w:color w:val="000000" w:themeColor="text1"/>
                <w:sz w:val="16"/>
                <w:szCs w:val="16"/>
              </w:rPr>
              <w:t>Sposoby zapobiegania, ograniczania i kompensacji negatywnych oddziaływań</w:t>
            </w:r>
          </w:p>
        </w:tc>
      </w:tr>
      <w:tr w:rsidR="00512E7F" w:rsidRPr="001B7A44" w14:paraId="41C31167" w14:textId="77777777" w:rsidTr="00C42FB0">
        <w:trPr>
          <w:trHeight w:val="986"/>
        </w:trPr>
        <w:tc>
          <w:tcPr>
            <w:tcW w:w="1809" w:type="dxa"/>
            <w:vAlign w:val="center"/>
          </w:tcPr>
          <w:p w14:paraId="4CAD950B" w14:textId="77777777" w:rsidR="00FC2447" w:rsidRPr="001B7A44" w:rsidRDefault="00FC2447" w:rsidP="00C42FB0">
            <w:pPr>
              <w:keepNext/>
              <w:tabs>
                <w:tab w:val="left" w:pos="397"/>
              </w:tabs>
              <w:suppressAutoHyphens/>
              <w:autoSpaceDE w:val="0"/>
              <w:autoSpaceDN w:val="0"/>
              <w:adjustRightInd w:val="0"/>
              <w:jc w:val="both"/>
              <w:outlineLvl w:val="0"/>
              <w:rPr>
                <w:rStyle w:val="FontStyle238"/>
                <w:rFonts w:ascii="Arial" w:hAnsi="Arial" w:cs="Arial"/>
                <w:color w:val="000000" w:themeColor="text1"/>
                <w:sz w:val="16"/>
                <w:szCs w:val="16"/>
              </w:rPr>
            </w:pPr>
            <w:r w:rsidRPr="001B7A44">
              <w:rPr>
                <w:rStyle w:val="FontStyle238"/>
                <w:rFonts w:ascii="Arial" w:hAnsi="Arial" w:cs="Arial"/>
                <w:color w:val="000000" w:themeColor="text1"/>
                <w:sz w:val="16"/>
                <w:szCs w:val="16"/>
              </w:rPr>
              <w:t>Zdrowie</w:t>
            </w:r>
          </w:p>
        </w:tc>
        <w:tc>
          <w:tcPr>
            <w:tcW w:w="7299" w:type="dxa"/>
          </w:tcPr>
          <w:p w14:paraId="3A3BA16F" w14:textId="77777777" w:rsidR="00FC2447" w:rsidRPr="001B7A44" w:rsidRDefault="00FC2447" w:rsidP="003B7CEC">
            <w:pPr>
              <w:pStyle w:val="Default"/>
              <w:keepNext/>
              <w:numPr>
                <w:ilvl w:val="0"/>
                <w:numId w:val="22"/>
              </w:numPr>
              <w:tabs>
                <w:tab w:val="left" w:pos="397"/>
              </w:tabs>
              <w:suppressAutoHyphens/>
              <w:jc w:val="both"/>
              <w:outlineLvl w:val="0"/>
              <w:rPr>
                <w:rFonts w:ascii="Arial" w:hAnsi="Arial" w:cs="Arial"/>
                <w:color w:val="000000" w:themeColor="text1"/>
                <w:sz w:val="16"/>
                <w:szCs w:val="16"/>
              </w:rPr>
            </w:pPr>
            <w:r w:rsidRPr="001B7A44">
              <w:rPr>
                <w:rFonts w:ascii="Arial" w:hAnsi="Arial" w:cs="Arial"/>
                <w:color w:val="000000" w:themeColor="text1"/>
                <w:sz w:val="16"/>
                <w:szCs w:val="16"/>
              </w:rPr>
              <w:t>realizacja prac budowlanych zgodnie z prawem budowlanym i  przepisami BHP,</w:t>
            </w:r>
          </w:p>
          <w:p w14:paraId="1CAD0262" w14:textId="77777777" w:rsidR="00FC2447" w:rsidRPr="001B7A44" w:rsidRDefault="00FC2447" w:rsidP="003B7CEC">
            <w:pPr>
              <w:pStyle w:val="Default"/>
              <w:keepNext/>
              <w:numPr>
                <w:ilvl w:val="0"/>
                <w:numId w:val="22"/>
              </w:numPr>
              <w:tabs>
                <w:tab w:val="left" w:pos="397"/>
              </w:tabs>
              <w:suppressAutoHyphens/>
              <w:jc w:val="both"/>
              <w:outlineLvl w:val="0"/>
              <w:rPr>
                <w:rFonts w:ascii="Arial" w:hAnsi="Arial" w:cs="Arial"/>
                <w:color w:val="000000" w:themeColor="text1"/>
                <w:sz w:val="16"/>
                <w:szCs w:val="16"/>
              </w:rPr>
            </w:pPr>
            <w:r w:rsidRPr="001B7A44">
              <w:rPr>
                <w:rFonts w:ascii="Arial" w:hAnsi="Arial" w:cs="Arial"/>
                <w:color w:val="000000" w:themeColor="text1"/>
                <w:sz w:val="16"/>
                <w:szCs w:val="16"/>
              </w:rPr>
              <w:t>stosowanie do prac budowlanych odpowiedniego sprzętu,</w:t>
            </w:r>
          </w:p>
          <w:p w14:paraId="34412206" w14:textId="77777777" w:rsidR="00FC2447" w:rsidRPr="001B7A44" w:rsidRDefault="00FC2447" w:rsidP="003B7CEC">
            <w:pPr>
              <w:pStyle w:val="Default"/>
              <w:keepNext/>
              <w:numPr>
                <w:ilvl w:val="0"/>
                <w:numId w:val="22"/>
              </w:numPr>
              <w:tabs>
                <w:tab w:val="left" w:pos="397"/>
              </w:tabs>
              <w:suppressAutoHyphens/>
              <w:jc w:val="both"/>
              <w:outlineLvl w:val="0"/>
              <w:rPr>
                <w:rFonts w:ascii="Arial" w:hAnsi="Arial" w:cs="Arial"/>
                <w:color w:val="000000" w:themeColor="text1"/>
                <w:sz w:val="16"/>
                <w:szCs w:val="16"/>
              </w:rPr>
            </w:pPr>
            <w:r w:rsidRPr="001B7A44">
              <w:rPr>
                <w:rFonts w:ascii="Arial" w:hAnsi="Arial" w:cs="Arial"/>
                <w:color w:val="000000" w:themeColor="text1"/>
                <w:sz w:val="16"/>
                <w:szCs w:val="16"/>
              </w:rPr>
              <w:t xml:space="preserve">odpowiednie planowanie przestrzenne uwzględniające funkcje mieszkaniową </w:t>
            </w:r>
            <w:r w:rsidRPr="001B7A44">
              <w:rPr>
                <w:rFonts w:ascii="Arial" w:hAnsi="Arial" w:cs="Arial"/>
                <w:color w:val="000000" w:themeColor="text1"/>
                <w:sz w:val="16"/>
                <w:szCs w:val="16"/>
              </w:rPr>
              <w:br/>
              <w:t>i uciążliwy przemysł.</w:t>
            </w:r>
          </w:p>
        </w:tc>
      </w:tr>
    </w:tbl>
    <w:p w14:paraId="737F725C" w14:textId="77777777" w:rsidR="00FC2447" w:rsidRPr="001B7A44" w:rsidRDefault="00FC2447" w:rsidP="00FC2447">
      <w:pPr>
        <w:pStyle w:val="Nagwek1"/>
        <w:suppressAutoHyphens/>
        <w:spacing w:before="240" w:after="120"/>
        <w:ind w:left="771" w:hanging="431"/>
        <w:rPr>
          <w:rFonts w:cs="Arial"/>
          <w:color w:val="000000" w:themeColor="text1"/>
        </w:rPr>
      </w:pPr>
      <w:bookmarkStart w:id="287" w:name="_Toc89863382"/>
      <w:bookmarkStart w:id="288" w:name="_Toc103598826"/>
      <w:r w:rsidRPr="001B7A44">
        <w:rPr>
          <w:rFonts w:cs="Arial"/>
          <w:color w:val="000000" w:themeColor="text1"/>
        </w:rPr>
        <w:t xml:space="preserve">Rozwiązania alternatywne do rozwiązań zawartych w projektowanym dokumencie </w:t>
      </w:r>
      <w:r w:rsidRPr="001B7A44">
        <w:rPr>
          <w:rFonts w:cs="Arial"/>
          <w:color w:val="000000" w:themeColor="text1"/>
        </w:rPr>
        <w:br/>
        <w:t xml:space="preserve">wraz z uzasadnieniem ich wyboru oraz opis metod dokonania oceny prowadzącej </w:t>
      </w:r>
      <w:r w:rsidRPr="001B7A44">
        <w:rPr>
          <w:rFonts w:cs="Arial"/>
          <w:color w:val="000000" w:themeColor="text1"/>
        </w:rPr>
        <w:br/>
        <w:t>do tego wyboru albo wyjaśnienie braku rozwiązań alternatywnych w tym wskazania napotkanych trudności wynikających z niedostatków techniki lub luk we współczesnej wiedzy</w:t>
      </w:r>
      <w:bookmarkEnd w:id="287"/>
      <w:bookmarkEnd w:id="288"/>
    </w:p>
    <w:p w14:paraId="7B531A5F" w14:textId="6291FBAB" w:rsidR="00FC2447" w:rsidRPr="001B7A44" w:rsidRDefault="00FC2447" w:rsidP="00FC2447">
      <w:pPr>
        <w:pStyle w:val="Tekst1"/>
        <w:suppressAutoHyphens/>
        <w:ind w:left="0" w:firstLine="0"/>
        <w:rPr>
          <w:color w:val="000000" w:themeColor="text1"/>
        </w:rPr>
      </w:pPr>
      <w:r w:rsidRPr="001B7A44">
        <w:rPr>
          <w:color w:val="000000" w:themeColor="text1"/>
        </w:rPr>
        <w:t xml:space="preserve">Warunkiem prawidłowego wdrożenia założeń Programu ochrony środowiska dla Gminy </w:t>
      </w:r>
      <w:r w:rsidR="00B21423" w:rsidRPr="001B7A44">
        <w:rPr>
          <w:color w:val="000000" w:themeColor="text1"/>
        </w:rPr>
        <w:t>Suchy Las</w:t>
      </w:r>
      <w:r w:rsidRPr="001B7A44">
        <w:rPr>
          <w:color w:val="000000" w:themeColor="text1"/>
        </w:rPr>
        <w:t xml:space="preserve"> jest zachowanie określonych terminów realizacji przyjętych zadań oraz dostępność środków finansowych jak i brak protestów społeczeństwa.</w:t>
      </w:r>
    </w:p>
    <w:p w14:paraId="3E279E88" w14:textId="77777777" w:rsidR="00FC2447" w:rsidRPr="001B7A44" w:rsidRDefault="00FC2447" w:rsidP="00FC2447">
      <w:pPr>
        <w:pStyle w:val="Tekst1"/>
        <w:suppressAutoHyphens/>
        <w:ind w:left="0" w:firstLine="0"/>
        <w:rPr>
          <w:color w:val="000000" w:themeColor="text1"/>
          <w:szCs w:val="20"/>
        </w:rPr>
      </w:pPr>
      <w:r w:rsidRPr="001B7A44">
        <w:rPr>
          <w:color w:val="000000" w:themeColor="text1"/>
          <w:szCs w:val="20"/>
        </w:rPr>
        <w:t xml:space="preserve">Zaproponowane działania wynikają z przeprowadzonej diagnozy stanu środowiska przyrodniczego, która wykazała istniejące lub prognozowane problemy w zakresie środowiska przyrodniczego </w:t>
      </w:r>
      <w:r w:rsidRPr="001B7A44">
        <w:rPr>
          <w:color w:val="000000" w:themeColor="text1"/>
          <w:szCs w:val="20"/>
        </w:rPr>
        <w:br/>
        <w:t>w gminie. Zaproponowane działania służą zatem do poprawy istniejącego stanu bądź mają charakter prewencyjny. Wszystkie ukierunkowane są na osiągnięcie założonych celów.</w:t>
      </w:r>
    </w:p>
    <w:p w14:paraId="10F9902A" w14:textId="77777777" w:rsidR="00FC2447" w:rsidRPr="001B7A44" w:rsidRDefault="00FC2447" w:rsidP="00FC2447">
      <w:pPr>
        <w:pStyle w:val="Tekst1"/>
        <w:suppressAutoHyphens/>
        <w:ind w:left="0" w:firstLine="0"/>
        <w:rPr>
          <w:color w:val="000000" w:themeColor="text1"/>
          <w:szCs w:val="20"/>
        </w:rPr>
      </w:pPr>
      <w:r w:rsidRPr="001B7A44">
        <w:rPr>
          <w:color w:val="000000" w:themeColor="text1"/>
          <w:szCs w:val="20"/>
        </w:rPr>
        <w:t>Należy jednak zauważyć, że czasami poszczególne zadania mające pozwolić na zrealizowanie jednego z celów mogą być sprzeczne z innymi zadaniami mającymi pozwolić na realizację innych celów. W takich przypadkach konieczna jest każdorazowa indywidualna ocena i wybór wariantu pozwalającego na osiągnięcie celów priorytetowych lub zastosowanie innego uzasadnionego wariantu.</w:t>
      </w:r>
    </w:p>
    <w:p w14:paraId="511C5D0B" w14:textId="77777777" w:rsidR="00FC2447" w:rsidRPr="001B7A44" w:rsidRDefault="00FC2447" w:rsidP="00FC2447">
      <w:pPr>
        <w:pStyle w:val="Tekst1"/>
        <w:suppressAutoHyphens/>
        <w:ind w:left="0" w:firstLine="0"/>
        <w:rPr>
          <w:color w:val="000000" w:themeColor="text1"/>
        </w:rPr>
      </w:pPr>
      <w:r w:rsidRPr="001B7A44">
        <w:rPr>
          <w:color w:val="000000" w:themeColor="text1"/>
          <w:szCs w:val="20"/>
        </w:rPr>
        <w:t xml:space="preserve">Skutki środowiskowe podejmowanych działań zależą od lokalnej chłonności środowiska </w:t>
      </w:r>
      <w:r w:rsidRPr="001B7A44">
        <w:rPr>
          <w:color w:val="000000" w:themeColor="text1"/>
          <w:szCs w:val="20"/>
        </w:rPr>
        <w:br/>
        <w:t xml:space="preserve">oraz od występowania w rejonie realizacji przedsięwzięć tzw. obszarów wrażliwych, dlatego na etapie projektowania nowych inwestycji np. przy budowie nowych dróg, czy instalacji wykorzystujących odnawialne źródła energii należy rozważać warianty alternatywne tak, aby możliwy był wybór takiego, który w najmniejszym stopniu będzie negatywnie oddziaływać na środowisko. </w:t>
      </w:r>
    </w:p>
    <w:p w14:paraId="482A5B44" w14:textId="77777777" w:rsidR="00FC2447" w:rsidRPr="001B7A44" w:rsidRDefault="00FC2447" w:rsidP="00FC2447">
      <w:pPr>
        <w:pStyle w:val="Tekst1"/>
        <w:suppressAutoHyphens/>
        <w:ind w:left="0" w:firstLine="0"/>
        <w:rPr>
          <w:color w:val="000000" w:themeColor="text1"/>
          <w:szCs w:val="20"/>
        </w:rPr>
      </w:pPr>
    </w:p>
    <w:p w14:paraId="1BFC2B9A" w14:textId="6B475411" w:rsidR="00FC2447" w:rsidRPr="001B7A44" w:rsidRDefault="00FC2447" w:rsidP="00FC2447">
      <w:pPr>
        <w:pStyle w:val="Tekst1"/>
        <w:suppressAutoHyphens/>
        <w:ind w:left="0" w:firstLine="0"/>
        <w:rPr>
          <w:color w:val="000000" w:themeColor="text1"/>
          <w:szCs w:val="20"/>
        </w:rPr>
      </w:pPr>
      <w:r w:rsidRPr="001B7A44">
        <w:rPr>
          <w:color w:val="000000" w:themeColor="text1"/>
          <w:szCs w:val="20"/>
        </w:rPr>
        <w:t xml:space="preserve">Warianty alternatywne mogą być rozpatrywane pod względem: lokalizacji, konstrukcji i technologii, organizacji, czy też nie podjęcia realizacji przedsięwzięcia. Alternatywne rozwiązania brane </w:t>
      </w:r>
      <w:r w:rsidRPr="001B7A44">
        <w:rPr>
          <w:color w:val="000000" w:themeColor="text1"/>
          <w:szCs w:val="20"/>
        </w:rPr>
        <w:br/>
      </w:r>
      <w:r w:rsidR="00057240" w:rsidRPr="001B7A44">
        <w:rPr>
          <w:color w:val="000000" w:themeColor="text1"/>
          <w:szCs w:val="20"/>
        </w:rPr>
        <w:t xml:space="preserve">były </w:t>
      </w:r>
      <w:r w:rsidRPr="001B7A44">
        <w:rPr>
          <w:color w:val="000000" w:themeColor="text1"/>
          <w:szCs w:val="20"/>
        </w:rPr>
        <w:t>pod uwagę na etapie projektu i budowy</w:t>
      </w:r>
      <w:r w:rsidR="00057240" w:rsidRPr="001B7A44">
        <w:rPr>
          <w:color w:val="000000" w:themeColor="text1"/>
          <w:szCs w:val="20"/>
        </w:rPr>
        <w:t xml:space="preserve"> trasy S11 Oborniki - Poznań</w:t>
      </w:r>
      <w:r w:rsidRPr="001B7A44">
        <w:rPr>
          <w:color w:val="000000" w:themeColor="text1"/>
          <w:szCs w:val="20"/>
        </w:rPr>
        <w:t xml:space="preserve">. </w:t>
      </w:r>
      <w:r w:rsidRPr="001B7A44">
        <w:rPr>
          <w:color w:val="000000" w:themeColor="text1"/>
        </w:rPr>
        <w:t>Alternatywnym rozwiązaniem dla zadań określonych w Programie może być zastosowanie tzw. „wariantu zerowego” polegającego na zaniechaniu realizacji inwestycji.</w:t>
      </w:r>
    </w:p>
    <w:p w14:paraId="34217C00" w14:textId="77777777" w:rsidR="00FC2447" w:rsidRPr="001B7A44" w:rsidRDefault="00FC2447" w:rsidP="00FC2447">
      <w:pPr>
        <w:pStyle w:val="Tekst1"/>
        <w:suppressAutoHyphens/>
        <w:ind w:left="0" w:firstLine="0"/>
        <w:rPr>
          <w:color w:val="000000" w:themeColor="text1"/>
        </w:rPr>
      </w:pPr>
    </w:p>
    <w:p w14:paraId="039EE9AA" w14:textId="77777777" w:rsidR="00FC2447" w:rsidRPr="001B7A44" w:rsidRDefault="00FC2447" w:rsidP="00FC2447">
      <w:pPr>
        <w:pStyle w:val="Tekst1"/>
        <w:suppressAutoHyphens/>
        <w:ind w:left="0" w:firstLine="0"/>
        <w:rPr>
          <w:color w:val="000000" w:themeColor="text1"/>
        </w:rPr>
      </w:pPr>
      <w:r w:rsidRPr="001B7A44">
        <w:rPr>
          <w:color w:val="000000" w:themeColor="text1"/>
        </w:rPr>
        <w:t xml:space="preserve">Większość proponowanych do realizacji przedsięwzięć w ramach Programu ma zdecydowanie pozytywny wpływ na środowisko. Biorąc pod uwagę użyteczność działań odnoszącą </w:t>
      </w:r>
      <w:r w:rsidRPr="001B7A44">
        <w:rPr>
          <w:color w:val="000000" w:themeColor="text1"/>
        </w:rPr>
        <w:br/>
        <w:t xml:space="preserve">się do uwarunkowań strategicznych, ekonomicznych, środowiskowych oraz stopnia zaawansowania już rozpoczętych działań o znaczeniu priorytetowym (wykonanie sieci kanalizacyjnej i wodociągowej,  rozbudowa infrastruktury drogowej, modernizacja i rozbudowa systemu grzewczego, termomodernizacje) planowane działania mają charakter optymalny dla realizacji ustalonej wizji rozwoju gminy. </w:t>
      </w:r>
    </w:p>
    <w:p w14:paraId="0276D430" w14:textId="77777777" w:rsidR="00FC2447" w:rsidRPr="001B7A44" w:rsidRDefault="00FC2447" w:rsidP="00FC2447">
      <w:pPr>
        <w:pStyle w:val="Tekst1"/>
        <w:suppressAutoHyphens/>
        <w:ind w:left="0" w:firstLine="0"/>
        <w:rPr>
          <w:color w:val="000000" w:themeColor="text1"/>
        </w:rPr>
      </w:pPr>
    </w:p>
    <w:p w14:paraId="23B6D61C" w14:textId="77777777" w:rsidR="00FC2447" w:rsidRPr="001B7A44" w:rsidRDefault="00FC2447" w:rsidP="00FC2447">
      <w:pPr>
        <w:pStyle w:val="Tekst1"/>
        <w:suppressAutoHyphens/>
        <w:ind w:left="0" w:firstLine="0"/>
        <w:rPr>
          <w:color w:val="000000" w:themeColor="text1"/>
        </w:rPr>
      </w:pPr>
      <w:r w:rsidRPr="001B7A44">
        <w:rPr>
          <w:color w:val="000000" w:themeColor="text1"/>
        </w:rPr>
        <w:t xml:space="preserve">Znaczna część planowanych inwestycji wymaga indywidualnego potraktowania i jeżeli </w:t>
      </w:r>
      <w:r w:rsidRPr="001B7A44">
        <w:rPr>
          <w:color w:val="000000" w:themeColor="text1"/>
        </w:rPr>
        <w:br/>
        <w:t>jest to uzasadnione przeprowadzenia postępowania w sprawie oceny oddziaływania na środowisko. W tym przypadku wszelkie oddziaływania i środki zaradcze, w tym alternatywne rozwiązania, będą szczegółowo przeanalizowane pod kątem konkretnej inwestycji.</w:t>
      </w:r>
    </w:p>
    <w:p w14:paraId="3840AB25" w14:textId="77777777" w:rsidR="00FC2447" w:rsidRPr="001B7A44" w:rsidRDefault="00FC2447" w:rsidP="00FC2447">
      <w:pPr>
        <w:pStyle w:val="Tekst1"/>
        <w:suppressAutoHyphens/>
        <w:ind w:left="0" w:firstLine="0"/>
        <w:rPr>
          <w:color w:val="000000" w:themeColor="text1"/>
          <w:highlight w:val="yellow"/>
        </w:rPr>
      </w:pPr>
    </w:p>
    <w:p w14:paraId="23F2730D" w14:textId="77777777" w:rsidR="00FC2447" w:rsidRPr="001B7A44" w:rsidRDefault="00FC2447" w:rsidP="00FC2447">
      <w:pPr>
        <w:pStyle w:val="Tekst1"/>
        <w:suppressAutoHyphens/>
        <w:ind w:left="0" w:firstLine="0"/>
        <w:rPr>
          <w:color w:val="000000" w:themeColor="text1"/>
        </w:rPr>
      </w:pPr>
      <w:r w:rsidRPr="001B7A44">
        <w:rPr>
          <w:color w:val="000000" w:themeColor="text1"/>
        </w:rPr>
        <w:t>Ponadto, należy podkreślić, że Program ochrony środowiska jest dokumentem o charakterze programowym, wskazującym drogę do realizacji założonych celów. W związku z tym, możliwość precyzyjnego określenia działań alternatywnych dla wskazanych zadań, w tym napotkanych trudności wynikających z niedostatków techniki lub luk we współczesnej wiedzy jest  bardzo ograniczona.</w:t>
      </w:r>
    </w:p>
    <w:p w14:paraId="27346D93" w14:textId="77777777" w:rsidR="00FC2447" w:rsidRPr="001B7A44" w:rsidRDefault="00FC2447" w:rsidP="00FC2447">
      <w:pPr>
        <w:pStyle w:val="Nagwek1"/>
        <w:suppressAutoHyphens/>
        <w:spacing w:before="240" w:after="120"/>
        <w:ind w:left="771" w:hanging="431"/>
        <w:rPr>
          <w:rFonts w:cs="Arial"/>
          <w:color w:val="000000" w:themeColor="text1"/>
        </w:rPr>
      </w:pPr>
      <w:bookmarkStart w:id="289" w:name="_Toc89863383"/>
      <w:bookmarkStart w:id="290" w:name="_Toc103598827"/>
      <w:r w:rsidRPr="001B7A44">
        <w:rPr>
          <w:rFonts w:cs="Arial"/>
          <w:color w:val="000000" w:themeColor="text1"/>
        </w:rPr>
        <w:lastRenderedPageBreak/>
        <w:t>Informacje o możliwym transgranicznym oddziaływaniu na środowisko</w:t>
      </w:r>
      <w:bookmarkEnd w:id="289"/>
      <w:bookmarkEnd w:id="290"/>
    </w:p>
    <w:p w14:paraId="215C6E8E" w14:textId="77777777" w:rsidR="00FC2447" w:rsidRPr="001B7A44" w:rsidRDefault="00FC2447" w:rsidP="00FC2447">
      <w:pPr>
        <w:pStyle w:val="Tekst1"/>
        <w:suppressAutoHyphens/>
        <w:ind w:left="0" w:firstLine="0"/>
        <w:rPr>
          <w:i/>
          <w:iCs/>
          <w:color w:val="000000" w:themeColor="text1"/>
          <w:szCs w:val="20"/>
        </w:rPr>
      </w:pPr>
      <w:r w:rsidRPr="001B7A44">
        <w:rPr>
          <w:color w:val="000000" w:themeColor="text1"/>
        </w:rPr>
        <w:t xml:space="preserve">Według zapisów ustawy Prawo ochrony </w:t>
      </w:r>
      <w:r w:rsidRPr="001B7A44">
        <w:rPr>
          <w:rFonts w:eastAsia="TimesNewRoman"/>
          <w:color w:val="000000" w:themeColor="text1"/>
        </w:rPr>
        <w:t>ś</w:t>
      </w:r>
      <w:r w:rsidRPr="001B7A44">
        <w:rPr>
          <w:color w:val="000000" w:themeColor="text1"/>
        </w:rPr>
        <w:t>rodowiska i ustale</w:t>
      </w:r>
      <w:r w:rsidRPr="001B7A44">
        <w:rPr>
          <w:rFonts w:eastAsia="TimesNewRoman"/>
          <w:color w:val="000000" w:themeColor="text1"/>
        </w:rPr>
        <w:t xml:space="preserve">ń </w:t>
      </w:r>
      <w:r w:rsidRPr="001B7A44">
        <w:rPr>
          <w:color w:val="000000" w:themeColor="text1"/>
        </w:rPr>
        <w:t xml:space="preserve">Konwencji o ocenach oddziaływania na </w:t>
      </w:r>
      <w:r w:rsidRPr="001B7A44">
        <w:rPr>
          <w:rFonts w:eastAsia="TimesNewRoman"/>
          <w:color w:val="000000" w:themeColor="text1"/>
        </w:rPr>
        <w:t>ś</w:t>
      </w:r>
      <w:r w:rsidRPr="001B7A44">
        <w:rPr>
          <w:color w:val="000000" w:themeColor="text1"/>
        </w:rPr>
        <w:t>rodowisko w kontek</w:t>
      </w:r>
      <w:r w:rsidRPr="001B7A44">
        <w:rPr>
          <w:rFonts w:eastAsia="TimesNewRoman"/>
          <w:color w:val="000000" w:themeColor="text1"/>
        </w:rPr>
        <w:t>ś</w:t>
      </w:r>
      <w:r w:rsidRPr="001B7A44">
        <w:rPr>
          <w:color w:val="000000" w:themeColor="text1"/>
        </w:rPr>
        <w:t>cie transgranicznym, sporz</w:t>
      </w:r>
      <w:r w:rsidRPr="001B7A44">
        <w:rPr>
          <w:rFonts w:eastAsia="TimesNewRoman"/>
          <w:color w:val="000000" w:themeColor="text1"/>
        </w:rPr>
        <w:t>ą</w:t>
      </w:r>
      <w:r w:rsidRPr="001B7A44">
        <w:rPr>
          <w:color w:val="000000" w:themeColor="text1"/>
        </w:rPr>
        <w:t xml:space="preserve">dzonej w Espoo dnia 25 </w:t>
      </w:r>
      <w:r w:rsidRPr="001B7A44">
        <w:rPr>
          <w:color w:val="000000" w:themeColor="text1"/>
          <w:szCs w:val="20"/>
        </w:rPr>
        <w:t xml:space="preserve">lutego 1991 r. </w:t>
      </w:r>
      <w:r w:rsidRPr="001B7A44">
        <w:rPr>
          <w:color w:val="000000" w:themeColor="text1"/>
          <w:szCs w:val="20"/>
        </w:rPr>
        <w:br/>
        <w:t>(Dz. U. z 1999 r. Nr 96, poz. 1110), jako oddziaływanie transgraniczne okre</w:t>
      </w:r>
      <w:r w:rsidRPr="001B7A44">
        <w:rPr>
          <w:rFonts w:eastAsia="TimesNewRoman"/>
          <w:color w:val="000000" w:themeColor="text1"/>
          <w:szCs w:val="20"/>
        </w:rPr>
        <w:t>ś</w:t>
      </w:r>
      <w:r w:rsidRPr="001B7A44">
        <w:rPr>
          <w:color w:val="000000" w:themeColor="text1"/>
          <w:szCs w:val="20"/>
        </w:rPr>
        <w:t>la si</w:t>
      </w:r>
      <w:r w:rsidRPr="001B7A44">
        <w:rPr>
          <w:rFonts w:eastAsia="TimesNewRoman"/>
          <w:color w:val="000000" w:themeColor="text1"/>
          <w:szCs w:val="20"/>
        </w:rPr>
        <w:t xml:space="preserve">ę </w:t>
      </w:r>
      <w:r w:rsidRPr="001B7A44">
        <w:rPr>
          <w:i/>
          <w:iCs/>
          <w:color w:val="000000" w:themeColor="text1"/>
          <w:szCs w:val="20"/>
        </w:rPr>
        <w:t xml:space="preserve">"jakiekolwiek oddziaływanie, nie mające wyłącznie charakteru globalnego, na terenie podlegającym jurysdykcji Strony, spowodowane planowaną działalnością, której fizyczna przyczyna jest w całości lub częściowo położona na terenie podlegającym jurysdykcji innej Strony; przy czym "oddziaływanie" oznacza jakikolwiek skutek planowanej działalności dla środowiska z uwzględnieniem: zdrowia </w:t>
      </w:r>
      <w:r w:rsidRPr="001B7A44">
        <w:rPr>
          <w:i/>
          <w:iCs/>
          <w:color w:val="000000" w:themeColor="text1"/>
          <w:szCs w:val="20"/>
        </w:rPr>
        <w:br/>
        <w:t xml:space="preserve">i bezpieczeństwa ludzi, flory, fauny, gleby, powietrza, wody, klimatu, krajobrazu i pomników historii </w:t>
      </w:r>
      <w:r w:rsidRPr="001B7A44">
        <w:rPr>
          <w:i/>
          <w:iCs/>
          <w:color w:val="000000" w:themeColor="text1"/>
          <w:szCs w:val="20"/>
        </w:rPr>
        <w:br/>
        <w:t>lub innych budowli albo wzajemnych oddziaływań miedzy tymi czynnikami; obejmuje ono również skutki dla dziedzictwa kultury lub dla warunków społeczno-gospodarczych spowodowane zmianami tych czynników”.</w:t>
      </w:r>
    </w:p>
    <w:p w14:paraId="720A025E" w14:textId="77777777" w:rsidR="00FC2447" w:rsidRPr="001B7A44" w:rsidRDefault="00FC2447" w:rsidP="00FC2447">
      <w:pPr>
        <w:pStyle w:val="Tekst1"/>
        <w:suppressAutoHyphens/>
        <w:ind w:left="0" w:firstLine="0"/>
        <w:rPr>
          <w:color w:val="000000" w:themeColor="text1"/>
        </w:rPr>
      </w:pPr>
    </w:p>
    <w:p w14:paraId="0509C69D" w14:textId="29529FF3" w:rsidR="00FC2447" w:rsidRPr="001B7A44" w:rsidRDefault="00FC2447" w:rsidP="00FC2447">
      <w:pPr>
        <w:pStyle w:val="Tekst1"/>
        <w:suppressAutoHyphens/>
        <w:ind w:left="0" w:firstLine="0"/>
        <w:rPr>
          <w:i/>
          <w:iCs/>
          <w:color w:val="000000" w:themeColor="text1"/>
          <w:szCs w:val="20"/>
        </w:rPr>
      </w:pPr>
      <w:r w:rsidRPr="001B7A44">
        <w:rPr>
          <w:color w:val="000000" w:themeColor="text1"/>
        </w:rPr>
        <w:t xml:space="preserve">Transgraniczne oddziaływania na </w:t>
      </w:r>
      <w:r w:rsidRPr="001B7A44">
        <w:rPr>
          <w:rFonts w:eastAsia="TimesNewRoman"/>
          <w:color w:val="000000" w:themeColor="text1"/>
        </w:rPr>
        <w:t>ś</w:t>
      </w:r>
      <w:r w:rsidRPr="001B7A44">
        <w:rPr>
          <w:color w:val="000000" w:themeColor="text1"/>
        </w:rPr>
        <w:t>rodowisko przedsi</w:t>
      </w:r>
      <w:r w:rsidRPr="001B7A44">
        <w:rPr>
          <w:rFonts w:eastAsia="TimesNewRoman"/>
          <w:color w:val="000000" w:themeColor="text1"/>
        </w:rPr>
        <w:t>ę</w:t>
      </w:r>
      <w:r w:rsidRPr="001B7A44">
        <w:rPr>
          <w:color w:val="000000" w:themeColor="text1"/>
        </w:rPr>
        <w:t>wzi</w:t>
      </w:r>
      <w:r w:rsidRPr="001B7A44">
        <w:rPr>
          <w:rFonts w:eastAsia="TimesNewRoman"/>
          <w:color w:val="000000" w:themeColor="text1"/>
        </w:rPr>
        <w:t xml:space="preserve">ęć </w:t>
      </w:r>
      <w:r w:rsidRPr="001B7A44">
        <w:rPr>
          <w:color w:val="000000" w:themeColor="text1"/>
        </w:rPr>
        <w:t>uj</w:t>
      </w:r>
      <w:r w:rsidRPr="001B7A44">
        <w:rPr>
          <w:rFonts w:eastAsia="TimesNewRoman"/>
          <w:color w:val="000000" w:themeColor="text1"/>
        </w:rPr>
        <w:t>ę</w:t>
      </w:r>
      <w:r w:rsidRPr="001B7A44">
        <w:rPr>
          <w:color w:val="000000" w:themeColor="text1"/>
        </w:rPr>
        <w:t xml:space="preserve">tych w Programie ochrony środowiska dla Gminy </w:t>
      </w:r>
      <w:r w:rsidR="00057240" w:rsidRPr="001B7A44">
        <w:rPr>
          <w:color w:val="000000" w:themeColor="text1"/>
        </w:rPr>
        <w:t xml:space="preserve">Suchy Las </w:t>
      </w:r>
      <w:r w:rsidRPr="001B7A44">
        <w:rPr>
          <w:color w:val="000000" w:themeColor="text1"/>
        </w:rPr>
        <w:t>nie będzie występowało ze wzgl</w:t>
      </w:r>
      <w:r w:rsidRPr="001B7A44">
        <w:rPr>
          <w:rFonts w:eastAsia="TimesNewRoman"/>
          <w:color w:val="000000" w:themeColor="text1"/>
        </w:rPr>
        <w:t>ę</w:t>
      </w:r>
      <w:r w:rsidRPr="001B7A44">
        <w:rPr>
          <w:color w:val="000000" w:themeColor="text1"/>
        </w:rPr>
        <w:t>du na wielko</w:t>
      </w:r>
      <w:r w:rsidRPr="001B7A44">
        <w:rPr>
          <w:rFonts w:eastAsia="TimesNewRoman"/>
          <w:color w:val="000000" w:themeColor="text1"/>
        </w:rPr>
        <w:t xml:space="preserve">ść </w:t>
      </w:r>
      <w:r w:rsidRPr="001B7A44">
        <w:rPr>
          <w:color w:val="000000" w:themeColor="text1"/>
        </w:rPr>
        <w:t xml:space="preserve">oddziaływania na </w:t>
      </w:r>
      <w:r w:rsidRPr="001B7A44">
        <w:rPr>
          <w:rFonts w:eastAsia="TimesNewRoman"/>
          <w:color w:val="000000" w:themeColor="text1"/>
        </w:rPr>
        <w:t>ś</w:t>
      </w:r>
      <w:r w:rsidRPr="001B7A44">
        <w:rPr>
          <w:color w:val="000000" w:themeColor="text1"/>
        </w:rPr>
        <w:t>rodowisko, jak i odległo</w:t>
      </w:r>
      <w:r w:rsidRPr="001B7A44">
        <w:rPr>
          <w:rFonts w:eastAsia="TimesNewRoman"/>
          <w:color w:val="000000" w:themeColor="text1"/>
        </w:rPr>
        <w:t xml:space="preserve">ść </w:t>
      </w:r>
      <w:r w:rsidRPr="001B7A44">
        <w:rPr>
          <w:color w:val="000000" w:themeColor="text1"/>
        </w:rPr>
        <w:t>od granic Pa</w:t>
      </w:r>
      <w:r w:rsidRPr="001B7A44">
        <w:rPr>
          <w:rFonts w:eastAsia="TimesNewRoman"/>
          <w:color w:val="000000" w:themeColor="text1"/>
        </w:rPr>
        <w:t>ń</w:t>
      </w:r>
      <w:r w:rsidRPr="001B7A44">
        <w:rPr>
          <w:color w:val="000000" w:themeColor="text1"/>
        </w:rPr>
        <w:t>stwa.</w:t>
      </w:r>
    </w:p>
    <w:p w14:paraId="63152F41" w14:textId="77777777" w:rsidR="00FC2447" w:rsidRPr="001B7A44" w:rsidRDefault="00FC2447" w:rsidP="00FC2447">
      <w:pPr>
        <w:pStyle w:val="Nagwek1"/>
        <w:suppressAutoHyphens/>
        <w:spacing w:before="240" w:after="120"/>
        <w:ind w:left="771" w:hanging="431"/>
        <w:rPr>
          <w:rFonts w:cs="Arial"/>
          <w:color w:val="000000" w:themeColor="text1"/>
        </w:rPr>
      </w:pPr>
      <w:bookmarkStart w:id="291" w:name="_Toc89863384"/>
      <w:bookmarkStart w:id="292" w:name="_Toc103598828"/>
      <w:r w:rsidRPr="001B7A44">
        <w:rPr>
          <w:rFonts w:cs="Arial"/>
          <w:color w:val="000000" w:themeColor="text1"/>
        </w:rPr>
        <w:t>Streszczenie w języku niespecjalistycznym</w:t>
      </w:r>
      <w:bookmarkEnd w:id="291"/>
      <w:bookmarkEnd w:id="292"/>
    </w:p>
    <w:p w14:paraId="3EC2AF9F" w14:textId="36254B31" w:rsidR="00FC2447" w:rsidRPr="001B7A44" w:rsidRDefault="00FC2447" w:rsidP="00FC2447">
      <w:pPr>
        <w:pStyle w:val="Tekst1"/>
        <w:suppressAutoHyphens/>
        <w:ind w:left="0" w:firstLine="0"/>
        <w:rPr>
          <w:color w:val="000000" w:themeColor="text1"/>
        </w:rPr>
      </w:pPr>
      <w:r w:rsidRPr="001B7A44">
        <w:rPr>
          <w:color w:val="000000" w:themeColor="text1"/>
        </w:rPr>
        <w:t xml:space="preserve">Art. 51 ustawy z dnia 3 października 2008 r. o udostępnianiu informacji o środowisku i jego ochronie, udziale społeczeństwa w ochronie środowiska oraz o ocenach oddziaływania na środowisko </w:t>
      </w:r>
      <w:r w:rsidRPr="001B7A44">
        <w:rPr>
          <w:color w:val="000000" w:themeColor="text1"/>
        </w:rPr>
        <w:br/>
      </w:r>
      <w:r w:rsidRPr="001B7A44">
        <w:rPr>
          <w:color w:val="000000" w:themeColor="text1"/>
          <w:szCs w:val="20"/>
        </w:rPr>
        <w:t>(t. j. z 202</w:t>
      </w:r>
      <w:r w:rsidR="0019632A" w:rsidRPr="001B7A44">
        <w:rPr>
          <w:color w:val="000000" w:themeColor="text1"/>
          <w:szCs w:val="20"/>
        </w:rPr>
        <w:t>2</w:t>
      </w:r>
      <w:r w:rsidRPr="001B7A44">
        <w:rPr>
          <w:color w:val="000000" w:themeColor="text1"/>
          <w:szCs w:val="20"/>
        </w:rPr>
        <w:t xml:space="preserve"> r. poz. </w:t>
      </w:r>
      <w:r w:rsidR="0019632A" w:rsidRPr="001B7A44">
        <w:rPr>
          <w:color w:val="000000" w:themeColor="text1"/>
          <w:szCs w:val="20"/>
        </w:rPr>
        <w:t>1029</w:t>
      </w:r>
      <w:r w:rsidRPr="001B7A44">
        <w:rPr>
          <w:color w:val="000000" w:themeColor="text1"/>
          <w:szCs w:val="20"/>
        </w:rPr>
        <w:t xml:space="preserve">) </w:t>
      </w:r>
      <w:r w:rsidRPr="001B7A44">
        <w:rPr>
          <w:color w:val="000000" w:themeColor="text1"/>
        </w:rPr>
        <w:t xml:space="preserve">nakłada na organy administracji obowiązek sporządzenia prognozy oddziaływania na środowisko aktualizacji niektórych planów i programów. Związane </w:t>
      </w:r>
      <w:r w:rsidRPr="001B7A44">
        <w:rPr>
          <w:color w:val="000000" w:themeColor="text1"/>
        </w:rPr>
        <w:br/>
        <w:t>jest to z przeniesieniem do prawodawstwa polskiego postanowień Dyrektywy 2001/42/WE z 27 czerwca 2001 roku w sprawie oceny wpływu niektórych planów i programów na środowisko.</w:t>
      </w:r>
    </w:p>
    <w:p w14:paraId="4DD84CE3" w14:textId="77777777" w:rsidR="00FC2447" w:rsidRPr="001B7A44" w:rsidRDefault="00FC2447" w:rsidP="00FC2447">
      <w:pPr>
        <w:pStyle w:val="Tekst1"/>
        <w:suppressAutoHyphens/>
        <w:ind w:left="0" w:firstLine="0"/>
        <w:rPr>
          <w:b/>
          <w:color w:val="000000" w:themeColor="text1"/>
          <w:szCs w:val="20"/>
        </w:rPr>
      </w:pPr>
      <w:r w:rsidRPr="001B7A44">
        <w:rPr>
          <w:b/>
          <w:color w:val="000000" w:themeColor="text1"/>
          <w:szCs w:val="20"/>
          <w:highlight w:val="lightGray"/>
        </w:rPr>
        <w:t>Powiązania Programu z innymi dokumentami strategicznymi</w:t>
      </w:r>
    </w:p>
    <w:p w14:paraId="7E0A9067" w14:textId="77777777" w:rsidR="00FC2447" w:rsidRPr="001B7A44" w:rsidRDefault="00FC2447" w:rsidP="00FC2447">
      <w:pPr>
        <w:pStyle w:val="Tekst1"/>
        <w:suppressAutoHyphens/>
        <w:ind w:left="0" w:firstLine="0"/>
        <w:rPr>
          <w:color w:val="000000" w:themeColor="text1"/>
          <w:szCs w:val="20"/>
        </w:rPr>
      </w:pPr>
      <w:r w:rsidRPr="001B7A44">
        <w:rPr>
          <w:color w:val="000000" w:themeColor="text1"/>
          <w:szCs w:val="20"/>
        </w:rPr>
        <w:t>Program ochrony środowiska zawiera szereg działań i celów zgodnych z celami i priorytetami wyznaczonymi w dokumentach szczebla międzynarodowego, krajowego, regionalnego i lokalnego.</w:t>
      </w:r>
    </w:p>
    <w:p w14:paraId="7652CDDB" w14:textId="77777777" w:rsidR="00FC2447" w:rsidRPr="001B7A44" w:rsidRDefault="00FC2447" w:rsidP="00FC2447">
      <w:pPr>
        <w:pStyle w:val="Tekst1"/>
        <w:suppressAutoHyphens/>
        <w:ind w:left="0" w:firstLine="0"/>
        <w:rPr>
          <w:color w:val="000000" w:themeColor="text1"/>
          <w:szCs w:val="20"/>
        </w:rPr>
      </w:pPr>
    </w:p>
    <w:p w14:paraId="61B02FEF" w14:textId="77777777" w:rsidR="00FC2447" w:rsidRPr="001B7A44" w:rsidRDefault="00FC2447" w:rsidP="00FC2447">
      <w:pPr>
        <w:pStyle w:val="Tekst1"/>
        <w:suppressAutoHyphens/>
        <w:ind w:left="0" w:firstLine="0"/>
        <w:rPr>
          <w:rStyle w:val="FontStyle61"/>
          <w:b/>
          <w:color w:val="000000" w:themeColor="text1"/>
          <w:sz w:val="20"/>
          <w:szCs w:val="20"/>
        </w:rPr>
      </w:pPr>
      <w:r w:rsidRPr="001B7A44">
        <w:rPr>
          <w:rStyle w:val="FontStyle61"/>
          <w:b/>
          <w:color w:val="000000" w:themeColor="text1"/>
          <w:sz w:val="20"/>
          <w:szCs w:val="20"/>
          <w:highlight w:val="lightGray"/>
        </w:rPr>
        <w:t>Cel opracowania dokumentu</w:t>
      </w:r>
    </w:p>
    <w:p w14:paraId="3F2BDAE3" w14:textId="23C10186" w:rsidR="00FC2447" w:rsidRPr="001B7A44" w:rsidRDefault="00FC2447" w:rsidP="00FC2447">
      <w:pPr>
        <w:pStyle w:val="Tekst1"/>
        <w:suppressAutoHyphens/>
        <w:ind w:left="0" w:firstLine="0"/>
        <w:rPr>
          <w:color w:val="000000" w:themeColor="text1"/>
          <w:szCs w:val="20"/>
        </w:rPr>
      </w:pPr>
      <w:r w:rsidRPr="001B7A44">
        <w:rPr>
          <w:color w:val="000000" w:themeColor="text1"/>
          <w:szCs w:val="20"/>
        </w:rPr>
        <w:t xml:space="preserve">Głównym celem opracowanej Prognozy oddziaływania na środowisko jest określenie możliwych skutków w środowisku, jakie mogą wystąpić w wyniku realizacji Programu ochrony środowiska </w:t>
      </w:r>
      <w:r w:rsidRPr="001B7A44">
        <w:rPr>
          <w:color w:val="000000" w:themeColor="text1"/>
          <w:szCs w:val="20"/>
        </w:rPr>
        <w:br/>
        <w:t xml:space="preserve">dla Gminy </w:t>
      </w:r>
      <w:r w:rsidR="00057240" w:rsidRPr="001B7A44">
        <w:rPr>
          <w:color w:val="000000" w:themeColor="text1"/>
          <w:szCs w:val="20"/>
        </w:rPr>
        <w:t>Suchy Las</w:t>
      </w:r>
      <w:r w:rsidRPr="001B7A44">
        <w:rPr>
          <w:color w:val="000000" w:themeColor="text1"/>
          <w:szCs w:val="20"/>
        </w:rPr>
        <w:t xml:space="preserve"> (zwanym dalej Programem). Prognoza przedstawia zalecenia dotyczące przeciwdziałania ewentualnym negatywnym skutkom oraz sposoby ich minimalizacji.</w:t>
      </w:r>
    </w:p>
    <w:p w14:paraId="107901FF" w14:textId="77777777" w:rsidR="00FC2447" w:rsidRPr="001B7A44" w:rsidRDefault="00FC2447" w:rsidP="00FC2447">
      <w:pPr>
        <w:pStyle w:val="Tekst1"/>
        <w:suppressAutoHyphens/>
        <w:ind w:left="0" w:firstLine="0"/>
        <w:rPr>
          <w:color w:val="000000" w:themeColor="text1"/>
          <w:szCs w:val="20"/>
        </w:rPr>
      </w:pPr>
    </w:p>
    <w:p w14:paraId="0D4E4AB6" w14:textId="38E1246C" w:rsidR="00FC2447" w:rsidRPr="001B7A44" w:rsidRDefault="00FC2447" w:rsidP="00FC2447">
      <w:pPr>
        <w:pStyle w:val="Bezodstpw"/>
        <w:jc w:val="both"/>
        <w:rPr>
          <w:rFonts w:ascii="Arial" w:hAnsi="Arial" w:cs="Arial"/>
          <w:b/>
          <w:color w:val="000000" w:themeColor="text1"/>
          <w:sz w:val="20"/>
          <w:szCs w:val="20"/>
        </w:rPr>
      </w:pPr>
      <w:r w:rsidRPr="001B7A44">
        <w:rPr>
          <w:rFonts w:ascii="Arial" w:hAnsi="Arial" w:cs="Arial"/>
          <w:b/>
          <w:color w:val="000000" w:themeColor="text1"/>
          <w:sz w:val="20"/>
          <w:szCs w:val="20"/>
          <w:highlight w:val="lightGray"/>
        </w:rPr>
        <w:t>Potencjalne zmiany stanu środowiska w przypadku braku realizacji projektu Programu ochrony środowiska dla Gminy</w:t>
      </w:r>
      <w:r w:rsidR="00057240" w:rsidRPr="001B7A44">
        <w:rPr>
          <w:rFonts w:ascii="Arial" w:hAnsi="Arial" w:cs="Arial"/>
          <w:b/>
          <w:color w:val="000000" w:themeColor="text1"/>
          <w:sz w:val="20"/>
          <w:szCs w:val="20"/>
          <w:highlight w:val="lightGray"/>
        </w:rPr>
        <w:t xml:space="preserve"> Suchy Las</w:t>
      </w:r>
      <w:r w:rsidRPr="001B7A44">
        <w:rPr>
          <w:rFonts w:ascii="Arial" w:hAnsi="Arial" w:cs="Arial"/>
          <w:b/>
          <w:color w:val="000000" w:themeColor="text1"/>
          <w:sz w:val="20"/>
          <w:szCs w:val="20"/>
          <w:highlight w:val="lightGray"/>
        </w:rPr>
        <w:t xml:space="preserve">   </w:t>
      </w:r>
    </w:p>
    <w:p w14:paraId="0F94EF01" w14:textId="77777777" w:rsidR="00FC2447" w:rsidRPr="001B7A44" w:rsidRDefault="00FC2447" w:rsidP="00FC2447">
      <w:pPr>
        <w:autoSpaceDE w:val="0"/>
        <w:autoSpaceDN w:val="0"/>
        <w:adjustRightInd w:val="0"/>
        <w:jc w:val="both"/>
        <w:rPr>
          <w:rFonts w:ascii="Arial" w:hAnsi="Arial" w:cs="Arial"/>
          <w:color w:val="000000" w:themeColor="text1"/>
        </w:rPr>
      </w:pPr>
      <w:r w:rsidRPr="001B7A44">
        <w:rPr>
          <w:rFonts w:ascii="Arial" w:hAnsi="Arial" w:cs="Arial"/>
          <w:color w:val="000000" w:themeColor="text1"/>
        </w:rPr>
        <w:t>W przypadku braku realizacji Programu, mając na uwadze przeprowadzoną analizę i ocenę istniejącego stanu środowiska, stwierdzono, że może nastąpić pogorszenie stanu poszczególnych komponentów środowiska. Brak realizacji Programu przyczyniać się będzie do występowania negatywnych tendencji w zakresie korzystania ze środowiska (w związku ze wzrostem poziomu konsumpcji, zwiększa się presją na obszary cenne przyrodniczo; nastąpi nadmierne użytkowanie zasobów, ryzyko niszczenia cennych siedlisk przyrodniczych, nadmierna antropopresja).</w:t>
      </w:r>
    </w:p>
    <w:p w14:paraId="5FA1A665" w14:textId="77777777" w:rsidR="00FC2447" w:rsidRPr="001B7A44" w:rsidRDefault="00FC2447" w:rsidP="00FC2447">
      <w:pPr>
        <w:autoSpaceDE w:val="0"/>
        <w:autoSpaceDN w:val="0"/>
        <w:adjustRightInd w:val="0"/>
        <w:jc w:val="both"/>
        <w:rPr>
          <w:rFonts w:ascii="Arial" w:hAnsi="Arial" w:cs="Arial"/>
          <w:b/>
          <w:color w:val="000000" w:themeColor="text1"/>
          <w:highlight w:val="lightGray"/>
        </w:rPr>
      </w:pPr>
    </w:p>
    <w:p w14:paraId="577950E6" w14:textId="77777777" w:rsidR="00FC2447" w:rsidRPr="001B7A44" w:rsidRDefault="00FC2447" w:rsidP="00FC2447">
      <w:pPr>
        <w:pStyle w:val="Bezodstpw"/>
        <w:jc w:val="both"/>
        <w:rPr>
          <w:rFonts w:ascii="Arial" w:hAnsi="Arial" w:cs="Arial"/>
          <w:b/>
          <w:color w:val="000000" w:themeColor="text1"/>
          <w:sz w:val="20"/>
          <w:szCs w:val="20"/>
        </w:rPr>
      </w:pPr>
      <w:r w:rsidRPr="001B7A44">
        <w:rPr>
          <w:rFonts w:ascii="Arial" w:hAnsi="Arial" w:cs="Arial"/>
          <w:b/>
          <w:color w:val="000000" w:themeColor="text1"/>
          <w:sz w:val="20"/>
          <w:szCs w:val="20"/>
          <w:highlight w:val="lightGray"/>
        </w:rPr>
        <w:t xml:space="preserve">Istniejące problemy ochrony środowiska istotne z punktu widzenia realizacji Programu, </w:t>
      </w:r>
      <w:r w:rsidRPr="001B7A44">
        <w:rPr>
          <w:rFonts w:ascii="Arial" w:hAnsi="Arial" w:cs="Arial"/>
          <w:b/>
          <w:color w:val="000000" w:themeColor="text1"/>
          <w:sz w:val="20"/>
          <w:szCs w:val="20"/>
          <w:highlight w:val="lightGray"/>
        </w:rPr>
        <w:br/>
        <w:t>w szczególności dotyczących obszarów podlegających ochronie na podstawie ustawy z dnia 16 kwietnia 2004 roku o ochronie przyrody</w:t>
      </w:r>
      <w:r w:rsidRPr="001B7A44">
        <w:rPr>
          <w:rFonts w:ascii="Arial" w:hAnsi="Arial" w:cs="Arial"/>
          <w:b/>
          <w:color w:val="000000" w:themeColor="text1"/>
          <w:sz w:val="20"/>
          <w:szCs w:val="20"/>
        </w:rPr>
        <w:t xml:space="preserve"> </w:t>
      </w:r>
    </w:p>
    <w:p w14:paraId="64216A15" w14:textId="77777777" w:rsidR="00FC2447" w:rsidRPr="001B7A44" w:rsidRDefault="00FC2447" w:rsidP="00FC2447">
      <w:pPr>
        <w:autoSpaceDE w:val="0"/>
        <w:autoSpaceDN w:val="0"/>
        <w:adjustRightInd w:val="0"/>
        <w:rPr>
          <w:rFonts w:ascii="Arial" w:hAnsi="Arial" w:cs="Arial"/>
          <w:b/>
          <w:color w:val="000000" w:themeColor="text1"/>
        </w:rPr>
      </w:pPr>
      <w:r w:rsidRPr="001B7A44">
        <w:rPr>
          <w:rFonts w:ascii="Arial" w:hAnsi="Arial" w:cs="Arial"/>
          <w:color w:val="000000" w:themeColor="text1"/>
        </w:rPr>
        <w:t>W rozdziale przedstawiono istniejące problemy ochrony środowiska widoczne na obszarze opracowania. Do istniejących problemów należą przede wszystkim presja przestrzeni i towarzyszący jej wzrost emisji zanieczyszczeń powietrza, wód, hałasu.</w:t>
      </w:r>
    </w:p>
    <w:p w14:paraId="70EFA25C" w14:textId="77777777" w:rsidR="00FC2447" w:rsidRPr="001B7A44" w:rsidRDefault="00FC2447" w:rsidP="00FC2447">
      <w:pPr>
        <w:pStyle w:val="Tekst1"/>
        <w:suppressAutoHyphens/>
        <w:ind w:left="0" w:firstLine="0"/>
        <w:rPr>
          <w:color w:val="000000" w:themeColor="text1"/>
          <w:szCs w:val="20"/>
        </w:rPr>
      </w:pPr>
    </w:p>
    <w:p w14:paraId="3434917E" w14:textId="77777777" w:rsidR="00FC2447" w:rsidRPr="001B7A44" w:rsidRDefault="00FC2447" w:rsidP="00FC2447">
      <w:pPr>
        <w:pStyle w:val="Tekst1"/>
        <w:suppressAutoHyphens/>
        <w:ind w:left="0" w:firstLine="0"/>
        <w:rPr>
          <w:b/>
          <w:color w:val="000000" w:themeColor="text1"/>
          <w:szCs w:val="20"/>
        </w:rPr>
      </w:pPr>
      <w:r w:rsidRPr="001B7A44">
        <w:rPr>
          <w:b/>
          <w:color w:val="000000" w:themeColor="text1"/>
          <w:szCs w:val="20"/>
          <w:highlight w:val="lightGray"/>
        </w:rPr>
        <w:t>Identyfikacja  istotnych oddziaływań</w:t>
      </w:r>
      <w:r w:rsidRPr="001B7A44">
        <w:rPr>
          <w:b/>
          <w:color w:val="000000" w:themeColor="text1"/>
          <w:szCs w:val="20"/>
        </w:rPr>
        <w:t xml:space="preserve"> </w:t>
      </w:r>
    </w:p>
    <w:p w14:paraId="5FBE622B" w14:textId="77777777" w:rsidR="00FC2447" w:rsidRPr="001B7A44" w:rsidRDefault="00FC2447" w:rsidP="00FC2447">
      <w:pPr>
        <w:jc w:val="both"/>
        <w:rPr>
          <w:rStyle w:val="apple-converted-space"/>
          <w:rFonts w:ascii="Arial" w:hAnsi="Arial" w:cs="Arial"/>
          <w:color w:val="000000" w:themeColor="text1"/>
          <w:shd w:val="clear" w:color="auto" w:fill="FFFFFF"/>
        </w:rPr>
      </w:pPr>
      <w:r w:rsidRPr="001B7A44">
        <w:rPr>
          <w:rStyle w:val="apple-converted-space"/>
          <w:rFonts w:ascii="Arial" w:hAnsi="Arial" w:cs="Arial"/>
          <w:color w:val="000000" w:themeColor="text1"/>
          <w:shd w:val="clear" w:color="auto" w:fill="FFFFFF"/>
        </w:rPr>
        <w:t xml:space="preserve">Uwzględniając wszystkie zakazy i ograniczenia określone w planach ochronnych, zarządzeniach </w:t>
      </w:r>
      <w:r w:rsidRPr="001B7A44">
        <w:rPr>
          <w:rStyle w:val="apple-converted-space"/>
          <w:rFonts w:ascii="Arial" w:hAnsi="Arial" w:cs="Arial"/>
          <w:color w:val="000000" w:themeColor="text1"/>
          <w:shd w:val="clear" w:color="auto" w:fill="FFFFFF"/>
        </w:rPr>
        <w:br/>
        <w:t>i obowiązujących przepisach ochrony przyrody, założenia Programu ochrony środowiska nie wpłyną na integralność obszarów chronionych.</w:t>
      </w:r>
    </w:p>
    <w:p w14:paraId="25C8EBD5" w14:textId="77777777" w:rsidR="00FC2447" w:rsidRPr="001B7A44" w:rsidRDefault="00FC2447" w:rsidP="00FC2447">
      <w:pPr>
        <w:pStyle w:val="Tekst1"/>
        <w:suppressAutoHyphens/>
        <w:ind w:left="0" w:firstLine="0"/>
        <w:rPr>
          <w:color w:val="000000" w:themeColor="text1"/>
          <w:szCs w:val="20"/>
        </w:rPr>
      </w:pPr>
      <w:r w:rsidRPr="001B7A44">
        <w:rPr>
          <w:color w:val="000000" w:themeColor="text1"/>
          <w:szCs w:val="20"/>
        </w:rPr>
        <w:t xml:space="preserve">Przy tak przeprowadzonej ocenie możliwe było generalne określenie potencjalnych niekorzystnych skutków środowiskowych związanych z realizacją poszczególnych zadań. Ponadto oceny </w:t>
      </w:r>
      <w:r w:rsidRPr="001B7A44">
        <w:rPr>
          <w:color w:val="000000" w:themeColor="text1"/>
          <w:szCs w:val="20"/>
        </w:rPr>
        <w:br/>
        <w:t>tej dokonano przede wszystkim pod kątem oddziaływania na środowisko w fazie eksploatacji, zakładając, że uciążliwości występujące w fazie budowy z reguły mają charakter przejściowy. Analiza</w:t>
      </w:r>
      <w:r w:rsidRPr="001B7A44">
        <w:rPr>
          <w:rStyle w:val="FontStyle86"/>
          <w:rFonts w:ascii="Arial" w:hAnsi="Arial" w:cs="Arial"/>
          <w:color w:val="000000" w:themeColor="text1"/>
          <w:sz w:val="20"/>
          <w:szCs w:val="20"/>
        </w:rPr>
        <w:t xml:space="preserve"> wpływu realizacji </w:t>
      </w:r>
      <w:r w:rsidRPr="001B7A44">
        <w:rPr>
          <w:color w:val="000000" w:themeColor="text1"/>
          <w:szCs w:val="20"/>
        </w:rPr>
        <w:t>Programu n</w:t>
      </w:r>
      <w:r w:rsidRPr="001B7A44">
        <w:rPr>
          <w:rStyle w:val="FontStyle86"/>
          <w:rFonts w:ascii="Arial" w:hAnsi="Arial" w:cs="Arial"/>
          <w:color w:val="000000" w:themeColor="text1"/>
          <w:sz w:val="20"/>
          <w:szCs w:val="20"/>
        </w:rPr>
        <w:t xml:space="preserve">ie wykazała znaczących negatywnych oddziaływań na środowisko. </w:t>
      </w:r>
      <w:r w:rsidRPr="001B7A44">
        <w:rPr>
          <w:color w:val="000000" w:themeColor="text1"/>
          <w:szCs w:val="20"/>
        </w:rPr>
        <w:t xml:space="preserve">Negatywne oddziaływanie na środowisko przyrodnicze zaplanowanych przedsięwzięć ograniczać </w:t>
      </w:r>
      <w:r w:rsidRPr="001B7A44">
        <w:rPr>
          <w:color w:val="000000" w:themeColor="text1"/>
          <w:szCs w:val="20"/>
        </w:rPr>
        <w:br/>
        <w:t xml:space="preserve">się będzie w większości przypadków jedynie do etapu realizacji inwestycji (etapu prac budowlanych </w:t>
      </w:r>
      <w:r w:rsidRPr="001B7A44">
        <w:rPr>
          <w:color w:val="000000" w:themeColor="text1"/>
          <w:szCs w:val="20"/>
        </w:rPr>
        <w:lastRenderedPageBreak/>
        <w:t xml:space="preserve">związanych z planowaną inwestycją), który wiąże się zazwyczaj z podwyższoną emisją hałasu, emisją spalin z maszyn budowlanych, czy też zwiększoną emisją pyłów. Negatywne oddziaływania </w:t>
      </w:r>
      <w:r w:rsidRPr="001B7A44">
        <w:rPr>
          <w:color w:val="000000" w:themeColor="text1"/>
          <w:szCs w:val="20"/>
        </w:rPr>
        <w:br/>
        <w:t>na środowisko przyrodnicze związane z etapem realizacji inwestycji są oddziaływaniami krótkotrwałymi, odwracalnymi, o lokalnym charakterze. Na etapie eksploatacji oddziaływanie na środowisko będzie znikome, prawdopodobnie mniejsze w stosunku do stanu obecnego.</w:t>
      </w:r>
    </w:p>
    <w:p w14:paraId="280C068C" w14:textId="77777777" w:rsidR="00FC2447" w:rsidRPr="001B7A44" w:rsidRDefault="00FC2447" w:rsidP="00FC2447">
      <w:pPr>
        <w:pStyle w:val="Tekst1"/>
        <w:suppressAutoHyphens/>
        <w:ind w:left="0" w:firstLine="0"/>
        <w:rPr>
          <w:color w:val="000000" w:themeColor="text1"/>
          <w:szCs w:val="20"/>
        </w:rPr>
      </w:pPr>
    </w:p>
    <w:p w14:paraId="7063FD3A" w14:textId="77777777" w:rsidR="00FC2447" w:rsidRPr="001B7A44" w:rsidRDefault="00FC2447" w:rsidP="00FC2447">
      <w:pPr>
        <w:pStyle w:val="Bezodstpw"/>
        <w:jc w:val="both"/>
        <w:rPr>
          <w:rFonts w:ascii="Arial" w:hAnsi="Arial" w:cs="Arial"/>
          <w:b/>
          <w:color w:val="000000" w:themeColor="text1"/>
          <w:sz w:val="20"/>
          <w:szCs w:val="20"/>
        </w:rPr>
      </w:pPr>
      <w:r w:rsidRPr="001B7A44">
        <w:rPr>
          <w:rFonts w:ascii="Arial" w:hAnsi="Arial" w:cs="Arial"/>
          <w:b/>
          <w:color w:val="000000" w:themeColor="text1"/>
          <w:sz w:val="20"/>
          <w:szCs w:val="20"/>
          <w:highlight w:val="lightGray"/>
        </w:rPr>
        <w:t xml:space="preserve">Identyfikacja i ocena przewidywanych znaczących oddziaływań na środowisko, w tym na cele </w:t>
      </w:r>
      <w:r w:rsidRPr="001B7A44">
        <w:rPr>
          <w:rFonts w:ascii="Arial" w:hAnsi="Arial" w:cs="Arial"/>
          <w:b/>
          <w:color w:val="000000" w:themeColor="text1"/>
          <w:sz w:val="20"/>
          <w:szCs w:val="20"/>
          <w:highlight w:val="lightGray"/>
        </w:rPr>
        <w:br/>
        <w:t>i przedmiot ochrony obszarów Natura 2000 oraz ich integralność</w:t>
      </w:r>
    </w:p>
    <w:p w14:paraId="46F68824" w14:textId="1D134694" w:rsidR="00FC2447" w:rsidRPr="001B7A44" w:rsidRDefault="00FC2447" w:rsidP="00FC2447">
      <w:pPr>
        <w:pStyle w:val="Tekst2Znak"/>
        <w:ind w:left="0" w:firstLine="0"/>
        <w:rPr>
          <w:color w:val="000000" w:themeColor="text1"/>
        </w:rPr>
      </w:pPr>
      <w:r w:rsidRPr="001B7A44">
        <w:rPr>
          <w:color w:val="000000" w:themeColor="text1"/>
        </w:rPr>
        <w:t xml:space="preserve">Wpływ działań wyznaczonych w projekcie Programu ochrony środowiska dla Gminy </w:t>
      </w:r>
      <w:r w:rsidR="00057240" w:rsidRPr="001B7A44">
        <w:rPr>
          <w:color w:val="000000" w:themeColor="text1"/>
        </w:rPr>
        <w:t>Suchy Las</w:t>
      </w:r>
      <w:r w:rsidRPr="001B7A44">
        <w:rPr>
          <w:color w:val="000000" w:themeColor="text1"/>
        </w:rPr>
        <w:br/>
        <w:t xml:space="preserve"> na obszary objęte ochroną na podstawie Ustawy o ochronie przyrody z dnia 16 kwietnia 2004 r. </w:t>
      </w:r>
      <w:r w:rsidRPr="001B7A44">
        <w:rPr>
          <w:color w:val="000000" w:themeColor="text1"/>
        </w:rPr>
        <w:br/>
        <w:t>(t.j. Dz. U. z 202</w:t>
      </w:r>
      <w:r w:rsidR="00C53ACA" w:rsidRPr="001B7A44">
        <w:rPr>
          <w:color w:val="000000" w:themeColor="text1"/>
        </w:rPr>
        <w:t>2</w:t>
      </w:r>
      <w:r w:rsidRPr="001B7A44">
        <w:rPr>
          <w:color w:val="000000" w:themeColor="text1"/>
        </w:rPr>
        <w:t xml:space="preserve"> r., poz. </w:t>
      </w:r>
      <w:r w:rsidR="00C53ACA" w:rsidRPr="001B7A44">
        <w:rPr>
          <w:color w:val="000000" w:themeColor="text1"/>
        </w:rPr>
        <w:t>916</w:t>
      </w:r>
      <w:r w:rsidRPr="001B7A44">
        <w:rPr>
          <w:color w:val="000000" w:themeColor="text1"/>
        </w:rPr>
        <w:t xml:space="preserve"> ze zm.) będą oceniane zgodnie z zapisami określonymi w ustawie </w:t>
      </w:r>
      <w:r w:rsidRPr="001B7A44">
        <w:rPr>
          <w:color w:val="000000" w:themeColor="text1"/>
        </w:rPr>
        <w:br/>
        <w:t xml:space="preserve">z dnia 3 października 2008 r. o udostępnianiu informacji o środowisku i jego ochronie, udziale społeczeństwa w ochronie środowiska oraz o ocenach oddziaływania na środowisko </w:t>
      </w:r>
      <w:r w:rsidRPr="001B7A44">
        <w:rPr>
          <w:color w:val="000000" w:themeColor="text1"/>
        </w:rPr>
        <w:br/>
      </w:r>
      <w:r w:rsidRPr="001B7A44">
        <w:rPr>
          <w:color w:val="000000" w:themeColor="text1"/>
          <w:szCs w:val="20"/>
        </w:rPr>
        <w:t>(t. j. Dz. U. z 202</w:t>
      </w:r>
      <w:r w:rsidR="0019632A" w:rsidRPr="001B7A44">
        <w:rPr>
          <w:color w:val="000000" w:themeColor="text1"/>
          <w:szCs w:val="20"/>
        </w:rPr>
        <w:t>2</w:t>
      </w:r>
      <w:r w:rsidRPr="001B7A44">
        <w:rPr>
          <w:color w:val="000000" w:themeColor="text1"/>
          <w:szCs w:val="20"/>
        </w:rPr>
        <w:t xml:space="preserve"> r. poz. </w:t>
      </w:r>
      <w:r w:rsidR="0019632A" w:rsidRPr="001B7A44">
        <w:rPr>
          <w:color w:val="000000" w:themeColor="text1"/>
          <w:szCs w:val="20"/>
        </w:rPr>
        <w:t>1029</w:t>
      </w:r>
      <w:r w:rsidRPr="001B7A44">
        <w:rPr>
          <w:color w:val="000000" w:themeColor="text1"/>
          <w:szCs w:val="20"/>
        </w:rPr>
        <w:t xml:space="preserve">). Na terenie gminy </w:t>
      </w:r>
      <w:r w:rsidR="00057240" w:rsidRPr="001B7A44">
        <w:rPr>
          <w:color w:val="000000" w:themeColor="text1"/>
          <w:szCs w:val="20"/>
        </w:rPr>
        <w:t>Suchy Las</w:t>
      </w:r>
      <w:r w:rsidRPr="001B7A44">
        <w:rPr>
          <w:color w:val="000000" w:themeColor="text1"/>
          <w:szCs w:val="20"/>
        </w:rPr>
        <w:t xml:space="preserve"> występuj</w:t>
      </w:r>
      <w:r w:rsidR="00057240" w:rsidRPr="001B7A44">
        <w:rPr>
          <w:color w:val="000000" w:themeColor="text1"/>
          <w:szCs w:val="20"/>
        </w:rPr>
        <w:t>ą</w:t>
      </w:r>
      <w:r w:rsidRPr="001B7A44">
        <w:rPr>
          <w:color w:val="000000" w:themeColor="text1"/>
          <w:szCs w:val="20"/>
        </w:rPr>
        <w:t xml:space="preserve"> rezerwat</w:t>
      </w:r>
      <w:r w:rsidR="00057240" w:rsidRPr="001B7A44">
        <w:rPr>
          <w:color w:val="000000" w:themeColor="text1"/>
          <w:szCs w:val="20"/>
        </w:rPr>
        <w:t>y</w:t>
      </w:r>
      <w:r w:rsidRPr="001B7A44">
        <w:rPr>
          <w:color w:val="000000" w:themeColor="text1"/>
          <w:szCs w:val="20"/>
        </w:rPr>
        <w:t xml:space="preserve"> przyrody</w:t>
      </w:r>
      <w:r w:rsidR="00057240" w:rsidRPr="001B7A44">
        <w:rPr>
          <w:color w:val="000000" w:themeColor="text1"/>
          <w:szCs w:val="20"/>
        </w:rPr>
        <w:t>, obszary</w:t>
      </w:r>
      <w:r w:rsidRPr="001B7A44">
        <w:rPr>
          <w:color w:val="000000" w:themeColor="text1"/>
          <w:szCs w:val="20"/>
        </w:rPr>
        <w:t xml:space="preserve"> chronionego krajobrazu</w:t>
      </w:r>
      <w:r w:rsidR="00B21423" w:rsidRPr="001B7A44">
        <w:rPr>
          <w:color w:val="000000" w:themeColor="text1"/>
          <w:szCs w:val="20"/>
        </w:rPr>
        <w:t xml:space="preserve"> i </w:t>
      </w:r>
      <w:r w:rsidRPr="001B7A44">
        <w:rPr>
          <w:color w:val="000000" w:themeColor="text1"/>
          <w:szCs w:val="20"/>
        </w:rPr>
        <w:t xml:space="preserve">obszary Natura 2000. </w:t>
      </w:r>
      <w:r w:rsidRPr="001B7A44">
        <w:rPr>
          <w:color w:val="000000" w:themeColor="text1"/>
        </w:rPr>
        <w:t xml:space="preserve">Planowane w projekcie Programu przedsięwzięcia będą zlokalizowane poza obszarami objętymi ochroną prawną. </w:t>
      </w:r>
    </w:p>
    <w:p w14:paraId="7AD1A078" w14:textId="4FC453CF" w:rsidR="00FC2447" w:rsidRPr="001B7A44" w:rsidRDefault="00FC2447" w:rsidP="00FC2447">
      <w:pPr>
        <w:pStyle w:val="Tekst2Znak"/>
        <w:ind w:left="0" w:firstLine="0"/>
        <w:rPr>
          <w:color w:val="000000" w:themeColor="text1"/>
          <w:szCs w:val="20"/>
        </w:rPr>
      </w:pPr>
      <w:r w:rsidRPr="001B7A44">
        <w:rPr>
          <w:color w:val="000000" w:themeColor="text1"/>
          <w:szCs w:val="20"/>
        </w:rPr>
        <w:t>Dzięki działaniom minimalizującym oraz zapobiegający</w:t>
      </w:r>
      <w:r w:rsidR="001B7A44" w:rsidRPr="001B7A44">
        <w:rPr>
          <w:color w:val="000000" w:themeColor="text1"/>
          <w:szCs w:val="20"/>
        </w:rPr>
        <w:t xml:space="preserve">m </w:t>
      </w:r>
      <w:r w:rsidRPr="001B7A44">
        <w:rPr>
          <w:color w:val="000000" w:themeColor="text1"/>
          <w:szCs w:val="20"/>
        </w:rPr>
        <w:t>realizacja większości działań nie będzie miała negatywnego wpływu na stan środowiska przyrodniczego oraz obszary objęte ochrona prawną.</w:t>
      </w:r>
    </w:p>
    <w:p w14:paraId="5706222A" w14:textId="77777777" w:rsidR="00FC2447" w:rsidRPr="001B7A44" w:rsidRDefault="00FC2447" w:rsidP="00FC2447">
      <w:pPr>
        <w:autoSpaceDE w:val="0"/>
        <w:autoSpaceDN w:val="0"/>
        <w:adjustRightInd w:val="0"/>
        <w:jc w:val="both"/>
        <w:rPr>
          <w:rFonts w:ascii="Arial" w:hAnsi="Arial" w:cs="Arial"/>
          <w:color w:val="000000" w:themeColor="text1"/>
        </w:rPr>
      </w:pPr>
    </w:p>
    <w:p w14:paraId="52930433" w14:textId="77777777" w:rsidR="001B7A44" w:rsidRPr="001B7A44" w:rsidRDefault="00FC2447" w:rsidP="001B7A44">
      <w:pPr>
        <w:autoSpaceDE w:val="0"/>
        <w:autoSpaceDN w:val="0"/>
        <w:adjustRightInd w:val="0"/>
        <w:jc w:val="both"/>
        <w:rPr>
          <w:rStyle w:val="apple-converted-space"/>
          <w:rFonts w:ascii="Arial" w:hAnsi="Arial" w:cs="Arial"/>
          <w:b/>
          <w:color w:val="000000" w:themeColor="text1"/>
          <w:shd w:val="clear" w:color="auto" w:fill="FFFFFF"/>
        </w:rPr>
      </w:pPr>
      <w:r w:rsidRPr="001B7A44">
        <w:rPr>
          <w:rStyle w:val="apple-converted-space"/>
          <w:rFonts w:ascii="Arial" w:hAnsi="Arial" w:cs="Arial"/>
          <w:b/>
          <w:color w:val="000000" w:themeColor="text1"/>
          <w:highlight w:val="lightGray"/>
          <w:shd w:val="clear" w:color="auto" w:fill="FFFFFF"/>
        </w:rPr>
        <w:t xml:space="preserve">Identyfikacja oddziaływań na środowisko najistotniejszych przedsięwzięć zaproponowanych </w:t>
      </w:r>
      <w:r w:rsidRPr="001B7A44">
        <w:rPr>
          <w:rStyle w:val="apple-converted-space"/>
          <w:rFonts w:ascii="Arial" w:hAnsi="Arial" w:cs="Arial"/>
          <w:b/>
          <w:color w:val="000000" w:themeColor="text1"/>
          <w:highlight w:val="lightGray"/>
          <w:shd w:val="clear" w:color="auto" w:fill="FFFFFF"/>
        </w:rPr>
        <w:br/>
        <w:t>w Programie</w:t>
      </w:r>
    </w:p>
    <w:p w14:paraId="02BB24C2" w14:textId="7C548C30" w:rsidR="00FC2447" w:rsidRPr="001B7A44" w:rsidRDefault="001B7A44" w:rsidP="001B7A44">
      <w:pPr>
        <w:autoSpaceDE w:val="0"/>
        <w:autoSpaceDN w:val="0"/>
        <w:adjustRightInd w:val="0"/>
        <w:jc w:val="both"/>
        <w:rPr>
          <w:rFonts w:ascii="Arial" w:hAnsi="Arial" w:cs="Arial"/>
          <w:b/>
          <w:color w:val="000000" w:themeColor="text1"/>
          <w:shd w:val="clear" w:color="auto" w:fill="FFFFFF"/>
        </w:rPr>
      </w:pPr>
      <w:r w:rsidRPr="001B7A44">
        <w:rPr>
          <w:rStyle w:val="cf01"/>
          <w:rFonts w:ascii="Arial" w:hAnsi="Arial" w:cs="Arial"/>
          <w:color w:val="000000" w:themeColor="text1"/>
          <w:sz w:val="20"/>
          <w:szCs w:val="20"/>
        </w:rPr>
        <w:t>W rozdziale oceniono, jak ujęte w projekcie Programu zadania i sposoby realizacji celów będą wpływały na środowisko przyrodnicze.</w:t>
      </w:r>
      <w:r w:rsidRPr="001B7A44">
        <w:rPr>
          <w:rStyle w:val="cf01"/>
          <w:rFonts w:ascii="Arial" w:hAnsi="Arial" w:cs="Arial"/>
          <w:color w:val="000000" w:themeColor="text1"/>
          <w:sz w:val="20"/>
          <w:szCs w:val="20"/>
        </w:rPr>
        <w:t xml:space="preserve"> </w:t>
      </w:r>
      <w:r w:rsidR="00FC2447" w:rsidRPr="001B7A44">
        <w:rPr>
          <w:rFonts w:ascii="Arial" w:hAnsi="Arial" w:cs="Arial"/>
          <w:color w:val="000000" w:themeColor="text1"/>
        </w:rPr>
        <w:t>Oceny dokonano dla każdego obszaru interwencji z osobna (np. w zakresie ochrony powietrza, hałasu, wód, gleb itp.) oraz ważnych elementów przyrodniczych. Oceniono również oddziaływanie na ludzi. W wyniku analizy uznano, że: nie przewiduje się pogorszenia jakości powietrza; dla obszarów wymagających komfortu akustycznego nie przewiduje się przekroczeń norm hałasu; nie przewiduje się pogorszenia jakości i ilości wód powierzchniowych i podziemnych; nie przewiduje się pogorszenia jakości zasobów glebowych; nie przewiduje się przekroczeń norm natężenia pól elektromagnetycznych w związku z realizacją zapisów projektu Programu.</w:t>
      </w:r>
    </w:p>
    <w:p w14:paraId="607DC7D1" w14:textId="77777777" w:rsidR="00FC2447" w:rsidRPr="001B7A44" w:rsidRDefault="00FC2447" w:rsidP="00FC2447">
      <w:pPr>
        <w:autoSpaceDE w:val="0"/>
        <w:autoSpaceDN w:val="0"/>
        <w:adjustRightInd w:val="0"/>
        <w:jc w:val="both"/>
        <w:rPr>
          <w:rFonts w:ascii="Arial" w:hAnsi="Arial" w:cs="Arial"/>
          <w:color w:val="000000" w:themeColor="text1"/>
        </w:rPr>
      </w:pPr>
    </w:p>
    <w:p w14:paraId="5467969C" w14:textId="77777777" w:rsidR="00FC2447" w:rsidRPr="001B7A44" w:rsidRDefault="00FC2447" w:rsidP="00FC2447">
      <w:pPr>
        <w:pStyle w:val="Bezodstpw"/>
        <w:jc w:val="both"/>
        <w:rPr>
          <w:rFonts w:ascii="Arial" w:hAnsi="Arial" w:cs="Arial"/>
          <w:b/>
          <w:color w:val="000000" w:themeColor="text1"/>
          <w:sz w:val="20"/>
          <w:szCs w:val="20"/>
        </w:rPr>
      </w:pPr>
      <w:r w:rsidRPr="001B7A44">
        <w:rPr>
          <w:rFonts w:ascii="Arial" w:hAnsi="Arial" w:cs="Arial"/>
          <w:b/>
          <w:color w:val="000000" w:themeColor="text1"/>
          <w:sz w:val="20"/>
          <w:szCs w:val="20"/>
          <w:highlight w:val="lightGray"/>
        </w:rPr>
        <w:t>Rozwiązania mające na celu zapobieganie, ograniczanie lub kompensację przyrodniczą negatywnych oddziaływań na środowisko</w:t>
      </w:r>
    </w:p>
    <w:p w14:paraId="2509CEEB" w14:textId="77777777"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 xml:space="preserve">Zdecydowaną większość stwierdzonych potencjalnych negatywnych oddziaływań można wyeliminować poprzez stosowanie odpowiednich działań minimalizujących oraz zastosowanie procedur wynikających z obowiązujących przepisów. Wśród rozwiązań zapobiegawczych i ograniczających negatywne oddziaływanie należy wymienić: wykonywanie inwentaryzacji przyrodniczej przed podjęciem prac oraz wykonywanie prac poza okresem lęgowym zwierząt, stosowanie odpowiedniego i nowoczesnego sprzętu, wykonywanie robót zgodnie z harmonogramem prac, stosowanie kompensacji przyrodniczej przez nasadzanie drzew i krzewów, zajmowanie możliwie najmniejszej przestrzeni pod inwestycje. Przede wszystkim należy przestrzegać obowiązujące przepisy prawne i wytyczne realizacji inwestycji.  </w:t>
      </w:r>
    </w:p>
    <w:p w14:paraId="0453C499" w14:textId="77777777" w:rsidR="00FC2447" w:rsidRPr="001B7A44" w:rsidRDefault="00FC2447" w:rsidP="00FC2447">
      <w:pPr>
        <w:pStyle w:val="Bezodstpw"/>
        <w:jc w:val="both"/>
        <w:rPr>
          <w:rFonts w:ascii="Arial" w:hAnsi="Arial" w:cs="Arial"/>
          <w:b/>
          <w:color w:val="000000" w:themeColor="text1"/>
          <w:sz w:val="20"/>
          <w:szCs w:val="20"/>
        </w:rPr>
      </w:pPr>
    </w:p>
    <w:p w14:paraId="1CA9D00A" w14:textId="77777777" w:rsidR="00FC2447" w:rsidRPr="001B7A44" w:rsidRDefault="00FC2447" w:rsidP="00FC2447">
      <w:pPr>
        <w:pStyle w:val="Tekst1"/>
        <w:suppressAutoHyphens/>
        <w:ind w:left="0" w:firstLine="0"/>
        <w:rPr>
          <w:color w:val="000000" w:themeColor="text1"/>
          <w:szCs w:val="20"/>
        </w:rPr>
      </w:pPr>
      <w:r w:rsidRPr="001B7A44">
        <w:rPr>
          <w:color w:val="000000" w:themeColor="text1"/>
          <w:szCs w:val="20"/>
        </w:rPr>
        <w:t>W przypadku realizacji wymienionych inwestycji podjęte zostaną wszelkie niezbędne działania w celu ograniczenia negatywnych oddziaływań i zapewnienia najwyższych standardów ochrony środowiska.</w:t>
      </w:r>
    </w:p>
    <w:p w14:paraId="399EDAC9" w14:textId="77777777" w:rsidR="00FC2447" w:rsidRPr="001B7A44" w:rsidRDefault="00FC2447" w:rsidP="00FC2447">
      <w:pPr>
        <w:pStyle w:val="Tekst1"/>
        <w:suppressAutoHyphens/>
        <w:ind w:left="0" w:firstLine="0"/>
        <w:rPr>
          <w:color w:val="000000" w:themeColor="text1"/>
          <w:szCs w:val="20"/>
        </w:rPr>
      </w:pPr>
    </w:p>
    <w:p w14:paraId="1E3C31FB" w14:textId="77777777" w:rsidR="00FC2447" w:rsidRPr="001B7A44" w:rsidRDefault="00FC2447" w:rsidP="00FC2447">
      <w:pPr>
        <w:pStyle w:val="Tekst1"/>
        <w:suppressAutoHyphens/>
        <w:ind w:left="0" w:firstLine="0"/>
        <w:rPr>
          <w:rStyle w:val="FontStyle86"/>
          <w:rFonts w:ascii="Arial" w:hAnsi="Arial" w:cs="Arial"/>
          <w:color w:val="000000" w:themeColor="text1"/>
          <w:sz w:val="20"/>
          <w:szCs w:val="20"/>
        </w:rPr>
      </w:pPr>
      <w:r w:rsidRPr="001B7A44">
        <w:rPr>
          <w:rStyle w:val="FontStyle86"/>
          <w:rFonts w:ascii="Arial" w:hAnsi="Arial" w:cs="Arial"/>
          <w:color w:val="000000" w:themeColor="text1"/>
          <w:sz w:val="20"/>
          <w:szCs w:val="20"/>
        </w:rPr>
        <w:t>Poza przedsięwzięciami budowlanymi program wskazuje na działania związane z wydawaniem decyzji środowiskowych, pozwoleń na budowę, itp. Na etapie administracyjnym powinna zostać opracowana niezbędna dokumentacja stwierdzająca słuszność planowanej inwestycji i potencjalne oddziaływanie jej na środowisko.</w:t>
      </w:r>
    </w:p>
    <w:p w14:paraId="06561F50" w14:textId="77777777" w:rsidR="00FC2447" w:rsidRPr="001B7A44" w:rsidRDefault="00FC2447" w:rsidP="00FC2447">
      <w:pPr>
        <w:pStyle w:val="Tekst1"/>
        <w:suppressAutoHyphens/>
        <w:ind w:left="0" w:firstLine="0"/>
        <w:rPr>
          <w:color w:val="000000" w:themeColor="text1"/>
          <w:szCs w:val="20"/>
        </w:rPr>
      </w:pPr>
    </w:p>
    <w:p w14:paraId="30FBEB39" w14:textId="77777777" w:rsidR="00FC2447" w:rsidRPr="001B7A44" w:rsidRDefault="00FC2447" w:rsidP="00FC2447">
      <w:pPr>
        <w:pStyle w:val="Tekst1"/>
        <w:suppressAutoHyphens/>
        <w:ind w:left="0" w:firstLine="0"/>
        <w:rPr>
          <w:color w:val="000000" w:themeColor="text1"/>
          <w:szCs w:val="20"/>
        </w:rPr>
      </w:pPr>
      <w:r w:rsidRPr="001B7A44">
        <w:rPr>
          <w:color w:val="000000" w:themeColor="text1"/>
          <w:szCs w:val="20"/>
        </w:rPr>
        <w:t xml:space="preserve">Dla większości przedsięwzięć przewidywanych do realizacji w Programie bezpośrednie oddziaływanie na środowisko będzie lokalne i krótkotrwałe. Oddziaływania te mogą być także znacznie ograniczone poprzez wybór odpowiedniej lokalizacji, właściwą realizację oraz użytkowanie inwestycji. W przypadku realizacji zaplanowanych inwestycji na trenach cennych przyrodniczo, należy szczegółowo rozważyć wszystkie oddziaływania. </w:t>
      </w:r>
    </w:p>
    <w:p w14:paraId="4B7BB529" w14:textId="77777777" w:rsidR="00FC2447" w:rsidRPr="001B7A44" w:rsidRDefault="00FC2447" w:rsidP="00FC2447">
      <w:pPr>
        <w:pStyle w:val="Tekst1"/>
        <w:suppressAutoHyphens/>
        <w:ind w:left="0" w:firstLine="0"/>
        <w:rPr>
          <w:color w:val="000000" w:themeColor="text1"/>
          <w:szCs w:val="20"/>
        </w:rPr>
      </w:pPr>
    </w:p>
    <w:p w14:paraId="63E1BC5C" w14:textId="77777777" w:rsidR="00FC2447" w:rsidRPr="001B7A44" w:rsidRDefault="00FC2447" w:rsidP="00FC2447">
      <w:pPr>
        <w:pStyle w:val="Tekst1"/>
        <w:suppressAutoHyphens/>
        <w:ind w:left="0" w:firstLine="0"/>
        <w:rPr>
          <w:color w:val="000000" w:themeColor="text1"/>
          <w:szCs w:val="20"/>
        </w:rPr>
      </w:pPr>
      <w:r w:rsidRPr="001B7A44">
        <w:rPr>
          <w:color w:val="000000" w:themeColor="text1"/>
          <w:szCs w:val="20"/>
        </w:rPr>
        <w:t xml:space="preserve">Realizacja proponowanych priorytetów nie pociągnie za sobą transgranicznego oddziaływania </w:t>
      </w:r>
      <w:r w:rsidRPr="001B7A44">
        <w:rPr>
          <w:color w:val="000000" w:themeColor="text1"/>
          <w:szCs w:val="20"/>
        </w:rPr>
        <w:br/>
        <w:t>na środowisko. Szczegółowa analiza oddziaływań na środowisko poszczególnych inwestycji możliwa będzie na etapie wydawania decyzji środowiskowej.</w:t>
      </w:r>
    </w:p>
    <w:p w14:paraId="660406C9" w14:textId="77777777" w:rsidR="00FC2447" w:rsidRPr="001B7A44" w:rsidRDefault="00FC2447" w:rsidP="00FC2447">
      <w:pPr>
        <w:pStyle w:val="Tekst1"/>
        <w:suppressAutoHyphens/>
        <w:ind w:left="0" w:firstLine="0"/>
        <w:rPr>
          <w:color w:val="000000" w:themeColor="text1"/>
          <w:szCs w:val="20"/>
        </w:rPr>
      </w:pPr>
    </w:p>
    <w:p w14:paraId="43854667" w14:textId="77777777" w:rsidR="00FC2447" w:rsidRPr="001B7A44" w:rsidRDefault="00FC2447" w:rsidP="00FC2447">
      <w:pPr>
        <w:pStyle w:val="Tekst1"/>
        <w:suppressAutoHyphens/>
        <w:ind w:left="0" w:firstLine="0"/>
        <w:rPr>
          <w:color w:val="000000" w:themeColor="text1"/>
          <w:szCs w:val="20"/>
        </w:rPr>
      </w:pPr>
      <w:r w:rsidRPr="001B7A44">
        <w:rPr>
          <w:color w:val="000000" w:themeColor="text1"/>
          <w:szCs w:val="20"/>
        </w:rPr>
        <w:t xml:space="preserve">Zaniechanie realizacji zaplanowanych zadań skutkować będzie brakiem poprawy istniejącego stanu lub nawet pogorszeniem stanu środowiska i w konsekwencji brakiem poprawy lub obniżeniem jakości życia mieszkańców. </w:t>
      </w:r>
    </w:p>
    <w:p w14:paraId="6AEAC125" w14:textId="77777777" w:rsidR="00FC2447" w:rsidRPr="001B7A44" w:rsidRDefault="00FC2447" w:rsidP="00FC2447">
      <w:pPr>
        <w:pStyle w:val="Tekst1"/>
        <w:suppressAutoHyphens/>
        <w:ind w:left="0" w:firstLine="0"/>
        <w:rPr>
          <w:color w:val="000000" w:themeColor="text1"/>
          <w:szCs w:val="20"/>
        </w:rPr>
      </w:pPr>
    </w:p>
    <w:p w14:paraId="4B009F94" w14:textId="77777777" w:rsidR="00FC2447" w:rsidRPr="001B7A44" w:rsidRDefault="00FC2447" w:rsidP="00FC2447">
      <w:pPr>
        <w:pStyle w:val="Tekst1"/>
        <w:suppressAutoHyphens/>
        <w:ind w:left="0" w:firstLine="0"/>
        <w:rPr>
          <w:b/>
          <w:color w:val="000000" w:themeColor="text1"/>
          <w:szCs w:val="20"/>
        </w:rPr>
      </w:pPr>
      <w:r w:rsidRPr="001B7A44">
        <w:rPr>
          <w:b/>
          <w:color w:val="000000" w:themeColor="text1"/>
          <w:szCs w:val="20"/>
          <w:highlight w:val="lightGray"/>
        </w:rPr>
        <w:t>Rozwiązania alternatywne</w:t>
      </w:r>
    </w:p>
    <w:p w14:paraId="71F6C369" w14:textId="27DFC823" w:rsidR="00FC2447" w:rsidRPr="001B7A44" w:rsidRDefault="00FC2447" w:rsidP="00FC2447">
      <w:pPr>
        <w:pStyle w:val="Tekst1"/>
        <w:suppressAutoHyphens/>
        <w:ind w:left="0" w:firstLine="0"/>
        <w:rPr>
          <w:color w:val="000000" w:themeColor="text1"/>
          <w:szCs w:val="20"/>
        </w:rPr>
      </w:pPr>
      <w:r w:rsidRPr="001B7A44">
        <w:rPr>
          <w:color w:val="000000" w:themeColor="text1"/>
          <w:szCs w:val="20"/>
        </w:rPr>
        <w:t xml:space="preserve">Zaproponowane do realizacji przedsięwzięcia w ramach Programu mają pozytywny wpływ </w:t>
      </w:r>
      <w:r w:rsidRPr="001B7A44">
        <w:rPr>
          <w:color w:val="000000" w:themeColor="text1"/>
          <w:szCs w:val="20"/>
        </w:rPr>
        <w:br/>
        <w:t xml:space="preserve">na środowisko i rozwiązania alternatywne nie mają w większości przypadków uzasadnienia. W przypadku inwestycji, których oddziaływanie na środowisko może być negatywne należy rozważać warianty alternatywne tak, aby wybrać ten, który w najmniejszym stopniu będzie niekorzystnie oddziaływać na środowisko. </w:t>
      </w:r>
      <w:r w:rsidRPr="001B7A44">
        <w:rPr>
          <w:color w:val="000000" w:themeColor="text1"/>
        </w:rPr>
        <w:t>Alternatywnym rozwiązaniem dla zadań określonych w Programie może być zastosowanie tzw. „wariantu zerowego” polegającego na zaniechaniu realizacji inwestycji.</w:t>
      </w:r>
    </w:p>
    <w:p w14:paraId="22B37A66" w14:textId="77777777" w:rsidR="00FC2447" w:rsidRPr="001B7A44" w:rsidRDefault="00FC2447" w:rsidP="00FC2447">
      <w:pPr>
        <w:pStyle w:val="Tekst2Znak"/>
        <w:suppressAutoHyphens/>
        <w:ind w:left="0" w:firstLine="0"/>
        <w:rPr>
          <w:color w:val="000000" w:themeColor="text1"/>
          <w:szCs w:val="20"/>
        </w:rPr>
      </w:pPr>
    </w:p>
    <w:p w14:paraId="5A6B5A38" w14:textId="77777777" w:rsidR="00FC2447" w:rsidRPr="001B7A44" w:rsidRDefault="00FC2447" w:rsidP="00FC2447">
      <w:pPr>
        <w:pStyle w:val="Tekst2Znak"/>
        <w:suppressAutoHyphens/>
        <w:ind w:left="0" w:firstLine="0"/>
        <w:rPr>
          <w:color w:val="000000" w:themeColor="text1"/>
          <w:szCs w:val="20"/>
        </w:rPr>
      </w:pPr>
    </w:p>
    <w:p w14:paraId="6370F4E7" w14:textId="77777777" w:rsidR="00FC2447" w:rsidRPr="001B7A44" w:rsidRDefault="00FC2447" w:rsidP="00FC2447">
      <w:pPr>
        <w:pStyle w:val="Tekst2Znak"/>
        <w:suppressAutoHyphens/>
        <w:ind w:left="0" w:firstLine="0"/>
        <w:rPr>
          <w:color w:val="000000" w:themeColor="text1"/>
          <w:szCs w:val="20"/>
        </w:rPr>
      </w:pPr>
    </w:p>
    <w:p w14:paraId="7F702498" w14:textId="77777777" w:rsidR="00FC2447" w:rsidRPr="001B7A44" w:rsidRDefault="00FC2447" w:rsidP="00FC2447">
      <w:pPr>
        <w:pStyle w:val="Tekst2Znak"/>
        <w:suppressAutoHyphens/>
        <w:ind w:left="0" w:firstLine="0"/>
        <w:rPr>
          <w:color w:val="000000" w:themeColor="text1"/>
          <w:szCs w:val="20"/>
        </w:rPr>
      </w:pPr>
    </w:p>
    <w:p w14:paraId="0C38E3E4" w14:textId="77777777" w:rsidR="00FC2447" w:rsidRPr="001B7A44" w:rsidRDefault="00FC2447" w:rsidP="00FC2447">
      <w:pPr>
        <w:pStyle w:val="Tekst2Znak"/>
        <w:suppressAutoHyphens/>
        <w:ind w:left="0" w:firstLine="0"/>
        <w:rPr>
          <w:color w:val="000000" w:themeColor="text1"/>
          <w:szCs w:val="20"/>
        </w:rPr>
      </w:pPr>
    </w:p>
    <w:p w14:paraId="7D8B614A" w14:textId="77777777" w:rsidR="00FC2447" w:rsidRPr="001B7A44" w:rsidRDefault="00FC2447" w:rsidP="00FC2447">
      <w:pPr>
        <w:pStyle w:val="Tekst2Znak"/>
        <w:suppressAutoHyphens/>
        <w:ind w:left="0" w:firstLine="0"/>
        <w:rPr>
          <w:color w:val="000000" w:themeColor="text1"/>
          <w:szCs w:val="20"/>
        </w:rPr>
      </w:pPr>
    </w:p>
    <w:p w14:paraId="67204E50" w14:textId="77777777" w:rsidR="00FC2447" w:rsidRPr="001B7A44" w:rsidRDefault="00FC2447" w:rsidP="00FC2447">
      <w:pPr>
        <w:pStyle w:val="Tekst2Znak"/>
        <w:suppressAutoHyphens/>
        <w:ind w:left="0" w:firstLine="0"/>
        <w:rPr>
          <w:color w:val="000000" w:themeColor="text1"/>
          <w:szCs w:val="20"/>
        </w:rPr>
      </w:pPr>
    </w:p>
    <w:p w14:paraId="5D694BC5" w14:textId="77777777" w:rsidR="00FC2447" w:rsidRPr="001B7A44" w:rsidRDefault="00FC2447" w:rsidP="00FC2447">
      <w:pPr>
        <w:pStyle w:val="Tekst2Znak"/>
        <w:suppressAutoHyphens/>
        <w:ind w:left="0" w:firstLine="0"/>
        <w:rPr>
          <w:color w:val="000000" w:themeColor="text1"/>
          <w:szCs w:val="20"/>
        </w:rPr>
      </w:pPr>
    </w:p>
    <w:p w14:paraId="2B8CB64F" w14:textId="77777777" w:rsidR="00FC2447" w:rsidRPr="001B7A44" w:rsidRDefault="00FC2447" w:rsidP="00FC2447">
      <w:pPr>
        <w:pStyle w:val="Tekst2Znak"/>
        <w:suppressAutoHyphens/>
        <w:ind w:left="0" w:firstLine="0"/>
        <w:rPr>
          <w:color w:val="000000" w:themeColor="text1"/>
          <w:szCs w:val="20"/>
        </w:rPr>
      </w:pPr>
    </w:p>
    <w:p w14:paraId="503AC433" w14:textId="77777777" w:rsidR="00FC2447" w:rsidRPr="001B7A44" w:rsidRDefault="00FC2447" w:rsidP="00FC2447">
      <w:pPr>
        <w:pStyle w:val="Tekst2Znak"/>
        <w:suppressAutoHyphens/>
        <w:ind w:left="0" w:firstLine="0"/>
        <w:rPr>
          <w:color w:val="000000" w:themeColor="text1"/>
          <w:szCs w:val="20"/>
        </w:rPr>
      </w:pPr>
    </w:p>
    <w:p w14:paraId="7985A7A6" w14:textId="77777777" w:rsidR="00FC2447" w:rsidRPr="001B7A44" w:rsidRDefault="00FC2447" w:rsidP="00FC2447">
      <w:pPr>
        <w:pStyle w:val="Tekst2Znak"/>
        <w:suppressAutoHyphens/>
        <w:ind w:left="0" w:firstLine="0"/>
        <w:rPr>
          <w:color w:val="000000" w:themeColor="text1"/>
          <w:szCs w:val="20"/>
        </w:rPr>
      </w:pPr>
    </w:p>
    <w:p w14:paraId="177D8451" w14:textId="77777777" w:rsidR="00FC2447" w:rsidRPr="001B7A44" w:rsidRDefault="00FC2447" w:rsidP="00FC2447">
      <w:pPr>
        <w:pStyle w:val="Tekst2Znak"/>
        <w:suppressAutoHyphens/>
        <w:ind w:left="0" w:firstLine="0"/>
        <w:rPr>
          <w:color w:val="000000" w:themeColor="text1"/>
          <w:szCs w:val="20"/>
        </w:rPr>
      </w:pPr>
    </w:p>
    <w:p w14:paraId="4549D863" w14:textId="77777777" w:rsidR="00FC2447" w:rsidRPr="001B7A44" w:rsidRDefault="00FC2447" w:rsidP="00FC2447">
      <w:pPr>
        <w:pStyle w:val="Tekst2Znak"/>
        <w:suppressAutoHyphens/>
        <w:ind w:left="0" w:firstLine="0"/>
        <w:rPr>
          <w:color w:val="000000" w:themeColor="text1"/>
          <w:szCs w:val="20"/>
        </w:rPr>
      </w:pPr>
    </w:p>
    <w:p w14:paraId="3CFF3A50" w14:textId="77777777" w:rsidR="00FC2447" w:rsidRPr="001B7A44" w:rsidRDefault="00FC2447" w:rsidP="00FC2447">
      <w:pPr>
        <w:pStyle w:val="Tekst2Znak"/>
        <w:suppressAutoHyphens/>
        <w:ind w:left="0" w:firstLine="0"/>
        <w:rPr>
          <w:color w:val="000000" w:themeColor="text1"/>
          <w:szCs w:val="20"/>
        </w:rPr>
      </w:pPr>
    </w:p>
    <w:p w14:paraId="266CDB91" w14:textId="77777777" w:rsidR="00FC2447" w:rsidRPr="001B7A44" w:rsidRDefault="00FC2447" w:rsidP="00FC2447">
      <w:pPr>
        <w:pStyle w:val="Tekst2Znak"/>
        <w:suppressAutoHyphens/>
        <w:ind w:left="0" w:firstLine="0"/>
        <w:rPr>
          <w:color w:val="000000" w:themeColor="text1"/>
          <w:szCs w:val="20"/>
        </w:rPr>
      </w:pPr>
    </w:p>
    <w:p w14:paraId="39300E9C" w14:textId="77777777" w:rsidR="00FC2447" w:rsidRPr="001B7A44" w:rsidRDefault="00FC2447" w:rsidP="00FC2447">
      <w:pPr>
        <w:pStyle w:val="Tekst2Znak"/>
        <w:suppressAutoHyphens/>
        <w:ind w:left="0" w:firstLine="0"/>
        <w:rPr>
          <w:color w:val="000000" w:themeColor="text1"/>
          <w:szCs w:val="20"/>
        </w:rPr>
      </w:pPr>
    </w:p>
    <w:p w14:paraId="03AD54B6" w14:textId="77777777" w:rsidR="00FC2447" w:rsidRPr="001B7A44" w:rsidRDefault="00FC2447" w:rsidP="00FC2447">
      <w:pPr>
        <w:pStyle w:val="Tekst2Znak"/>
        <w:suppressAutoHyphens/>
        <w:ind w:left="0" w:firstLine="0"/>
        <w:rPr>
          <w:color w:val="000000" w:themeColor="text1"/>
          <w:szCs w:val="20"/>
        </w:rPr>
      </w:pPr>
    </w:p>
    <w:p w14:paraId="2B977C05" w14:textId="77777777" w:rsidR="00FC2447" w:rsidRPr="001B7A44" w:rsidRDefault="00FC2447" w:rsidP="00FC2447">
      <w:pPr>
        <w:pStyle w:val="Tekst2Znak"/>
        <w:suppressAutoHyphens/>
        <w:ind w:left="0" w:firstLine="0"/>
        <w:rPr>
          <w:color w:val="000000" w:themeColor="text1"/>
          <w:szCs w:val="20"/>
        </w:rPr>
      </w:pPr>
    </w:p>
    <w:p w14:paraId="6D7DA49B" w14:textId="77777777" w:rsidR="00FC2447" w:rsidRPr="001B7A44" w:rsidRDefault="00FC2447" w:rsidP="00FC2447">
      <w:pPr>
        <w:pStyle w:val="Tekst2Znak"/>
        <w:suppressAutoHyphens/>
        <w:ind w:left="0" w:firstLine="0"/>
        <w:rPr>
          <w:color w:val="000000" w:themeColor="text1"/>
          <w:szCs w:val="20"/>
        </w:rPr>
      </w:pPr>
    </w:p>
    <w:p w14:paraId="0820B184" w14:textId="77777777" w:rsidR="00FC2447" w:rsidRPr="001B7A44" w:rsidRDefault="00FC2447" w:rsidP="00FC2447">
      <w:pPr>
        <w:rPr>
          <w:rFonts w:ascii="Arial" w:hAnsi="Arial" w:cs="Arial"/>
          <w:color w:val="000000" w:themeColor="text1"/>
        </w:rPr>
      </w:pPr>
      <w:r w:rsidRPr="001B7A44">
        <w:rPr>
          <w:rFonts w:ascii="Arial" w:hAnsi="Arial" w:cs="Arial"/>
          <w:color w:val="000000" w:themeColor="text1"/>
        </w:rPr>
        <w:t xml:space="preserve">Załącznik nr 1 do Prognozy </w:t>
      </w:r>
    </w:p>
    <w:p w14:paraId="6946DB4F" w14:textId="77777777" w:rsidR="00FC2447" w:rsidRPr="001B7A44" w:rsidRDefault="00FC2447" w:rsidP="00FC2447">
      <w:pPr>
        <w:jc w:val="center"/>
        <w:rPr>
          <w:rFonts w:ascii="Arial" w:hAnsi="Arial" w:cs="Arial"/>
          <w:b/>
          <w:bCs/>
          <w:color w:val="000000" w:themeColor="text1"/>
          <w:u w:val="single"/>
        </w:rPr>
      </w:pPr>
    </w:p>
    <w:p w14:paraId="5E58550B" w14:textId="77777777" w:rsidR="00FC2447" w:rsidRPr="001B7A44" w:rsidRDefault="00FC2447" w:rsidP="00FC2447">
      <w:pPr>
        <w:jc w:val="center"/>
        <w:rPr>
          <w:rFonts w:ascii="Arial" w:hAnsi="Arial" w:cs="Arial"/>
          <w:b/>
          <w:bCs/>
          <w:color w:val="000000" w:themeColor="text1"/>
          <w:u w:val="single"/>
        </w:rPr>
      </w:pPr>
      <w:r w:rsidRPr="001B7A44">
        <w:rPr>
          <w:rFonts w:ascii="Arial" w:hAnsi="Arial" w:cs="Arial"/>
          <w:b/>
          <w:bCs/>
          <w:color w:val="000000" w:themeColor="text1"/>
          <w:u w:val="single"/>
        </w:rPr>
        <w:t>Oświadczenie</w:t>
      </w:r>
    </w:p>
    <w:p w14:paraId="7DC35DAF" w14:textId="77777777" w:rsidR="00FC2447" w:rsidRPr="001B7A44" w:rsidRDefault="00FC2447" w:rsidP="00FC2447">
      <w:pPr>
        <w:jc w:val="center"/>
        <w:rPr>
          <w:rFonts w:ascii="Arial" w:hAnsi="Arial" w:cs="Arial"/>
          <w:b/>
          <w:bCs/>
          <w:color w:val="000000" w:themeColor="text1"/>
          <w:u w:val="single"/>
        </w:rPr>
      </w:pPr>
    </w:p>
    <w:p w14:paraId="4AEE08D8" w14:textId="006EF2E3"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Zgodnie z art. 51 ust. 1 pkt 1 lit. f ustawy z dnia 3 października 2008 r. o udostępnianiu informacji o środowisku i jego ochronie, udziale społeczeństwa w ochronie środowiska oraz o ocenach oddziaływania na środowisko (Dz. U. 202</w:t>
      </w:r>
      <w:r w:rsidR="0019632A" w:rsidRPr="001B7A44">
        <w:rPr>
          <w:rFonts w:ascii="Arial" w:hAnsi="Arial" w:cs="Arial"/>
          <w:color w:val="000000" w:themeColor="text1"/>
        </w:rPr>
        <w:t>2</w:t>
      </w:r>
      <w:r w:rsidRPr="001B7A44">
        <w:rPr>
          <w:rFonts w:ascii="Arial" w:hAnsi="Arial" w:cs="Arial"/>
          <w:color w:val="000000" w:themeColor="text1"/>
        </w:rPr>
        <w:t xml:space="preserve"> poz. </w:t>
      </w:r>
      <w:r w:rsidR="0019632A" w:rsidRPr="001B7A44">
        <w:rPr>
          <w:rFonts w:ascii="Arial" w:hAnsi="Arial" w:cs="Arial"/>
          <w:color w:val="000000" w:themeColor="text1"/>
        </w:rPr>
        <w:t>1029</w:t>
      </w:r>
      <w:r w:rsidRPr="001B7A44">
        <w:rPr>
          <w:rFonts w:ascii="Arial" w:hAnsi="Arial" w:cs="Arial"/>
          <w:color w:val="000000" w:themeColor="text1"/>
        </w:rPr>
        <w:t>), składam oświadczenie jako kierujący zespołem autorów, że ukończyłam, w rozumieniu przepisów o szkolnictwie wyższym jednolite studia magisterskie na kierunku nauk przyrodniczych z dziedziny nauk o Ziemi oraz posiadam co najmniej 5-letnie doświadczenie w pracach w zespołach przygotowujących prognozy oddziaływania na środowisko.</w:t>
      </w:r>
    </w:p>
    <w:p w14:paraId="28D6337E" w14:textId="46562B7D" w:rsidR="00FC2447" w:rsidRPr="001B7A44" w:rsidRDefault="00FC2447" w:rsidP="00FC2447">
      <w:pPr>
        <w:jc w:val="both"/>
        <w:rPr>
          <w:rFonts w:ascii="Arial" w:hAnsi="Arial" w:cs="Arial"/>
          <w:color w:val="000000" w:themeColor="text1"/>
        </w:rPr>
      </w:pPr>
      <w:r w:rsidRPr="001B7A44">
        <w:rPr>
          <w:rFonts w:ascii="Arial" w:hAnsi="Arial" w:cs="Arial"/>
          <w:color w:val="000000" w:themeColor="text1"/>
        </w:rPr>
        <w:t>Jestem świadoma odpowiedzialności karnej za złożenie fałszywego oświadczenia.</w:t>
      </w:r>
    </w:p>
    <w:p w14:paraId="3C822744" w14:textId="77777777" w:rsidR="00FC2447" w:rsidRPr="001B7A44" w:rsidRDefault="00FC2447" w:rsidP="00FC2447">
      <w:pPr>
        <w:jc w:val="both"/>
        <w:rPr>
          <w:rFonts w:ascii="Arial" w:hAnsi="Arial" w:cs="Arial"/>
          <w:color w:val="000000" w:themeColor="text1"/>
        </w:rPr>
      </w:pPr>
    </w:p>
    <w:p w14:paraId="682921E9" w14:textId="77777777" w:rsidR="00FC2447" w:rsidRPr="001B7A44" w:rsidRDefault="00FC2447" w:rsidP="00FC2447">
      <w:pPr>
        <w:jc w:val="right"/>
        <w:rPr>
          <w:rFonts w:ascii="Arial" w:hAnsi="Arial" w:cs="Arial"/>
          <w:color w:val="000000" w:themeColor="text1"/>
        </w:rPr>
      </w:pPr>
      <w:r w:rsidRPr="001B7A44">
        <w:rPr>
          <w:rFonts w:ascii="Arial" w:hAnsi="Arial" w:cs="Arial"/>
          <w:color w:val="000000" w:themeColor="text1"/>
        </w:rPr>
        <w:t>Joanna Witkowska</w:t>
      </w:r>
    </w:p>
    <w:p w14:paraId="0D06C90E" w14:textId="77777777" w:rsidR="00FC2447" w:rsidRPr="001B7A44" w:rsidRDefault="00FC2447" w:rsidP="00FC2447">
      <w:pPr>
        <w:jc w:val="right"/>
        <w:rPr>
          <w:rFonts w:ascii="Arial" w:hAnsi="Arial" w:cs="Arial"/>
          <w:color w:val="000000" w:themeColor="text1"/>
        </w:rPr>
      </w:pPr>
      <w:r w:rsidRPr="001B7A44">
        <w:rPr>
          <w:noProof/>
          <w:color w:val="000000" w:themeColor="text1"/>
        </w:rPr>
        <w:drawing>
          <wp:inline distT="0" distB="0" distL="0" distR="0" wp14:anchorId="5646CA30" wp14:editId="74C78780">
            <wp:extent cx="975360" cy="3276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5360" cy="327660"/>
                    </a:xfrm>
                    <a:prstGeom prst="rect">
                      <a:avLst/>
                    </a:prstGeom>
                    <a:noFill/>
                    <a:ln>
                      <a:noFill/>
                    </a:ln>
                  </pic:spPr>
                </pic:pic>
              </a:graphicData>
            </a:graphic>
          </wp:inline>
        </w:drawing>
      </w:r>
    </w:p>
    <w:p w14:paraId="585BD6A8" w14:textId="72CF427C" w:rsidR="00FC2447" w:rsidRPr="001B7A44" w:rsidRDefault="00FC2447" w:rsidP="00FC2447">
      <w:pPr>
        <w:pStyle w:val="Tekst2Znak"/>
        <w:suppressAutoHyphens/>
        <w:ind w:left="0" w:firstLine="0"/>
        <w:rPr>
          <w:color w:val="000000" w:themeColor="text1"/>
          <w:szCs w:val="20"/>
        </w:rPr>
      </w:pPr>
      <w:r w:rsidRPr="001B7A44">
        <w:rPr>
          <w:color w:val="000000" w:themeColor="text1"/>
          <w:szCs w:val="20"/>
        </w:rPr>
        <w:t xml:space="preserve"> </w:t>
      </w:r>
      <w:bookmarkEnd w:id="211"/>
      <w:bookmarkEnd w:id="212"/>
      <w:bookmarkEnd w:id="213"/>
    </w:p>
    <w:p w14:paraId="1436745A" w14:textId="71599FD2" w:rsidR="00CD2DD2" w:rsidRPr="001B7A44" w:rsidRDefault="00CD2DD2" w:rsidP="00FC2447">
      <w:pPr>
        <w:pStyle w:val="Tekst2Znak"/>
        <w:suppressAutoHyphens/>
        <w:ind w:left="0" w:firstLine="0"/>
        <w:rPr>
          <w:color w:val="000000" w:themeColor="text1"/>
          <w:szCs w:val="20"/>
        </w:rPr>
      </w:pPr>
      <w:r w:rsidRPr="001B7A44">
        <w:rPr>
          <w:color w:val="000000" w:themeColor="text1"/>
          <w:szCs w:val="20"/>
        </w:rPr>
        <w:t>Dąbrówka, dnia 21.06.2022 r.</w:t>
      </w:r>
    </w:p>
    <w:sectPr w:rsidR="00CD2DD2" w:rsidRPr="001B7A44" w:rsidSect="001B735E">
      <w:headerReference w:type="even" r:id="rId23"/>
      <w:headerReference w:type="first" r:id="rId24"/>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7A10" w14:textId="77777777" w:rsidR="00ED5248" w:rsidRDefault="00ED5248">
      <w:r>
        <w:separator/>
      </w:r>
    </w:p>
    <w:p w14:paraId="79B4AEF2" w14:textId="77777777" w:rsidR="00ED5248" w:rsidRDefault="00ED5248"/>
    <w:p w14:paraId="23A872C7" w14:textId="77777777" w:rsidR="00ED5248" w:rsidRDefault="00ED5248"/>
  </w:endnote>
  <w:endnote w:type="continuationSeparator" w:id="0">
    <w:p w14:paraId="32B4EB04" w14:textId="77777777" w:rsidR="00ED5248" w:rsidRDefault="00ED5248">
      <w:r>
        <w:continuationSeparator/>
      </w:r>
    </w:p>
    <w:p w14:paraId="61A8C434" w14:textId="77777777" w:rsidR="00ED5248" w:rsidRDefault="00ED5248"/>
    <w:p w14:paraId="227BF13C" w14:textId="77777777" w:rsidR="00ED5248" w:rsidRDefault="00ED5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wis721LtEU-Normal">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onstantia">
    <w:panose1 w:val="02030602050306030303"/>
    <w:charset w:val="EE"/>
    <w:family w:val="roman"/>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QAGNCC+AGaramondPro-Regular">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Narrow">
    <w:altName w:val="MS Mincho"/>
    <w:panose1 w:val="00000000000000000000"/>
    <w:charset w:val="80"/>
    <w:family w:val="auto"/>
    <w:notTrueType/>
    <w:pitch w:val="default"/>
    <w:sig w:usb0="00000005" w:usb1="08070000" w:usb2="00000010" w:usb3="00000000" w:csb0="00020002" w:csb1="00000000"/>
  </w:font>
  <w:font w:name="ArialMT">
    <w:panose1 w:val="00000000000000000000"/>
    <w:charset w:val="EE"/>
    <w:family w:val="auto"/>
    <w:notTrueType/>
    <w:pitch w:val="default"/>
    <w:sig w:usb0="00000005" w:usb1="08070000" w:usb2="00000010" w:usb3="00000000" w:csb0="00020002" w:csb1="00000000"/>
  </w:font>
  <w:font w:name="CenturyGothic">
    <w:altName w:val="Yu Gothic"/>
    <w:panose1 w:val="00000000000000000000"/>
    <w:charset w:val="80"/>
    <w:family w:val="auto"/>
    <w:notTrueType/>
    <w:pitch w:val="default"/>
    <w:sig w:usb0="00000001" w:usb1="08070000" w:usb2="00000010" w:usb3="00000000" w:csb0="00020000" w:csb1="00000000"/>
  </w:font>
  <w:font w:name="TimesNewRoman">
    <w:altName w:val="Times New Roman"/>
    <w:charset w:val="00"/>
    <w:family w:val="roman"/>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B4BB" w14:textId="77777777" w:rsidR="003450C0" w:rsidRPr="0011327F" w:rsidRDefault="003450C0" w:rsidP="004F7ED6">
    <w:pPr>
      <w:pStyle w:val="Stopka"/>
      <w:framePr w:wrap="around" w:vAnchor="text" w:hAnchor="margin" w:xAlign="center" w:y="1"/>
      <w:tabs>
        <w:tab w:val="clear" w:pos="4536"/>
        <w:tab w:val="clear" w:pos="9072"/>
      </w:tabs>
      <w:rPr>
        <w:rStyle w:val="Numerstrony"/>
        <w:rFonts w:ascii="Arial" w:hAnsi="Arial" w:cs="Arial"/>
        <w:sz w:val="16"/>
        <w:szCs w:val="16"/>
      </w:rPr>
    </w:pPr>
    <w:r w:rsidRPr="002C1FDD">
      <w:rPr>
        <w:rStyle w:val="Numerstrony"/>
        <w:rFonts w:ascii="Arial" w:hAnsi="Arial" w:cs="Arial"/>
        <w:sz w:val="16"/>
        <w:szCs w:val="16"/>
      </w:rPr>
      <w:fldChar w:fldCharType="begin"/>
    </w:r>
    <w:r w:rsidRPr="002C1FDD">
      <w:rPr>
        <w:rStyle w:val="Numerstrony"/>
        <w:rFonts w:ascii="Arial" w:hAnsi="Arial" w:cs="Arial"/>
        <w:sz w:val="16"/>
        <w:szCs w:val="16"/>
      </w:rPr>
      <w:instrText xml:space="preserve">PAGE  </w:instrText>
    </w:r>
    <w:r w:rsidRPr="002C1FDD">
      <w:rPr>
        <w:rStyle w:val="Numerstrony"/>
        <w:rFonts w:ascii="Arial" w:hAnsi="Arial" w:cs="Arial"/>
        <w:sz w:val="16"/>
        <w:szCs w:val="16"/>
      </w:rPr>
      <w:fldChar w:fldCharType="separate"/>
    </w:r>
    <w:r>
      <w:rPr>
        <w:rStyle w:val="Numerstrony"/>
        <w:rFonts w:ascii="Arial" w:hAnsi="Arial" w:cs="Arial"/>
        <w:noProof/>
        <w:sz w:val="16"/>
        <w:szCs w:val="16"/>
      </w:rPr>
      <w:t>6</w:t>
    </w:r>
    <w:r w:rsidRPr="002C1FDD">
      <w:rPr>
        <w:rStyle w:val="Numerstrony"/>
        <w:rFonts w:ascii="Arial" w:hAnsi="Arial" w:cs="Arial"/>
        <w:sz w:val="16"/>
        <w:szCs w:val="16"/>
      </w:rPr>
      <w:fldChar w:fldCharType="end"/>
    </w:r>
  </w:p>
  <w:p w14:paraId="052C4F04" w14:textId="77777777" w:rsidR="003450C0" w:rsidRDefault="003450C0" w:rsidP="004F7ED6">
    <w:pPr>
      <w:pStyle w:val="Stopka"/>
      <w:tabs>
        <w:tab w:val="clear" w:pos="4536"/>
        <w:tab w:val="clear" w:pos="9072"/>
      </w:tabs>
      <w:ind w:righ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FCF0" w14:textId="77777777" w:rsidR="003450C0" w:rsidRPr="0011327F" w:rsidRDefault="003450C0" w:rsidP="004F7ED6">
    <w:pPr>
      <w:pStyle w:val="Stopka"/>
      <w:tabs>
        <w:tab w:val="clear" w:pos="4536"/>
        <w:tab w:val="clear" w:pos="9072"/>
      </w:tabs>
      <w:jc w:val="center"/>
      <w:rPr>
        <w:rFonts w:ascii="Arial" w:hAnsi="Arial" w:cs="Arial"/>
        <w:sz w:val="16"/>
        <w:szCs w:val="16"/>
      </w:rPr>
    </w:pPr>
    <w:r w:rsidRPr="002C1FDD">
      <w:rPr>
        <w:rFonts w:ascii="Arial" w:hAnsi="Arial" w:cs="Arial"/>
        <w:sz w:val="16"/>
        <w:szCs w:val="16"/>
      </w:rPr>
      <w:fldChar w:fldCharType="begin"/>
    </w:r>
    <w:r w:rsidRPr="002C1FDD">
      <w:rPr>
        <w:rFonts w:ascii="Arial" w:hAnsi="Arial" w:cs="Arial"/>
        <w:sz w:val="16"/>
        <w:szCs w:val="16"/>
      </w:rPr>
      <w:instrText xml:space="preserve"> PAGE   \* MERGEFORMAT </w:instrText>
    </w:r>
    <w:r w:rsidRPr="002C1FDD">
      <w:rPr>
        <w:rFonts w:ascii="Arial" w:hAnsi="Arial" w:cs="Arial"/>
        <w:sz w:val="16"/>
        <w:szCs w:val="16"/>
      </w:rPr>
      <w:fldChar w:fldCharType="separate"/>
    </w:r>
    <w:r>
      <w:rPr>
        <w:rFonts w:ascii="Arial" w:hAnsi="Arial" w:cs="Arial"/>
        <w:noProof/>
        <w:sz w:val="16"/>
        <w:szCs w:val="16"/>
      </w:rPr>
      <w:t>7</w:t>
    </w:r>
    <w:r w:rsidRPr="002C1FDD">
      <w:rPr>
        <w:rFonts w:ascii="Arial" w:hAnsi="Arial" w:cs="Arial"/>
        <w:sz w:val="16"/>
        <w:szCs w:val="16"/>
      </w:rPr>
      <w:fldChar w:fldCharType="end"/>
    </w:r>
  </w:p>
  <w:p w14:paraId="17E63CE3" w14:textId="77777777" w:rsidR="003450C0" w:rsidRDefault="003450C0" w:rsidP="00A43E7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4F46" w14:textId="77777777" w:rsidR="003450C0" w:rsidRPr="006277E3" w:rsidRDefault="003450C0" w:rsidP="008B4FF5">
    <w:pPr>
      <w:pStyle w:val="Stopka"/>
      <w:framePr w:wrap="around" w:vAnchor="text" w:hAnchor="margin" w:xAlign="center" w:y="1"/>
      <w:tabs>
        <w:tab w:val="clear" w:pos="4536"/>
        <w:tab w:val="clear" w:pos="9072"/>
      </w:tabs>
      <w:rPr>
        <w:rStyle w:val="Numerstrony"/>
        <w:rFonts w:ascii="Arial" w:hAnsi="Arial" w:cs="Arial"/>
      </w:rPr>
    </w:pPr>
  </w:p>
  <w:p w14:paraId="403D1DC0" w14:textId="77777777" w:rsidR="003450C0" w:rsidRDefault="003450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DA54" w14:textId="77777777" w:rsidR="00ED5248" w:rsidRDefault="00ED5248">
      <w:r>
        <w:separator/>
      </w:r>
    </w:p>
    <w:p w14:paraId="4DF89850" w14:textId="77777777" w:rsidR="00ED5248" w:rsidRDefault="00ED5248"/>
    <w:p w14:paraId="54F8200F" w14:textId="77777777" w:rsidR="00ED5248" w:rsidRDefault="00ED5248"/>
  </w:footnote>
  <w:footnote w:type="continuationSeparator" w:id="0">
    <w:p w14:paraId="75EE8434" w14:textId="77777777" w:rsidR="00ED5248" w:rsidRDefault="00ED5248">
      <w:r>
        <w:continuationSeparator/>
      </w:r>
    </w:p>
    <w:p w14:paraId="5A52BC8B" w14:textId="77777777" w:rsidR="00ED5248" w:rsidRDefault="00ED5248"/>
    <w:p w14:paraId="331811DD" w14:textId="77777777" w:rsidR="00ED5248" w:rsidRDefault="00ED5248"/>
  </w:footnote>
  <w:footnote w:id="1">
    <w:p w14:paraId="56EFBFC4" w14:textId="77777777" w:rsidR="00CF146F" w:rsidRPr="005F0B82" w:rsidRDefault="00CF146F" w:rsidP="00CF146F">
      <w:pPr>
        <w:pStyle w:val="Tekstprzypisudolnego"/>
        <w:rPr>
          <w:rFonts w:ascii="Arial" w:hAnsi="Arial" w:cs="Arial"/>
          <w:sz w:val="18"/>
          <w:szCs w:val="18"/>
        </w:rPr>
      </w:pPr>
      <w:r w:rsidRPr="005F0B82">
        <w:rPr>
          <w:rStyle w:val="Odwoanieprzypisudolnego"/>
          <w:rFonts w:ascii="Arial" w:hAnsi="Arial" w:cs="Arial"/>
          <w:sz w:val="18"/>
          <w:szCs w:val="18"/>
        </w:rPr>
        <w:footnoteRef/>
      </w:r>
      <w:r w:rsidRPr="005F0B82">
        <w:rPr>
          <w:rFonts w:ascii="Arial" w:hAnsi="Arial" w:cs="Arial"/>
          <w:sz w:val="18"/>
          <w:szCs w:val="18"/>
        </w:rPr>
        <w:t xml:space="preserve"> Źródło: </w:t>
      </w:r>
      <w:r w:rsidRPr="005F0B82">
        <w:rPr>
          <w:rFonts w:ascii="Arial" w:hAnsi="Arial" w:cs="Arial"/>
          <w:i/>
          <w:iCs/>
          <w:sz w:val="18"/>
          <w:szCs w:val="18"/>
        </w:rPr>
        <w:t>Studium uwarunkowań i kierunków zagospodarowania przestrzennego Gminy Suchy Las (z 2021 r.)</w:t>
      </w:r>
    </w:p>
  </w:footnote>
  <w:footnote w:id="2">
    <w:p w14:paraId="0C4DFE1B" w14:textId="77777777" w:rsidR="00EB2302" w:rsidRPr="000E0C74" w:rsidRDefault="00EB2302" w:rsidP="00EB2302">
      <w:pPr>
        <w:pStyle w:val="Tekstprzypisudolnego"/>
        <w:rPr>
          <w:rFonts w:ascii="Arial" w:hAnsi="Arial" w:cs="Arial"/>
          <w:sz w:val="18"/>
          <w:szCs w:val="18"/>
        </w:rPr>
      </w:pPr>
      <w:r w:rsidRPr="000E0C74">
        <w:rPr>
          <w:rStyle w:val="Odwoanieprzypisudolnego"/>
          <w:rFonts w:ascii="Arial" w:hAnsi="Arial" w:cs="Arial"/>
          <w:sz w:val="18"/>
          <w:szCs w:val="18"/>
        </w:rPr>
        <w:footnoteRef/>
      </w:r>
      <w:r w:rsidRPr="000E0C74">
        <w:rPr>
          <w:rFonts w:ascii="Arial" w:hAnsi="Arial" w:cs="Arial"/>
          <w:sz w:val="18"/>
          <w:szCs w:val="18"/>
        </w:rPr>
        <w:t xml:space="preserve"> Źródło: Studium uwarunkowań i kierunków zagospodarowania przestrzennego Gminy Suchy Las</w:t>
      </w:r>
      <w:r>
        <w:rPr>
          <w:rFonts w:ascii="Arial" w:hAnsi="Arial" w:cs="Arial"/>
          <w:sz w:val="18"/>
          <w:szCs w:val="18"/>
        </w:rPr>
        <w:t xml:space="preserve"> z 2021 r.</w:t>
      </w:r>
    </w:p>
  </w:footnote>
  <w:footnote w:id="3">
    <w:p w14:paraId="3E113930" w14:textId="77777777" w:rsidR="00184351" w:rsidRPr="00584103" w:rsidRDefault="00184351" w:rsidP="00184351">
      <w:pPr>
        <w:pStyle w:val="Tekstprzypisudolnego"/>
        <w:rPr>
          <w:rFonts w:ascii="Arial" w:hAnsi="Arial" w:cs="Arial"/>
        </w:rPr>
      </w:pPr>
      <w:r w:rsidRPr="00584103">
        <w:rPr>
          <w:rStyle w:val="Odwoanieprzypisudolnego"/>
          <w:rFonts w:ascii="Arial" w:hAnsi="Arial" w:cs="Arial"/>
        </w:rPr>
        <w:footnoteRef/>
      </w:r>
      <w:r w:rsidRPr="00584103">
        <w:rPr>
          <w:rFonts w:ascii="Arial" w:hAnsi="Arial" w:cs="Arial"/>
        </w:rPr>
        <w:t xml:space="preserve"> Źródło: Zarząd Zlewni w Poznaniu</w:t>
      </w:r>
    </w:p>
  </w:footnote>
  <w:footnote w:id="4">
    <w:p w14:paraId="35CBAF6C" w14:textId="77777777" w:rsidR="00184351" w:rsidRPr="00584103" w:rsidRDefault="00184351" w:rsidP="00184351">
      <w:pPr>
        <w:pStyle w:val="Tekstprzypisudolnego"/>
        <w:rPr>
          <w:rFonts w:ascii="Arial" w:hAnsi="Arial" w:cs="Arial"/>
        </w:rPr>
      </w:pPr>
      <w:r w:rsidRPr="00584103">
        <w:rPr>
          <w:rStyle w:val="Odwoanieprzypisudolnego"/>
          <w:rFonts w:ascii="Arial" w:hAnsi="Arial" w:cs="Arial"/>
        </w:rPr>
        <w:footnoteRef/>
      </w:r>
      <w:r w:rsidRPr="00584103">
        <w:rPr>
          <w:rFonts w:ascii="Arial" w:hAnsi="Arial" w:cs="Arial"/>
        </w:rPr>
        <w:t xml:space="preserve"> Źródło: Spółka Wodna w Suchym Lesie</w:t>
      </w:r>
    </w:p>
  </w:footnote>
  <w:footnote w:id="5">
    <w:p w14:paraId="540B468F" w14:textId="77777777" w:rsidR="007B252B" w:rsidRPr="00A144A3" w:rsidRDefault="007B252B" w:rsidP="007B252B">
      <w:pPr>
        <w:pStyle w:val="Tekstprzypisudolnego"/>
        <w:rPr>
          <w:rFonts w:ascii="Arial" w:hAnsi="Arial" w:cs="Arial"/>
        </w:rPr>
      </w:pPr>
      <w:r w:rsidRPr="00A144A3">
        <w:rPr>
          <w:rStyle w:val="Odwoanieprzypisudolnego"/>
          <w:rFonts w:ascii="Arial" w:hAnsi="Arial" w:cs="Arial"/>
        </w:rPr>
        <w:footnoteRef/>
      </w:r>
      <w:r w:rsidRPr="00A144A3">
        <w:rPr>
          <w:rFonts w:ascii="Arial" w:hAnsi="Arial" w:cs="Arial"/>
        </w:rPr>
        <w:t xml:space="preserve"> Źródło: KMPSP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F97E" w14:textId="77777777" w:rsidR="003450C0" w:rsidRDefault="003450C0" w:rsidP="00AF2A3F">
    <w:pPr>
      <w:pBdr>
        <w:bottom w:val="single" w:sz="4" w:space="1" w:color="auto"/>
      </w:pBdr>
      <w:jc w:val="center"/>
      <w:rPr>
        <w:rFonts w:ascii="Arial" w:hAnsi="Arial" w:cs="Arial"/>
        <w:i/>
        <w:sz w:val="18"/>
        <w:szCs w:val="18"/>
      </w:rPr>
    </w:pPr>
    <w:r w:rsidRPr="000F0F06">
      <w:rPr>
        <w:rFonts w:ascii="Arial" w:hAnsi="Arial" w:cs="Arial"/>
        <w:i/>
        <w:sz w:val="18"/>
        <w:szCs w:val="18"/>
      </w:rPr>
      <w:t>„</w:t>
    </w:r>
    <w:r>
      <w:rPr>
        <w:rFonts w:ascii="Arial" w:hAnsi="Arial" w:cs="Arial"/>
        <w:i/>
        <w:sz w:val="18"/>
        <w:szCs w:val="18"/>
      </w:rPr>
      <w:t xml:space="preserve">Prognoza oddziaływania na środowisko </w:t>
    </w:r>
    <w:r w:rsidRPr="000F0F06">
      <w:rPr>
        <w:rFonts w:ascii="Arial" w:hAnsi="Arial" w:cs="Arial"/>
        <w:i/>
        <w:sz w:val="18"/>
        <w:szCs w:val="18"/>
      </w:rPr>
      <w:t>Program</w:t>
    </w:r>
    <w:r>
      <w:rPr>
        <w:rFonts w:ascii="Arial" w:hAnsi="Arial" w:cs="Arial"/>
        <w:i/>
        <w:sz w:val="18"/>
        <w:szCs w:val="18"/>
      </w:rPr>
      <w:t>u</w:t>
    </w:r>
    <w:r w:rsidRPr="000F0F06">
      <w:rPr>
        <w:rFonts w:ascii="Arial" w:hAnsi="Arial" w:cs="Arial"/>
        <w:i/>
        <w:sz w:val="18"/>
        <w:szCs w:val="18"/>
      </w:rPr>
      <w:t xml:space="preserve"> Ochrony Środowiska dla </w:t>
    </w:r>
    <w:r>
      <w:rPr>
        <w:rFonts w:ascii="Arial" w:hAnsi="Arial" w:cs="Arial"/>
        <w:i/>
        <w:sz w:val="18"/>
        <w:szCs w:val="18"/>
      </w:rPr>
      <w:t>Gminy Jaraczewo</w:t>
    </w:r>
  </w:p>
  <w:p w14:paraId="420B358F" w14:textId="77777777" w:rsidR="003450C0" w:rsidRPr="000F0F06" w:rsidRDefault="003450C0" w:rsidP="005F0332">
    <w:pPr>
      <w:pBdr>
        <w:bottom w:val="single" w:sz="4" w:space="1" w:color="auto"/>
      </w:pBdr>
      <w:jc w:val="center"/>
      <w:rPr>
        <w:rFonts w:ascii="Arial" w:hAnsi="Arial" w:cs="Arial"/>
        <w:i/>
        <w:sz w:val="18"/>
        <w:szCs w:val="18"/>
      </w:rPr>
    </w:pPr>
    <w:r w:rsidRPr="000F0F06">
      <w:rPr>
        <w:rFonts w:ascii="Arial" w:hAnsi="Arial" w:cs="Arial"/>
        <w:i/>
        <w:sz w:val="18"/>
        <w:szCs w:val="18"/>
      </w:rPr>
      <w:t>na lata 201</w:t>
    </w:r>
    <w:r>
      <w:rPr>
        <w:rFonts w:ascii="Arial" w:hAnsi="Arial" w:cs="Arial"/>
        <w:i/>
        <w:sz w:val="18"/>
        <w:szCs w:val="18"/>
      </w:rPr>
      <w:t>4</w:t>
    </w:r>
    <w:r w:rsidRPr="000F0F06">
      <w:rPr>
        <w:rFonts w:ascii="Arial" w:hAnsi="Arial" w:cs="Arial"/>
        <w:i/>
        <w:sz w:val="18"/>
        <w:szCs w:val="18"/>
      </w:rPr>
      <w:t>-201</w:t>
    </w:r>
    <w:r>
      <w:rPr>
        <w:rFonts w:ascii="Arial" w:hAnsi="Arial" w:cs="Arial"/>
        <w:i/>
        <w:sz w:val="18"/>
        <w:szCs w:val="18"/>
      </w:rPr>
      <w:t>7</w:t>
    </w:r>
    <w:r w:rsidRPr="000F0F06">
      <w:rPr>
        <w:rFonts w:ascii="Arial" w:hAnsi="Arial" w:cs="Arial"/>
        <w:i/>
        <w:sz w:val="18"/>
        <w:szCs w:val="18"/>
      </w:rPr>
      <w:t xml:space="preserve"> z perspektywą na lata 201</w:t>
    </w:r>
    <w:r>
      <w:rPr>
        <w:rFonts w:ascii="Arial" w:hAnsi="Arial" w:cs="Arial"/>
        <w:i/>
        <w:sz w:val="18"/>
        <w:szCs w:val="18"/>
      </w:rPr>
      <w:t>8</w:t>
    </w:r>
    <w:r w:rsidRPr="000F0F06">
      <w:rPr>
        <w:rFonts w:ascii="Arial" w:hAnsi="Arial" w:cs="Arial"/>
        <w:i/>
        <w:sz w:val="18"/>
        <w:szCs w:val="18"/>
      </w:rPr>
      <w:t>-202</w:t>
    </w:r>
    <w:r>
      <w:rPr>
        <w:rFonts w:ascii="Arial" w:hAnsi="Arial" w:cs="Arial"/>
        <w:i/>
        <w:sz w:val="18"/>
        <w:szCs w:val="18"/>
      </w:rPr>
      <w:t>1</w:t>
    </w:r>
    <w:r w:rsidRPr="000F0F06">
      <w:rPr>
        <w:rFonts w:ascii="Arial" w:hAnsi="Arial" w:cs="Arial"/>
        <w:i/>
        <w:sz w:val="18"/>
        <w:szCs w:val="18"/>
      </w:rPr>
      <w:t>”</w:t>
    </w:r>
  </w:p>
  <w:p w14:paraId="4312802C" w14:textId="77777777" w:rsidR="003450C0" w:rsidRPr="005F0332" w:rsidRDefault="003450C0" w:rsidP="000F0F06">
    <w:pPr>
      <w:pStyle w:val="Nagwek"/>
      <w:jc w:val="cent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EB6A" w14:textId="4B48D2D6" w:rsidR="003450C0" w:rsidRPr="00E3055B" w:rsidRDefault="003450C0" w:rsidP="00FF0A6C">
    <w:pPr>
      <w:pBdr>
        <w:bottom w:val="single" w:sz="4" w:space="1" w:color="auto"/>
      </w:pBdr>
      <w:jc w:val="center"/>
      <w:rPr>
        <w:rFonts w:ascii="Arial" w:hAnsi="Arial" w:cs="Arial"/>
        <w:i/>
        <w:iCs/>
        <w:sz w:val="16"/>
        <w:szCs w:val="16"/>
      </w:rPr>
    </w:pPr>
    <w:r w:rsidRPr="00E3055B">
      <w:rPr>
        <w:rFonts w:ascii="Arial" w:hAnsi="Arial" w:cs="Arial"/>
        <w:i/>
        <w:iCs/>
        <w:sz w:val="16"/>
        <w:szCs w:val="16"/>
      </w:rPr>
      <w:t>Prognoza oddziaływania na środowisko Program</w:t>
    </w:r>
    <w:r w:rsidR="000B227C" w:rsidRPr="00E3055B">
      <w:rPr>
        <w:rFonts w:ascii="Arial" w:hAnsi="Arial" w:cs="Arial"/>
        <w:i/>
        <w:iCs/>
        <w:sz w:val="16"/>
        <w:szCs w:val="16"/>
      </w:rPr>
      <w:t>u</w:t>
    </w:r>
    <w:r w:rsidRPr="00E3055B">
      <w:rPr>
        <w:rFonts w:ascii="Arial" w:hAnsi="Arial" w:cs="Arial"/>
        <w:i/>
        <w:iCs/>
        <w:sz w:val="16"/>
        <w:szCs w:val="16"/>
      </w:rPr>
      <w:t xml:space="preserve"> Ochrony Środowiska dla </w:t>
    </w:r>
    <w:r w:rsidR="000B227C" w:rsidRPr="00E3055B">
      <w:rPr>
        <w:rFonts w:ascii="Arial" w:hAnsi="Arial" w:cs="Arial"/>
        <w:i/>
        <w:iCs/>
        <w:sz w:val="16"/>
        <w:szCs w:val="16"/>
      </w:rPr>
      <w:t xml:space="preserve">Gminy </w:t>
    </w:r>
    <w:r w:rsidR="00E3055B">
      <w:rPr>
        <w:rFonts w:ascii="Arial" w:hAnsi="Arial" w:cs="Arial"/>
        <w:i/>
        <w:iCs/>
        <w:sz w:val="16"/>
        <w:szCs w:val="16"/>
      </w:rPr>
      <w:t>Suchy Las</w:t>
    </w:r>
  </w:p>
  <w:p w14:paraId="5B9DB03A" w14:textId="1D81162F" w:rsidR="003450C0" w:rsidRPr="00E3055B" w:rsidRDefault="003450C0" w:rsidP="00FF0A6C">
    <w:pPr>
      <w:pBdr>
        <w:bottom w:val="single" w:sz="4" w:space="1" w:color="auto"/>
      </w:pBdr>
      <w:jc w:val="center"/>
      <w:rPr>
        <w:rFonts w:ascii="Arial" w:hAnsi="Arial" w:cs="Arial"/>
        <w:i/>
        <w:iCs/>
        <w:sz w:val="16"/>
        <w:szCs w:val="16"/>
      </w:rPr>
    </w:pPr>
    <w:r w:rsidRPr="00E3055B">
      <w:rPr>
        <w:rFonts w:ascii="Arial" w:hAnsi="Arial" w:cs="Arial"/>
        <w:i/>
        <w:iCs/>
        <w:sz w:val="16"/>
        <w:szCs w:val="16"/>
      </w:rPr>
      <w:t>na lata 202</w:t>
    </w:r>
    <w:r w:rsidR="00E3055B">
      <w:rPr>
        <w:rFonts w:ascii="Arial" w:hAnsi="Arial" w:cs="Arial"/>
        <w:i/>
        <w:iCs/>
        <w:sz w:val="16"/>
        <w:szCs w:val="16"/>
      </w:rPr>
      <w:t>2</w:t>
    </w:r>
    <w:r w:rsidRPr="00E3055B">
      <w:rPr>
        <w:rFonts w:ascii="Arial" w:hAnsi="Arial" w:cs="Arial"/>
        <w:i/>
        <w:iCs/>
        <w:sz w:val="16"/>
        <w:szCs w:val="16"/>
      </w:rPr>
      <w:t>-202</w:t>
    </w:r>
    <w:r w:rsidR="00E3055B">
      <w:rPr>
        <w:rFonts w:ascii="Arial" w:hAnsi="Arial" w:cs="Arial"/>
        <w:i/>
        <w:iCs/>
        <w:sz w:val="16"/>
        <w:szCs w:val="16"/>
      </w:rPr>
      <w:t>5</w:t>
    </w:r>
    <w:r w:rsidRPr="00E3055B">
      <w:rPr>
        <w:rFonts w:ascii="Arial" w:hAnsi="Arial" w:cs="Arial"/>
        <w:i/>
        <w:iCs/>
        <w:sz w:val="16"/>
        <w:szCs w:val="16"/>
      </w:rPr>
      <w:t xml:space="preserve"> z perspektywą </w:t>
    </w:r>
    <w:r w:rsidR="00E3055B">
      <w:rPr>
        <w:rFonts w:ascii="Arial" w:hAnsi="Arial" w:cs="Arial"/>
        <w:i/>
        <w:iCs/>
        <w:sz w:val="16"/>
        <w:szCs w:val="16"/>
      </w:rPr>
      <w:t>do roku 2030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1527" w14:textId="77777777" w:rsidR="00E3055B" w:rsidRPr="00E3055B" w:rsidRDefault="00E3055B" w:rsidP="00E3055B">
    <w:pPr>
      <w:pBdr>
        <w:bottom w:val="single" w:sz="4" w:space="1" w:color="auto"/>
      </w:pBdr>
      <w:jc w:val="center"/>
      <w:rPr>
        <w:rFonts w:ascii="Arial" w:hAnsi="Arial" w:cs="Arial"/>
        <w:i/>
        <w:iCs/>
        <w:sz w:val="16"/>
        <w:szCs w:val="16"/>
      </w:rPr>
    </w:pPr>
    <w:r w:rsidRPr="00E3055B">
      <w:rPr>
        <w:rFonts w:ascii="Arial" w:hAnsi="Arial" w:cs="Arial"/>
        <w:i/>
        <w:iCs/>
        <w:sz w:val="16"/>
        <w:szCs w:val="16"/>
      </w:rPr>
      <w:t xml:space="preserve">Prognoza oddziaływania na środowisko Programu Ochrony Środowiska dla Gminy </w:t>
    </w:r>
    <w:r>
      <w:rPr>
        <w:rFonts w:ascii="Arial" w:hAnsi="Arial" w:cs="Arial"/>
        <w:i/>
        <w:iCs/>
        <w:sz w:val="16"/>
        <w:szCs w:val="16"/>
      </w:rPr>
      <w:t>Suchy Las</w:t>
    </w:r>
  </w:p>
  <w:p w14:paraId="132578A0" w14:textId="77777777" w:rsidR="00E3055B" w:rsidRPr="00E3055B" w:rsidRDefault="00E3055B" w:rsidP="00E3055B">
    <w:pPr>
      <w:pBdr>
        <w:bottom w:val="single" w:sz="4" w:space="1" w:color="auto"/>
      </w:pBdr>
      <w:jc w:val="center"/>
      <w:rPr>
        <w:rFonts w:ascii="Arial" w:hAnsi="Arial" w:cs="Arial"/>
        <w:i/>
        <w:iCs/>
        <w:sz w:val="16"/>
        <w:szCs w:val="16"/>
      </w:rPr>
    </w:pPr>
    <w:r w:rsidRPr="00E3055B">
      <w:rPr>
        <w:rFonts w:ascii="Arial" w:hAnsi="Arial" w:cs="Arial"/>
        <w:i/>
        <w:iCs/>
        <w:sz w:val="16"/>
        <w:szCs w:val="16"/>
      </w:rPr>
      <w:t>na lata 202</w:t>
    </w:r>
    <w:r>
      <w:rPr>
        <w:rFonts w:ascii="Arial" w:hAnsi="Arial" w:cs="Arial"/>
        <w:i/>
        <w:iCs/>
        <w:sz w:val="16"/>
        <w:szCs w:val="16"/>
      </w:rPr>
      <w:t>2</w:t>
    </w:r>
    <w:r w:rsidRPr="00E3055B">
      <w:rPr>
        <w:rFonts w:ascii="Arial" w:hAnsi="Arial" w:cs="Arial"/>
        <w:i/>
        <w:iCs/>
        <w:sz w:val="16"/>
        <w:szCs w:val="16"/>
      </w:rPr>
      <w:t>-202</w:t>
    </w:r>
    <w:r>
      <w:rPr>
        <w:rFonts w:ascii="Arial" w:hAnsi="Arial" w:cs="Arial"/>
        <w:i/>
        <w:iCs/>
        <w:sz w:val="16"/>
        <w:szCs w:val="16"/>
      </w:rPr>
      <w:t>5</w:t>
    </w:r>
    <w:r w:rsidRPr="00E3055B">
      <w:rPr>
        <w:rFonts w:ascii="Arial" w:hAnsi="Arial" w:cs="Arial"/>
        <w:i/>
        <w:iCs/>
        <w:sz w:val="16"/>
        <w:szCs w:val="16"/>
      </w:rPr>
      <w:t xml:space="preserve"> z perspektywą </w:t>
    </w:r>
    <w:r>
      <w:rPr>
        <w:rFonts w:ascii="Arial" w:hAnsi="Arial" w:cs="Arial"/>
        <w:i/>
        <w:iCs/>
        <w:sz w:val="16"/>
        <w:szCs w:val="16"/>
      </w:rPr>
      <w:t>do roku 2030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00B6" w14:textId="77777777" w:rsidR="003450C0" w:rsidRDefault="003450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9"/>
    <w:lvl w:ilvl="0">
      <w:numFmt w:val="bullet"/>
      <w:lvlText w:val="Ø"/>
      <w:lvlJc w:val="left"/>
      <w:pPr>
        <w:tabs>
          <w:tab w:val="num" w:pos="1191"/>
        </w:tabs>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pPr>
      <w:rPr>
        <w:rFonts w:ascii="Symbol" w:hAnsi="Symbol"/>
        <w:sz w:val="2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 w15:restartNumberingAfterBreak="0">
    <w:nsid w:val="00000005"/>
    <w:multiLevelType w:val="multilevel"/>
    <w:tmpl w:val="00000005"/>
    <w:name w:val="WW8Num5"/>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pPr>
      <w:rPr>
        <w:rFonts w:ascii="Symbol" w:hAnsi="Symbol"/>
        <w:sz w:val="2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6" w15:restartNumberingAfterBreak="0">
    <w:nsid w:val="00000007"/>
    <w:multiLevelType w:val="multilevel"/>
    <w:tmpl w:val="00000007"/>
    <w:name w:val="WW8Num7"/>
    <w:lvl w:ilvl="0">
      <w:numFmt w:val="bullet"/>
      <w:lvlText w:val="-"/>
      <w:lvlJc w:val="left"/>
      <w:pPr>
        <w:tabs>
          <w:tab w:val="num" w:pos="360"/>
        </w:tabs>
      </w:pPr>
      <w:rPr>
        <w:rFonts w:ascii="StarSymbol" w:hAnsi="StarSymbol"/>
        <w:sz w:val="2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7" w15:restartNumberingAfterBreak="0">
    <w:nsid w:val="00000008"/>
    <w:multiLevelType w:val="multilevel"/>
    <w:tmpl w:val="00000008"/>
    <w:name w:val="WW8Num8"/>
    <w:lvl w:ilvl="0">
      <w:start w:val="1"/>
      <w:numFmt w:val="bullet"/>
      <w:lvlText w:val="·"/>
      <w:lvlJc w:val="left"/>
      <w:pPr>
        <w:tabs>
          <w:tab w:val="num" w:pos="360"/>
        </w:tabs>
      </w:pPr>
      <w:rPr>
        <w:rFonts w:ascii="Symbol" w:hAnsi="Symbol"/>
        <w:sz w:val="2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8" w15:restartNumberingAfterBreak="0">
    <w:nsid w:val="0000000A"/>
    <w:multiLevelType w:val="multilevel"/>
    <w:tmpl w:val="0000000A"/>
    <w:name w:val="WW8Num10"/>
    <w:lvl w:ilvl="0">
      <w:start w:val="1"/>
      <w:numFmt w:val="bullet"/>
      <w:lvlText w:val="·"/>
      <w:lvlJc w:val="left"/>
      <w:pPr>
        <w:tabs>
          <w:tab w:val="num" w:pos="360"/>
        </w:tabs>
      </w:pPr>
      <w:rPr>
        <w:rFonts w:ascii="Symbol" w:hAnsi="Symbol"/>
        <w:sz w:val="2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0" w15:restartNumberingAfterBreak="0">
    <w:nsid w:val="0000000C"/>
    <w:multiLevelType w:val="multilevel"/>
    <w:tmpl w:val="0000000C"/>
    <w:name w:val="WW8Num12"/>
    <w:lvl w:ilvl="0">
      <w:start w:val="1"/>
      <w:numFmt w:val="bullet"/>
      <w:lvlText w:val="·"/>
      <w:lvlJc w:val="left"/>
      <w:pPr>
        <w:tabs>
          <w:tab w:val="num" w:pos="360"/>
        </w:tabs>
      </w:pPr>
      <w:rPr>
        <w:rFonts w:ascii="Symbol" w:hAnsi="Symbol"/>
        <w:sz w:val="2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1" w15:restartNumberingAfterBreak="0">
    <w:nsid w:val="0000000D"/>
    <w:multiLevelType w:val="multilevel"/>
    <w:tmpl w:val="0000000D"/>
    <w:name w:val="WW8Num13"/>
    <w:lvl w:ilvl="0">
      <w:start w:val="1"/>
      <w:numFmt w:val="bullet"/>
      <w:lvlText w:val="·"/>
      <w:lvlJc w:val="left"/>
      <w:pPr>
        <w:tabs>
          <w:tab w:val="num" w:pos="360"/>
        </w:tabs>
      </w:pPr>
      <w:rPr>
        <w:rFonts w:ascii="Symbol" w:hAnsi="Symbol"/>
        <w:sz w:val="2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2" w15:restartNumberingAfterBreak="0">
    <w:nsid w:val="0000000E"/>
    <w:multiLevelType w:val="multilevel"/>
    <w:tmpl w:val="0000000E"/>
    <w:name w:val="WW8Num14"/>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3" w15:restartNumberingAfterBreak="0">
    <w:nsid w:val="0000000F"/>
    <w:multiLevelType w:val="multilevel"/>
    <w:tmpl w:val="0000000F"/>
    <w:name w:val="WW8Num15"/>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4" w15:restartNumberingAfterBreak="0">
    <w:nsid w:val="00000010"/>
    <w:multiLevelType w:val="multilevel"/>
    <w:tmpl w:val="00000010"/>
    <w:name w:val="WW8Num16"/>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5" w15:restartNumberingAfterBreak="0">
    <w:nsid w:val="00000011"/>
    <w:multiLevelType w:val="multilevel"/>
    <w:tmpl w:val="00000011"/>
    <w:name w:val="WW8Num17"/>
    <w:lvl w:ilvl="0">
      <w:numFmt w:val="bullet"/>
      <w:lvlText w:val="-"/>
      <w:lvlJc w:val="left"/>
      <w:pPr>
        <w:tabs>
          <w:tab w:val="num" w:pos="360"/>
        </w:tabs>
      </w:pPr>
      <w:rPr>
        <w:rFonts w:ascii="StarSymbol" w:hAnsi="Star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6" w15:restartNumberingAfterBreak="0">
    <w:nsid w:val="00000012"/>
    <w:multiLevelType w:val="multilevel"/>
    <w:tmpl w:val="00000012"/>
    <w:name w:val="WW8Num18"/>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7" w15:restartNumberingAfterBreak="0">
    <w:nsid w:val="00000013"/>
    <w:multiLevelType w:val="multilevel"/>
    <w:tmpl w:val="00000013"/>
    <w:name w:val="WW8Num19"/>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8" w15:restartNumberingAfterBreak="0">
    <w:nsid w:val="00000014"/>
    <w:multiLevelType w:val="multilevel"/>
    <w:tmpl w:val="00000014"/>
    <w:name w:val="WW8Num20"/>
    <w:lvl w:ilvl="0">
      <w:start w:val="1"/>
      <w:numFmt w:val="bullet"/>
      <w:lvlText w:val="·"/>
      <w:lvlJc w:val="left"/>
      <w:pPr>
        <w:tabs>
          <w:tab w:val="num" w:pos="360"/>
        </w:tabs>
      </w:pPr>
      <w:rPr>
        <w:rFonts w:ascii="Symbol" w:hAnsi="Symbol"/>
        <w:color w:val="00000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9" w15:restartNumberingAfterBreak="0">
    <w:nsid w:val="00000015"/>
    <w:multiLevelType w:val="multilevel"/>
    <w:tmpl w:val="00000015"/>
    <w:name w:val="WW8Num21"/>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0" w15:restartNumberingAfterBreak="0">
    <w:nsid w:val="00000016"/>
    <w:multiLevelType w:val="multilevel"/>
    <w:tmpl w:val="00000016"/>
    <w:name w:val="WW8Num22"/>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3" w15:restartNumberingAfterBreak="0">
    <w:nsid w:val="00000019"/>
    <w:multiLevelType w:val="multilevel"/>
    <w:tmpl w:val="00000019"/>
    <w:name w:val="WW8Num25"/>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4" w15:restartNumberingAfterBreak="0">
    <w:nsid w:val="0000001A"/>
    <w:multiLevelType w:val="multilevel"/>
    <w:tmpl w:val="0000001A"/>
    <w:name w:val="WW8Num26"/>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5" w15:restartNumberingAfterBreak="0">
    <w:nsid w:val="0000001B"/>
    <w:multiLevelType w:val="multilevel"/>
    <w:tmpl w:val="0000001B"/>
    <w:name w:val="WW8Num27"/>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7" w15:restartNumberingAfterBreak="0">
    <w:nsid w:val="0000001D"/>
    <w:multiLevelType w:val="multilevel"/>
    <w:tmpl w:val="0000001D"/>
    <w:name w:val="WW8Num29"/>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9" w15:restartNumberingAfterBreak="0">
    <w:nsid w:val="0000001F"/>
    <w:multiLevelType w:val="multilevel"/>
    <w:tmpl w:val="0000001F"/>
    <w:name w:val="WW8Num31"/>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0" w15:restartNumberingAfterBreak="0">
    <w:nsid w:val="00000021"/>
    <w:multiLevelType w:val="multilevel"/>
    <w:tmpl w:val="00000021"/>
    <w:name w:val="WW8Num33"/>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1" w15:restartNumberingAfterBreak="0">
    <w:nsid w:val="00000022"/>
    <w:multiLevelType w:val="multilevel"/>
    <w:tmpl w:val="00000022"/>
    <w:name w:val="WW8Num34"/>
    <w:lvl w:ilvl="0">
      <w:start w:val="1"/>
      <w:numFmt w:val="decimal"/>
      <w:lvlText w:val="%1."/>
      <w:lvlJc w:val="left"/>
      <w:pPr>
        <w:tabs>
          <w:tab w:val="num" w:pos="720"/>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2" w15:restartNumberingAfterBreak="0">
    <w:nsid w:val="00000023"/>
    <w:multiLevelType w:val="multilevel"/>
    <w:tmpl w:val="00000023"/>
    <w:name w:val="WW8Num35"/>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3" w15:restartNumberingAfterBreak="0">
    <w:nsid w:val="00000024"/>
    <w:multiLevelType w:val="multilevel"/>
    <w:tmpl w:val="00000024"/>
    <w:name w:val="WW8Num36"/>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4" w15:restartNumberingAfterBreak="0">
    <w:nsid w:val="00000025"/>
    <w:multiLevelType w:val="multilevel"/>
    <w:tmpl w:val="00000025"/>
    <w:name w:val="WW8Num37"/>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5" w15:restartNumberingAfterBreak="0">
    <w:nsid w:val="00000026"/>
    <w:multiLevelType w:val="multilevel"/>
    <w:tmpl w:val="00000026"/>
    <w:name w:val="WW8Num38"/>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6"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7" w15:restartNumberingAfterBreak="0">
    <w:nsid w:val="00000028"/>
    <w:multiLevelType w:val="multilevel"/>
    <w:tmpl w:val="00000028"/>
    <w:name w:val="WW8Num40"/>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8" w15:restartNumberingAfterBreak="0">
    <w:nsid w:val="00000029"/>
    <w:multiLevelType w:val="multilevel"/>
    <w:tmpl w:val="00000029"/>
    <w:name w:val="WW8Num41"/>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39" w15:restartNumberingAfterBreak="0">
    <w:nsid w:val="0000002A"/>
    <w:multiLevelType w:val="multilevel"/>
    <w:tmpl w:val="0000002A"/>
    <w:name w:val="WW8Num42"/>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0"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1" w15:restartNumberingAfterBreak="0">
    <w:nsid w:val="0000002C"/>
    <w:multiLevelType w:val="multilevel"/>
    <w:tmpl w:val="0000002C"/>
    <w:name w:val="WW8Num44"/>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2" w15:restartNumberingAfterBreak="0">
    <w:nsid w:val="0000002D"/>
    <w:multiLevelType w:val="multilevel"/>
    <w:tmpl w:val="0000002D"/>
    <w:name w:val="WW8Num45"/>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3" w15:restartNumberingAfterBreak="0">
    <w:nsid w:val="0000002E"/>
    <w:multiLevelType w:val="multilevel"/>
    <w:tmpl w:val="0000002E"/>
    <w:name w:val="WW8Num46"/>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4"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5" w15:restartNumberingAfterBreak="0">
    <w:nsid w:val="00000030"/>
    <w:multiLevelType w:val="multilevel"/>
    <w:tmpl w:val="00000030"/>
    <w:name w:val="WW8Num48"/>
    <w:lvl w:ilvl="0">
      <w:start w:val="1"/>
      <w:numFmt w:val="bullet"/>
      <w:lvlText w:val="·"/>
      <w:lvlJc w:val="left"/>
      <w:pPr>
        <w:tabs>
          <w:tab w:val="num" w:pos="360"/>
        </w:tabs>
      </w:pPr>
      <w:rPr>
        <w:rFonts w:ascii="Symbol" w:hAnsi="Symbol"/>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6" w15:restartNumberingAfterBreak="0">
    <w:nsid w:val="00000033"/>
    <w:multiLevelType w:val="multilevel"/>
    <w:tmpl w:val="CC6E30EE"/>
    <w:name w:val="WW8Num5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7" w15:restartNumberingAfterBreak="0">
    <w:nsid w:val="00000038"/>
    <w:multiLevelType w:val="singleLevel"/>
    <w:tmpl w:val="00000038"/>
    <w:name w:val="WW8Num112"/>
    <w:lvl w:ilvl="0">
      <w:start w:val="1"/>
      <w:numFmt w:val="bullet"/>
      <w:lvlText w:val=""/>
      <w:lvlJc w:val="left"/>
      <w:pPr>
        <w:tabs>
          <w:tab w:val="num" w:pos="1684"/>
        </w:tabs>
        <w:ind w:left="1684" w:hanging="360"/>
      </w:pPr>
      <w:rPr>
        <w:rFonts w:ascii="Symbol" w:hAnsi="Symbol"/>
      </w:rPr>
    </w:lvl>
  </w:abstractNum>
  <w:abstractNum w:abstractNumId="48" w15:restartNumberingAfterBreak="0">
    <w:nsid w:val="00000039"/>
    <w:multiLevelType w:val="singleLevel"/>
    <w:tmpl w:val="00000039"/>
    <w:name w:val="WW8Num113"/>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A"/>
    <w:multiLevelType w:val="singleLevel"/>
    <w:tmpl w:val="0000003A"/>
    <w:name w:val="WW8Num60"/>
    <w:lvl w:ilvl="0">
      <w:start w:val="1"/>
      <w:numFmt w:val="bullet"/>
      <w:lvlText w:val=""/>
      <w:lvlJc w:val="left"/>
      <w:pPr>
        <w:tabs>
          <w:tab w:val="num" w:pos="720"/>
        </w:tabs>
      </w:pPr>
      <w:rPr>
        <w:rFonts w:ascii="Symbol" w:hAnsi="Symbol"/>
      </w:rPr>
    </w:lvl>
  </w:abstractNum>
  <w:abstractNum w:abstractNumId="50" w15:restartNumberingAfterBreak="0">
    <w:nsid w:val="00000067"/>
    <w:multiLevelType w:val="singleLevel"/>
    <w:tmpl w:val="00000067"/>
    <w:name w:val="WW8Num106"/>
    <w:lvl w:ilvl="0">
      <w:start w:val="1"/>
      <w:numFmt w:val="bullet"/>
      <w:lvlText w:val=""/>
      <w:lvlJc w:val="left"/>
      <w:pPr>
        <w:tabs>
          <w:tab w:val="num" w:pos="360"/>
        </w:tabs>
      </w:pPr>
      <w:rPr>
        <w:rFonts w:ascii="Symbol" w:hAnsi="Symbol"/>
      </w:rPr>
    </w:lvl>
  </w:abstractNum>
  <w:abstractNum w:abstractNumId="51" w15:restartNumberingAfterBreak="0">
    <w:nsid w:val="0000007F"/>
    <w:multiLevelType w:val="multilevel"/>
    <w:tmpl w:val="0000007F"/>
    <w:name w:val="WW8Num12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52" w15:restartNumberingAfterBreak="0">
    <w:nsid w:val="0000008B"/>
    <w:multiLevelType w:val="singleLevel"/>
    <w:tmpl w:val="0000008B"/>
    <w:name w:val="WW8Num139"/>
    <w:lvl w:ilvl="0">
      <w:start w:val="1"/>
      <w:numFmt w:val="bullet"/>
      <w:lvlText w:val=""/>
      <w:lvlJc w:val="left"/>
      <w:pPr>
        <w:tabs>
          <w:tab w:val="num" w:pos="0"/>
        </w:tabs>
        <w:ind w:left="720" w:hanging="360"/>
      </w:pPr>
      <w:rPr>
        <w:rFonts w:ascii="Symbol" w:hAnsi="Symbol" w:cs="StarSymbol"/>
        <w:sz w:val="18"/>
        <w:szCs w:val="18"/>
      </w:rPr>
    </w:lvl>
  </w:abstractNum>
  <w:abstractNum w:abstractNumId="53" w15:restartNumberingAfterBreak="0">
    <w:nsid w:val="000000DC"/>
    <w:multiLevelType w:val="singleLevel"/>
    <w:tmpl w:val="000000DC"/>
    <w:name w:val="WW8Num1157"/>
    <w:lvl w:ilvl="0">
      <w:start w:val="1"/>
      <w:numFmt w:val="decimal"/>
      <w:suff w:val="nothing"/>
      <w:lvlText w:val="%1."/>
      <w:lvlJc w:val="left"/>
      <w:pPr>
        <w:ind w:left="340" w:hanging="340"/>
      </w:pPr>
      <w:rPr>
        <w:rFonts w:ascii="Times New Roman" w:hAnsi="Times New Roman"/>
        <w:b w:val="0"/>
        <w:i w:val="0"/>
        <w:position w:val="0"/>
        <w:sz w:val="24"/>
        <w:vertAlign w:val="baseline"/>
      </w:rPr>
    </w:lvl>
  </w:abstractNum>
  <w:abstractNum w:abstractNumId="54" w15:restartNumberingAfterBreak="0">
    <w:nsid w:val="046F48F1"/>
    <w:multiLevelType w:val="hybridMultilevel"/>
    <w:tmpl w:val="2B7C8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05251205"/>
    <w:multiLevelType w:val="hybridMultilevel"/>
    <w:tmpl w:val="FBDCE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05F41C53"/>
    <w:multiLevelType w:val="hybridMultilevel"/>
    <w:tmpl w:val="453C912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086B2992"/>
    <w:multiLevelType w:val="hybridMultilevel"/>
    <w:tmpl w:val="060A1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0A047783"/>
    <w:multiLevelType w:val="hybridMultilevel"/>
    <w:tmpl w:val="749A9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D8A1FE2"/>
    <w:multiLevelType w:val="hybridMultilevel"/>
    <w:tmpl w:val="B3FE9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00C543D"/>
    <w:multiLevelType w:val="hybridMultilevel"/>
    <w:tmpl w:val="D2744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13A08B7"/>
    <w:multiLevelType w:val="hybridMultilevel"/>
    <w:tmpl w:val="17A0D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12004679"/>
    <w:multiLevelType w:val="multilevel"/>
    <w:tmpl w:val="2DB255F6"/>
    <w:lvl w:ilvl="0">
      <w:start w:val="1"/>
      <w:numFmt w:val="decimal"/>
      <w:pStyle w:val="Nagwek1"/>
      <w:lvlText w:val="%1."/>
      <w:lvlJc w:val="left"/>
      <w:pPr>
        <w:tabs>
          <w:tab w:val="num" w:pos="772"/>
        </w:tabs>
        <w:ind w:left="772" w:hanging="432"/>
      </w:pPr>
      <w:rPr>
        <w:rFonts w:hint="default"/>
        <w:color w:val="auto"/>
        <w:sz w:val="20"/>
        <w:szCs w:val="20"/>
      </w:rPr>
    </w:lvl>
    <w:lvl w:ilvl="1">
      <w:start w:val="1"/>
      <w:numFmt w:val="decimal"/>
      <w:pStyle w:val="Nagwek2"/>
      <w:lvlText w:val="%1.%2."/>
      <w:lvlJc w:val="left"/>
      <w:pPr>
        <w:tabs>
          <w:tab w:val="num" w:pos="936"/>
        </w:tabs>
        <w:ind w:left="936" w:hanging="576"/>
      </w:pPr>
      <w:rPr>
        <w:rFonts w:hint="default"/>
        <w:b/>
      </w:rPr>
    </w:lvl>
    <w:lvl w:ilvl="2">
      <w:start w:val="1"/>
      <w:numFmt w:val="decimal"/>
      <w:pStyle w:val="Nagwek3"/>
      <w:lvlText w:val="%1.%2.%3."/>
      <w:lvlJc w:val="left"/>
      <w:pPr>
        <w:tabs>
          <w:tab w:val="num" w:pos="900"/>
        </w:tabs>
        <w:ind w:left="900" w:hanging="720"/>
      </w:pPr>
      <w:rPr>
        <w:rFonts w:ascii="Arial" w:hAnsi="Arial" w:cs="Arial" w:hint="default"/>
        <w:b/>
        <w:sz w:val="20"/>
        <w:szCs w:val="20"/>
      </w:rPr>
    </w:lvl>
    <w:lvl w:ilvl="3">
      <w:start w:val="1"/>
      <w:numFmt w:val="decimal"/>
      <w:pStyle w:val="Nagwek4"/>
      <w:lvlText w:val="%1.%2.%3.%4."/>
      <w:lvlJc w:val="left"/>
      <w:pPr>
        <w:tabs>
          <w:tab w:val="num" w:pos="1204"/>
        </w:tabs>
        <w:ind w:left="1204" w:hanging="864"/>
      </w:pPr>
      <w:rPr>
        <w:rFonts w:hint="default"/>
        <w:b/>
      </w:rPr>
    </w:lvl>
    <w:lvl w:ilvl="4">
      <w:start w:val="1"/>
      <w:numFmt w:val="decimal"/>
      <w:pStyle w:val="Nagwek5"/>
      <w:lvlText w:val="%1.%2.%3.%4.%5"/>
      <w:lvlJc w:val="left"/>
      <w:pPr>
        <w:tabs>
          <w:tab w:val="num" w:pos="1348"/>
        </w:tabs>
        <w:ind w:left="1348" w:hanging="1008"/>
      </w:pPr>
      <w:rPr>
        <w:rFonts w:hint="default"/>
      </w:rPr>
    </w:lvl>
    <w:lvl w:ilvl="5">
      <w:start w:val="1"/>
      <w:numFmt w:val="decimal"/>
      <w:pStyle w:val="Nagwek6"/>
      <w:lvlText w:val="%1.%2.%3.%4.%5.%6"/>
      <w:lvlJc w:val="left"/>
      <w:pPr>
        <w:tabs>
          <w:tab w:val="num" w:pos="1492"/>
        </w:tabs>
        <w:ind w:left="1492" w:hanging="1152"/>
      </w:pPr>
      <w:rPr>
        <w:rFonts w:hint="default"/>
      </w:rPr>
    </w:lvl>
    <w:lvl w:ilvl="6">
      <w:start w:val="1"/>
      <w:numFmt w:val="decimal"/>
      <w:pStyle w:val="Nagwek7"/>
      <w:lvlText w:val="%1.%2.%3.%4.%5.%6.%7"/>
      <w:lvlJc w:val="left"/>
      <w:pPr>
        <w:tabs>
          <w:tab w:val="num" w:pos="1636"/>
        </w:tabs>
        <w:ind w:left="1636" w:hanging="1296"/>
      </w:pPr>
      <w:rPr>
        <w:rFonts w:hint="default"/>
      </w:rPr>
    </w:lvl>
    <w:lvl w:ilvl="7">
      <w:start w:val="1"/>
      <w:numFmt w:val="decimal"/>
      <w:pStyle w:val="Nagwek8"/>
      <w:lvlText w:val="%1.%2.%3.%4.%5.%6.%7.%8"/>
      <w:lvlJc w:val="left"/>
      <w:pPr>
        <w:tabs>
          <w:tab w:val="num" w:pos="1780"/>
        </w:tabs>
        <w:ind w:left="1780" w:hanging="1440"/>
      </w:pPr>
      <w:rPr>
        <w:rFonts w:hint="default"/>
      </w:rPr>
    </w:lvl>
    <w:lvl w:ilvl="8">
      <w:start w:val="1"/>
      <w:numFmt w:val="decimal"/>
      <w:pStyle w:val="Nagwek9"/>
      <w:lvlText w:val="%1.%2.%3.%4.%5.%6.%7.%8.%9"/>
      <w:lvlJc w:val="left"/>
      <w:pPr>
        <w:tabs>
          <w:tab w:val="num" w:pos="1924"/>
        </w:tabs>
        <w:ind w:left="1924" w:hanging="1584"/>
      </w:pPr>
      <w:rPr>
        <w:rFonts w:hint="default"/>
      </w:rPr>
    </w:lvl>
  </w:abstractNum>
  <w:abstractNum w:abstractNumId="63" w15:restartNumberingAfterBreak="0">
    <w:nsid w:val="17001724"/>
    <w:multiLevelType w:val="hybridMultilevel"/>
    <w:tmpl w:val="EFF66F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7DE44C6"/>
    <w:multiLevelType w:val="hybridMultilevel"/>
    <w:tmpl w:val="37E25D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81460D1"/>
    <w:multiLevelType w:val="hybridMultilevel"/>
    <w:tmpl w:val="1AA20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9AE69B2"/>
    <w:multiLevelType w:val="hybridMultilevel"/>
    <w:tmpl w:val="45D2F7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A031292"/>
    <w:multiLevelType w:val="hybridMultilevel"/>
    <w:tmpl w:val="1BE6B7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CAF0F75"/>
    <w:multiLevelType w:val="hybridMultilevel"/>
    <w:tmpl w:val="5F04B1FA"/>
    <w:lvl w:ilvl="0" w:tplc="04150001">
      <w:start w:val="1"/>
      <w:numFmt w:val="bullet"/>
      <w:lvlText w:val=""/>
      <w:lvlJc w:val="left"/>
      <w:pPr>
        <w:ind w:left="720" w:hanging="360"/>
      </w:pPr>
      <w:rPr>
        <w:rFonts w:ascii="Symbol" w:hAnsi="Symbol" w:hint="default"/>
      </w:rPr>
    </w:lvl>
    <w:lvl w:ilvl="1" w:tplc="DF241992">
      <w:start w:val="1"/>
      <w:numFmt w:val="bullet"/>
      <w:lvlText w:val=""/>
      <w:lvlJc w:val="left"/>
      <w:pPr>
        <w:tabs>
          <w:tab w:val="num" w:pos="720"/>
        </w:tabs>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F412A9E"/>
    <w:multiLevelType w:val="hybridMultilevel"/>
    <w:tmpl w:val="6F685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FBB7DDD"/>
    <w:multiLevelType w:val="hybridMultilevel"/>
    <w:tmpl w:val="9F7CFF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0336DA1"/>
    <w:multiLevelType w:val="hybridMultilevel"/>
    <w:tmpl w:val="30C41AD0"/>
    <w:lvl w:ilvl="0" w:tplc="04150001">
      <w:start w:val="1"/>
      <w:numFmt w:val="bullet"/>
      <w:pStyle w:val="Wypunktowanie2"/>
      <w:lvlText w:val=""/>
      <w:lvlJc w:val="left"/>
      <w:pPr>
        <w:tabs>
          <w:tab w:val="num" w:pos="1441"/>
        </w:tabs>
        <w:ind w:left="1838" w:hanging="170"/>
      </w:pPr>
      <w:rPr>
        <w:rFonts w:ascii="Symbol" w:hAnsi="Symbol" w:hint="default"/>
      </w:rPr>
    </w:lvl>
    <w:lvl w:ilvl="1" w:tplc="04150003" w:tentative="1">
      <w:start w:val="1"/>
      <w:numFmt w:val="bullet"/>
      <w:lvlText w:val="o"/>
      <w:lvlJc w:val="left"/>
      <w:pPr>
        <w:tabs>
          <w:tab w:val="num" w:pos="2040"/>
        </w:tabs>
        <w:ind w:left="2040" w:hanging="360"/>
      </w:pPr>
      <w:rPr>
        <w:rFonts w:ascii="Courier New" w:hAnsi="Courier New" w:cs="Courier New" w:hint="default"/>
      </w:rPr>
    </w:lvl>
    <w:lvl w:ilvl="2" w:tplc="04150005" w:tentative="1">
      <w:start w:val="1"/>
      <w:numFmt w:val="bullet"/>
      <w:lvlText w:val=""/>
      <w:lvlJc w:val="left"/>
      <w:pPr>
        <w:tabs>
          <w:tab w:val="num" w:pos="2760"/>
        </w:tabs>
        <w:ind w:left="2760" w:hanging="360"/>
      </w:pPr>
      <w:rPr>
        <w:rFonts w:ascii="Wingdings" w:hAnsi="Wingdings" w:hint="default"/>
      </w:rPr>
    </w:lvl>
    <w:lvl w:ilvl="3" w:tplc="04150001" w:tentative="1">
      <w:start w:val="1"/>
      <w:numFmt w:val="bullet"/>
      <w:lvlText w:val=""/>
      <w:lvlJc w:val="left"/>
      <w:pPr>
        <w:tabs>
          <w:tab w:val="num" w:pos="3480"/>
        </w:tabs>
        <w:ind w:left="3480" w:hanging="360"/>
      </w:pPr>
      <w:rPr>
        <w:rFonts w:ascii="Symbol" w:hAnsi="Symbol" w:hint="default"/>
      </w:rPr>
    </w:lvl>
    <w:lvl w:ilvl="4" w:tplc="04150003" w:tentative="1">
      <w:start w:val="1"/>
      <w:numFmt w:val="bullet"/>
      <w:lvlText w:val="o"/>
      <w:lvlJc w:val="left"/>
      <w:pPr>
        <w:tabs>
          <w:tab w:val="num" w:pos="4200"/>
        </w:tabs>
        <w:ind w:left="4200" w:hanging="360"/>
      </w:pPr>
      <w:rPr>
        <w:rFonts w:ascii="Courier New" w:hAnsi="Courier New" w:cs="Courier New" w:hint="default"/>
      </w:rPr>
    </w:lvl>
    <w:lvl w:ilvl="5" w:tplc="04150005" w:tentative="1">
      <w:start w:val="1"/>
      <w:numFmt w:val="bullet"/>
      <w:lvlText w:val=""/>
      <w:lvlJc w:val="left"/>
      <w:pPr>
        <w:tabs>
          <w:tab w:val="num" w:pos="4920"/>
        </w:tabs>
        <w:ind w:left="4920" w:hanging="360"/>
      </w:pPr>
      <w:rPr>
        <w:rFonts w:ascii="Wingdings" w:hAnsi="Wingdings" w:hint="default"/>
      </w:rPr>
    </w:lvl>
    <w:lvl w:ilvl="6" w:tplc="04150001" w:tentative="1">
      <w:start w:val="1"/>
      <w:numFmt w:val="bullet"/>
      <w:lvlText w:val=""/>
      <w:lvlJc w:val="left"/>
      <w:pPr>
        <w:tabs>
          <w:tab w:val="num" w:pos="5640"/>
        </w:tabs>
        <w:ind w:left="5640" w:hanging="360"/>
      </w:pPr>
      <w:rPr>
        <w:rFonts w:ascii="Symbol" w:hAnsi="Symbol" w:hint="default"/>
      </w:rPr>
    </w:lvl>
    <w:lvl w:ilvl="7" w:tplc="04150003" w:tentative="1">
      <w:start w:val="1"/>
      <w:numFmt w:val="bullet"/>
      <w:lvlText w:val="o"/>
      <w:lvlJc w:val="left"/>
      <w:pPr>
        <w:tabs>
          <w:tab w:val="num" w:pos="6360"/>
        </w:tabs>
        <w:ind w:left="6360" w:hanging="360"/>
      </w:pPr>
      <w:rPr>
        <w:rFonts w:ascii="Courier New" w:hAnsi="Courier New" w:cs="Courier New" w:hint="default"/>
      </w:rPr>
    </w:lvl>
    <w:lvl w:ilvl="8" w:tplc="04150005" w:tentative="1">
      <w:start w:val="1"/>
      <w:numFmt w:val="bullet"/>
      <w:lvlText w:val=""/>
      <w:lvlJc w:val="left"/>
      <w:pPr>
        <w:tabs>
          <w:tab w:val="num" w:pos="7080"/>
        </w:tabs>
        <w:ind w:left="7080" w:hanging="360"/>
      </w:pPr>
      <w:rPr>
        <w:rFonts w:ascii="Wingdings" w:hAnsi="Wingdings" w:hint="default"/>
      </w:rPr>
    </w:lvl>
  </w:abstractNum>
  <w:abstractNum w:abstractNumId="72" w15:restartNumberingAfterBreak="0">
    <w:nsid w:val="205A4974"/>
    <w:multiLevelType w:val="hybridMultilevel"/>
    <w:tmpl w:val="5CFA4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0DC517F"/>
    <w:multiLevelType w:val="hybridMultilevel"/>
    <w:tmpl w:val="65A87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3B629D4"/>
    <w:multiLevelType w:val="hybridMultilevel"/>
    <w:tmpl w:val="AB5EE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3BA4D33"/>
    <w:multiLevelType w:val="hybridMultilevel"/>
    <w:tmpl w:val="C27225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4F04EF1"/>
    <w:multiLevelType w:val="hybridMultilevel"/>
    <w:tmpl w:val="518CC93C"/>
    <w:name w:val="WW8Num211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8545200"/>
    <w:multiLevelType w:val="hybridMultilevel"/>
    <w:tmpl w:val="16260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93178A5"/>
    <w:multiLevelType w:val="hybridMultilevel"/>
    <w:tmpl w:val="26200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29AA1E6A"/>
    <w:multiLevelType w:val="hybridMultilevel"/>
    <w:tmpl w:val="ECAC290A"/>
    <w:lvl w:ilvl="0" w:tplc="04150001">
      <w:start w:val="1"/>
      <w:numFmt w:val="bullet"/>
      <w:lvlText w:val=""/>
      <w:lvlJc w:val="left"/>
      <w:pPr>
        <w:ind w:left="720" w:hanging="360"/>
      </w:pPr>
      <w:rPr>
        <w:rFonts w:ascii="Symbol" w:hAnsi="Symbol" w:hint="default"/>
      </w:rPr>
    </w:lvl>
    <w:lvl w:ilvl="1" w:tplc="2862B25C"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9B374DE"/>
    <w:multiLevelType w:val="hybridMultilevel"/>
    <w:tmpl w:val="893A1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3FD290A"/>
    <w:multiLevelType w:val="hybridMultilevel"/>
    <w:tmpl w:val="3A5403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7E16C9E"/>
    <w:multiLevelType w:val="hybridMultilevel"/>
    <w:tmpl w:val="816A23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380F60D6"/>
    <w:multiLevelType w:val="hybridMultilevel"/>
    <w:tmpl w:val="60647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88A3740"/>
    <w:multiLevelType w:val="hybridMultilevel"/>
    <w:tmpl w:val="9AFC3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ABB455D"/>
    <w:multiLevelType w:val="hybridMultilevel"/>
    <w:tmpl w:val="664E5E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B4F76C7"/>
    <w:multiLevelType w:val="hybridMultilevel"/>
    <w:tmpl w:val="F52EA01C"/>
    <w:lvl w:ilvl="0" w:tplc="DF241992">
      <w:start w:val="1"/>
      <w:numFmt w:val="bullet"/>
      <w:lvlText w:val=""/>
      <w:lvlJc w:val="left"/>
      <w:pPr>
        <w:tabs>
          <w:tab w:val="num" w:pos="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BA863E8"/>
    <w:multiLevelType w:val="hybridMultilevel"/>
    <w:tmpl w:val="040814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CF7171D"/>
    <w:multiLevelType w:val="hybridMultilevel"/>
    <w:tmpl w:val="D07CB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E882D60"/>
    <w:multiLevelType w:val="hybridMultilevel"/>
    <w:tmpl w:val="FEE68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00F34F6"/>
    <w:multiLevelType w:val="hybridMultilevel"/>
    <w:tmpl w:val="0F605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0D85992"/>
    <w:multiLevelType w:val="hybridMultilevel"/>
    <w:tmpl w:val="E236D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1C4400C"/>
    <w:multiLevelType w:val="hybridMultilevel"/>
    <w:tmpl w:val="A1945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35026A8"/>
    <w:multiLevelType w:val="hybridMultilevel"/>
    <w:tmpl w:val="72AEF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5050CEE"/>
    <w:multiLevelType w:val="hybridMultilevel"/>
    <w:tmpl w:val="68308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68D46E1"/>
    <w:multiLevelType w:val="hybridMultilevel"/>
    <w:tmpl w:val="C772E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7BC29F1"/>
    <w:multiLevelType w:val="hybridMultilevel"/>
    <w:tmpl w:val="07DA8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8F06E66"/>
    <w:multiLevelType w:val="hybridMultilevel"/>
    <w:tmpl w:val="F7EA61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9133219"/>
    <w:multiLevelType w:val="hybridMultilevel"/>
    <w:tmpl w:val="1E564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BF128A2"/>
    <w:multiLevelType w:val="hybridMultilevel"/>
    <w:tmpl w:val="35DA3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E887057"/>
    <w:multiLevelType w:val="hybridMultilevel"/>
    <w:tmpl w:val="16AC3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FC57EFE"/>
    <w:multiLevelType w:val="hybridMultilevel"/>
    <w:tmpl w:val="759C5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0AA4316"/>
    <w:multiLevelType w:val="hybridMultilevel"/>
    <w:tmpl w:val="88AA57C8"/>
    <w:lvl w:ilvl="0" w:tplc="20BC25A6">
      <w:start w:val="1"/>
      <w:numFmt w:val="bullet"/>
      <w:lvlText w:val=""/>
      <w:lvlJc w:val="left"/>
      <w:pPr>
        <w:ind w:left="720" w:hanging="360"/>
      </w:pPr>
      <w:rPr>
        <w:rFonts w:ascii="Symbol" w:hAnsi="Symbol" w:hint="default"/>
      </w:rPr>
    </w:lvl>
    <w:lvl w:ilvl="1" w:tplc="DA92D34E" w:tentative="1">
      <w:start w:val="1"/>
      <w:numFmt w:val="bullet"/>
      <w:lvlText w:val="o"/>
      <w:lvlJc w:val="left"/>
      <w:pPr>
        <w:ind w:left="1440" w:hanging="360"/>
      </w:pPr>
      <w:rPr>
        <w:rFonts w:ascii="Courier New" w:hAnsi="Courier New" w:cs="Courier New" w:hint="default"/>
      </w:rPr>
    </w:lvl>
    <w:lvl w:ilvl="2" w:tplc="0CC0A640" w:tentative="1">
      <w:start w:val="1"/>
      <w:numFmt w:val="bullet"/>
      <w:lvlText w:val=""/>
      <w:lvlJc w:val="left"/>
      <w:pPr>
        <w:ind w:left="2160" w:hanging="360"/>
      </w:pPr>
      <w:rPr>
        <w:rFonts w:ascii="Wingdings" w:hAnsi="Wingdings" w:hint="default"/>
      </w:rPr>
    </w:lvl>
    <w:lvl w:ilvl="3" w:tplc="6A54A2DC" w:tentative="1">
      <w:start w:val="1"/>
      <w:numFmt w:val="bullet"/>
      <w:lvlText w:val=""/>
      <w:lvlJc w:val="left"/>
      <w:pPr>
        <w:ind w:left="2880" w:hanging="360"/>
      </w:pPr>
      <w:rPr>
        <w:rFonts w:ascii="Symbol" w:hAnsi="Symbol" w:hint="default"/>
      </w:rPr>
    </w:lvl>
    <w:lvl w:ilvl="4" w:tplc="71F8C906" w:tentative="1">
      <w:start w:val="1"/>
      <w:numFmt w:val="bullet"/>
      <w:lvlText w:val="o"/>
      <w:lvlJc w:val="left"/>
      <w:pPr>
        <w:ind w:left="3600" w:hanging="360"/>
      </w:pPr>
      <w:rPr>
        <w:rFonts w:ascii="Courier New" w:hAnsi="Courier New" w:cs="Courier New" w:hint="default"/>
      </w:rPr>
    </w:lvl>
    <w:lvl w:ilvl="5" w:tplc="608A0E54" w:tentative="1">
      <w:start w:val="1"/>
      <w:numFmt w:val="bullet"/>
      <w:lvlText w:val=""/>
      <w:lvlJc w:val="left"/>
      <w:pPr>
        <w:ind w:left="4320" w:hanging="360"/>
      </w:pPr>
      <w:rPr>
        <w:rFonts w:ascii="Wingdings" w:hAnsi="Wingdings" w:hint="default"/>
      </w:rPr>
    </w:lvl>
    <w:lvl w:ilvl="6" w:tplc="20E8D3B0" w:tentative="1">
      <w:start w:val="1"/>
      <w:numFmt w:val="bullet"/>
      <w:lvlText w:val=""/>
      <w:lvlJc w:val="left"/>
      <w:pPr>
        <w:ind w:left="5040" w:hanging="360"/>
      </w:pPr>
      <w:rPr>
        <w:rFonts w:ascii="Symbol" w:hAnsi="Symbol" w:hint="default"/>
      </w:rPr>
    </w:lvl>
    <w:lvl w:ilvl="7" w:tplc="86EA6088" w:tentative="1">
      <w:start w:val="1"/>
      <w:numFmt w:val="bullet"/>
      <w:lvlText w:val="o"/>
      <w:lvlJc w:val="left"/>
      <w:pPr>
        <w:ind w:left="5760" w:hanging="360"/>
      </w:pPr>
      <w:rPr>
        <w:rFonts w:ascii="Courier New" w:hAnsi="Courier New" w:cs="Courier New" w:hint="default"/>
      </w:rPr>
    </w:lvl>
    <w:lvl w:ilvl="8" w:tplc="BF34AC0E" w:tentative="1">
      <w:start w:val="1"/>
      <w:numFmt w:val="bullet"/>
      <w:lvlText w:val=""/>
      <w:lvlJc w:val="left"/>
      <w:pPr>
        <w:ind w:left="6480" w:hanging="360"/>
      </w:pPr>
      <w:rPr>
        <w:rFonts w:ascii="Wingdings" w:hAnsi="Wingdings" w:hint="default"/>
      </w:rPr>
    </w:lvl>
  </w:abstractNum>
  <w:abstractNum w:abstractNumId="103" w15:restartNumberingAfterBreak="0">
    <w:nsid w:val="511B4560"/>
    <w:multiLevelType w:val="hybridMultilevel"/>
    <w:tmpl w:val="69902E2C"/>
    <w:lvl w:ilvl="0" w:tplc="EF60CDE0">
      <w:start w:val="1"/>
      <w:numFmt w:val="bullet"/>
      <w:lvlText w:val=""/>
      <w:lvlJc w:val="left"/>
      <w:pPr>
        <w:ind w:left="720" w:hanging="360"/>
      </w:pPr>
      <w:rPr>
        <w:rFonts w:ascii="Symbol" w:hAnsi="Symbol" w:hint="default"/>
      </w:rPr>
    </w:lvl>
    <w:lvl w:ilvl="1" w:tplc="9D983BBE" w:tentative="1">
      <w:start w:val="1"/>
      <w:numFmt w:val="bullet"/>
      <w:lvlText w:val="o"/>
      <w:lvlJc w:val="left"/>
      <w:pPr>
        <w:ind w:left="1440" w:hanging="360"/>
      </w:pPr>
      <w:rPr>
        <w:rFonts w:ascii="Courier New" w:hAnsi="Courier New" w:cs="Courier New" w:hint="default"/>
      </w:rPr>
    </w:lvl>
    <w:lvl w:ilvl="2" w:tplc="596ABE02" w:tentative="1">
      <w:start w:val="1"/>
      <w:numFmt w:val="bullet"/>
      <w:lvlText w:val=""/>
      <w:lvlJc w:val="left"/>
      <w:pPr>
        <w:ind w:left="2160" w:hanging="360"/>
      </w:pPr>
      <w:rPr>
        <w:rFonts w:ascii="Wingdings" w:hAnsi="Wingdings" w:hint="default"/>
      </w:rPr>
    </w:lvl>
    <w:lvl w:ilvl="3" w:tplc="FA08BF38" w:tentative="1">
      <w:start w:val="1"/>
      <w:numFmt w:val="bullet"/>
      <w:lvlText w:val=""/>
      <w:lvlJc w:val="left"/>
      <w:pPr>
        <w:ind w:left="2880" w:hanging="360"/>
      </w:pPr>
      <w:rPr>
        <w:rFonts w:ascii="Symbol" w:hAnsi="Symbol" w:hint="default"/>
      </w:rPr>
    </w:lvl>
    <w:lvl w:ilvl="4" w:tplc="4798F2A2" w:tentative="1">
      <w:start w:val="1"/>
      <w:numFmt w:val="bullet"/>
      <w:lvlText w:val="o"/>
      <w:lvlJc w:val="left"/>
      <w:pPr>
        <w:ind w:left="3600" w:hanging="360"/>
      </w:pPr>
      <w:rPr>
        <w:rFonts w:ascii="Courier New" w:hAnsi="Courier New" w:cs="Courier New" w:hint="default"/>
      </w:rPr>
    </w:lvl>
    <w:lvl w:ilvl="5" w:tplc="EC62279E" w:tentative="1">
      <w:start w:val="1"/>
      <w:numFmt w:val="bullet"/>
      <w:lvlText w:val=""/>
      <w:lvlJc w:val="left"/>
      <w:pPr>
        <w:ind w:left="4320" w:hanging="360"/>
      </w:pPr>
      <w:rPr>
        <w:rFonts w:ascii="Wingdings" w:hAnsi="Wingdings" w:hint="default"/>
      </w:rPr>
    </w:lvl>
    <w:lvl w:ilvl="6" w:tplc="3ABCC76C" w:tentative="1">
      <w:start w:val="1"/>
      <w:numFmt w:val="bullet"/>
      <w:lvlText w:val=""/>
      <w:lvlJc w:val="left"/>
      <w:pPr>
        <w:ind w:left="5040" w:hanging="360"/>
      </w:pPr>
      <w:rPr>
        <w:rFonts w:ascii="Symbol" w:hAnsi="Symbol" w:hint="default"/>
      </w:rPr>
    </w:lvl>
    <w:lvl w:ilvl="7" w:tplc="1C7AEFAE" w:tentative="1">
      <w:start w:val="1"/>
      <w:numFmt w:val="bullet"/>
      <w:lvlText w:val="o"/>
      <w:lvlJc w:val="left"/>
      <w:pPr>
        <w:ind w:left="5760" w:hanging="360"/>
      </w:pPr>
      <w:rPr>
        <w:rFonts w:ascii="Courier New" w:hAnsi="Courier New" w:cs="Courier New" w:hint="default"/>
      </w:rPr>
    </w:lvl>
    <w:lvl w:ilvl="8" w:tplc="A8845D28" w:tentative="1">
      <w:start w:val="1"/>
      <w:numFmt w:val="bullet"/>
      <w:lvlText w:val=""/>
      <w:lvlJc w:val="left"/>
      <w:pPr>
        <w:ind w:left="6480" w:hanging="360"/>
      </w:pPr>
      <w:rPr>
        <w:rFonts w:ascii="Wingdings" w:hAnsi="Wingdings" w:hint="default"/>
      </w:rPr>
    </w:lvl>
  </w:abstractNum>
  <w:abstractNum w:abstractNumId="104" w15:restartNumberingAfterBreak="0">
    <w:nsid w:val="54A632A1"/>
    <w:multiLevelType w:val="hybridMultilevel"/>
    <w:tmpl w:val="F258C352"/>
    <w:lvl w:ilvl="0" w:tplc="F550A5EA">
      <w:start w:val="1"/>
      <w:numFmt w:val="bullet"/>
      <w:lvlText w:val=""/>
      <w:lvlJc w:val="left"/>
      <w:pPr>
        <w:ind w:left="720" w:hanging="360"/>
      </w:pPr>
      <w:rPr>
        <w:rFonts w:ascii="Symbol" w:hAnsi="Symbol" w:hint="default"/>
      </w:rPr>
    </w:lvl>
    <w:lvl w:ilvl="1" w:tplc="992CC7C6" w:tentative="1">
      <w:start w:val="1"/>
      <w:numFmt w:val="bullet"/>
      <w:lvlText w:val="o"/>
      <w:lvlJc w:val="left"/>
      <w:pPr>
        <w:ind w:left="1440" w:hanging="360"/>
      </w:pPr>
      <w:rPr>
        <w:rFonts w:ascii="Courier New" w:hAnsi="Courier New" w:cs="Courier New" w:hint="default"/>
      </w:rPr>
    </w:lvl>
    <w:lvl w:ilvl="2" w:tplc="8008485E" w:tentative="1">
      <w:start w:val="1"/>
      <w:numFmt w:val="bullet"/>
      <w:lvlText w:val=""/>
      <w:lvlJc w:val="left"/>
      <w:pPr>
        <w:ind w:left="2160" w:hanging="360"/>
      </w:pPr>
      <w:rPr>
        <w:rFonts w:ascii="Wingdings" w:hAnsi="Wingdings" w:hint="default"/>
      </w:rPr>
    </w:lvl>
    <w:lvl w:ilvl="3" w:tplc="AD480F6C" w:tentative="1">
      <w:start w:val="1"/>
      <w:numFmt w:val="bullet"/>
      <w:lvlText w:val=""/>
      <w:lvlJc w:val="left"/>
      <w:pPr>
        <w:ind w:left="2880" w:hanging="360"/>
      </w:pPr>
      <w:rPr>
        <w:rFonts w:ascii="Symbol" w:hAnsi="Symbol" w:hint="default"/>
      </w:rPr>
    </w:lvl>
    <w:lvl w:ilvl="4" w:tplc="088EA52C" w:tentative="1">
      <w:start w:val="1"/>
      <w:numFmt w:val="bullet"/>
      <w:lvlText w:val="o"/>
      <w:lvlJc w:val="left"/>
      <w:pPr>
        <w:ind w:left="3600" w:hanging="360"/>
      </w:pPr>
      <w:rPr>
        <w:rFonts w:ascii="Courier New" w:hAnsi="Courier New" w:cs="Courier New" w:hint="default"/>
      </w:rPr>
    </w:lvl>
    <w:lvl w:ilvl="5" w:tplc="12D4B836" w:tentative="1">
      <w:start w:val="1"/>
      <w:numFmt w:val="bullet"/>
      <w:lvlText w:val=""/>
      <w:lvlJc w:val="left"/>
      <w:pPr>
        <w:ind w:left="4320" w:hanging="360"/>
      </w:pPr>
      <w:rPr>
        <w:rFonts w:ascii="Wingdings" w:hAnsi="Wingdings" w:hint="default"/>
      </w:rPr>
    </w:lvl>
    <w:lvl w:ilvl="6" w:tplc="73F03E9E" w:tentative="1">
      <w:start w:val="1"/>
      <w:numFmt w:val="bullet"/>
      <w:lvlText w:val=""/>
      <w:lvlJc w:val="left"/>
      <w:pPr>
        <w:ind w:left="5040" w:hanging="360"/>
      </w:pPr>
      <w:rPr>
        <w:rFonts w:ascii="Symbol" w:hAnsi="Symbol" w:hint="default"/>
      </w:rPr>
    </w:lvl>
    <w:lvl w:ilvl="7" w:tplc="91D2CB7E" w:tentative="1">
      <w:start w:val="1"/>
      <w:numFmt w:val="bullet"/>
      <w:lvlText w:val="o"/>
      <w:lvlJc w:val="left"/>
      <w:pPr>
        <w:ind w:left="5760" w:hanging="360"/>
      </w:pPr>
      <w:rPr>
        <w:rFonts w:ascii="Courier New" w:hAnsi="Courier New" w:cs="Courier New" w:hint="default"/>
      </w:rPr>
    </w:lvl>
    <w:lvl w:ilvl="8" w:tplc="352C4D34" w:tentative="1">
      <w:start w:val="1"/>
      <w:numFmt w:val="bullet"/>
      <w:lvlText w:val=""/>
      <w:lvlJc w:val="left"/>
      <w:pPr>
        <w:ind w:left="6480" w:hanging="360"/>
      </w:pPr>
      <w:rPr>
        <w:rFonts w:ascii="Wingdings" w:hAnsi="Wingdings" w:hint="default"/>
      </w:rPr>
    </w:lvl>
  </w:abstractNum>
  <w:abstractNum w:abstractNumId="105" w15:restartNumberingAfterBreak="0">
    <w:nsid w:val="55B67A1E"/>
    <w:multiLevelType w:val="hybridMultilevel"/>
    <w:tmpl w:val="4212F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71A47C5"/>
    <w:multiLevelType w:val="hybridMultilevel"/>
    <w:tmpl w:val="048E2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75807C7"/>
    <w:multiLevelType w:val="hybridMultilevel"/>
    <w:tmpl w:val="3C480E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8783FC9"/>
    <w:multiLevelType w:val="hybridMultilevel"/>
    <w:tmpl w:val="7416EEC4"/>
    <w:lvl w:ilvl="0" w:tplc="04150017">
      <w:start w:val="1"/>
      <w:numFmt w:val="lowerLetter"/>
      <w:lvlText w:val="%1)"/>
      <w:lvlJc w:val="left"/>
      <w:pPr>
        <w:ind w:left="720" w:hanging="360"/>
      </w:pPr>
    </w:lvl>
    <w:lvl w:ilvl="1" w:tplc="20BAC3D2">
      <w:start w:val="1"/>
      <w:numFmt w:val="upperRoman"/>
      <w:lvlText w:val="%2."/>
      <w:lvlJc w:val="left"/>
      <w:pPr>
        <w:ind w:left="1800" w:hanging="720"/>
      </w:pPr>
      <w:rPr>
        <w:rFonts w:hint="default"/>
      </w:rPr>
    </w:lvl>
    <w:lvl w:ilvl="2" w:tplc="95AED44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88A7824"/>
    <w:multiLevelType w:val="hybridMultilevel"/>
    <w:tmpl w:val="A9BAD8D0"/>
    <w:lvl w:ilvl="0" w:tplc="B90EF63C">
      <w:start w:val="1"/>
      <w:numFmt w:val="bullet"/>
      <w:lvlText w:val=""/>
      <w:lvlJc w:val="left"/>
      <w:pPr>
        <w:ind w:left="720" w:hanging="360"/>
      </w:pPr>
      <w:rPr>
        <w:rFonts w:ascii="Symbol" w:hAnsi="Symbol" w:hint="default"/>
      </w:rPr>
    </w:lvl>
    <w:lvl w:ilvl="1" w:tplc="2534C5F4" w:tentative="1">
      <w:start w:val="1"/>
      <w:numFmt w:val="bullet"/>
      <w:lvlText w:val="o"/>
      <w:lvlJc w:val="left"/>
      <w:pPr>
        <w:ind w:left="1440" w:hanging="360"/>
      </w:pPr>
      <w:rPr>
        <w:rFonts w:ascii="Courier New" w:hAnsi="Courier New" w:cs="Courier New" w:hint="default"/>
      </w:rPr>
    </w:lvl>
    <w:lvl w:ilvl="2" w:tplc="AACCD4D6" w:tentative="1">
      <w:start w:val="1"/>
      <w:numFmt w:val="bullet"/>
      <w:lvlText w:val=""/>
      <w:lvlJc w:val="left"/>
      <w:pPr>
        <w:ind w:left="2160" w:hanging="360"/>
      </w:pPr>
      <w:rPr>
        <w:rFonts w:ascii="Wingdings" w:hAnsi="Wingdings" w:hint="default"/>
      </w:rPr>
    </w:lvl>
    <w:lvl w:ilvl="3" w:tplc="98C68758" w:tentative="1">
      <w:start w:val="1"/>
      <w:numFmt w:val="bullet"/>
      <w:lvlText w:val=""/>
      <w:lvlJc w:val="left"/>
      <w:pPr>
        <w:ind w:left="2880" w:hanging="360"/>
      </w:pPr>
      <w:rPr>
        <w:rFonts w:ascii="Symbol" w:hAnsi="Symbol" w:hint="default"/>
      </w:rPr>
    </w:lvl>
    <w:lvl w:ilvl="4" w:tplc="C982292A" w:tentative="1">
      <w:start w:val="1"/>
      <w:numFmt w:val="bullet"/>
      <w:lvlText w:val="o"/>
      <w:lvlJc w:val="left"/>
      <w:pPr>
        <w:ind w:left="3600" w:hanging="360"/>
      </w:pPr>
      <w:rPr>
        <w:rFonts w:ascii="Courier New" w:hAnsi="Courier New" w:cs="Courier New" w:hint="default"/>
      </w:rPr>
    </w:lvl>
    <w:lvl w:ilvl="5" w:tplc="8416D8F8" w:tentative="1">
      <w:start w:val="1"/>
      <w:numFmt w:val="bullet"/>
      <w:lvlText w:val=""/>
      <w:lvlJc w:val="left"/>
      <w:pPr>
        <w:ind w:left="4320" w:hanging="360"/>
      </w:pPr>
      <w:rPr>
        <w:rFonts w:ascii="Wingdings" w:hAnsi="Wingdings" w:hint="default"/>
      </w:rPr>
    </w:lvl>
    <w:lvl w:ilvl="6" w:tplc="3FDE8A8C" w:tentative="1">
      <w:start w:val="1"/>
      <w:numFmt w:val="bullet"/>
      <w:lvlText w:val=""/>
      <w:lvlJc w:val="left"/>
      <w:pPr>
        <w:ind w:left="5040" w:hanging="360"/>
      </w:pPr>
      <w:rPr>
        <w:rFonts w:ascii="Symbol" w:hAnsi="Symbol" w:hint="default"/>
      </w:rPr>
    </w:lvl>
    <w:lvl w:ilvl="7" w:tplc="8E3E83B8" w:tentative="1">
      <w:start w:val="1"/>
      <w:numFmt w:val="bullet"/>
      <w:lvlText w:val="o"/>
      <w:lvlJc w:val="left"/>
      <w:pPr>
        <w:ind w:left="5760" w:hanging="360"/>
      </w:pPr>
      <w:rPr>
        <w:rFonts w:ascii="Courier New" w:hAnsi="Courier New" w:cs="Courier New" w:hint="default"/>
      </w:rPr>
    </w:lvl>
    <w:lvl w:ilvl="8" w:tplc="A762DA20" w:tentative="1">
      <w:start w:val="1"/>
      <w:numFmt w:val="bullet"/>
      <w:lvlText w:val=""/>
      <w:lvlJc w:val="left"/>
      <w:pPr>
        <w:ind w:left="6480" w:hanging="360"/>
      </w:pPr>
      <w:rPr>
        <w:rFonts w:ascii="Wingdings" w:hAnsi="Wingdings" w:hint="default"/>
      </w:rPr>
    </w:lvl>
  </w:abstractNum>
  <w:abstractNum w:abstractNumId="110" w15:restartNumberingAfterBreak="0">
    <w:nsid w:val="592706ED"/>
    <w:multiLevelType w:val="hybridMultilevel"/>
    <w:tmpl w:val="ED4C0B3A"/>
    <w:lvl w:ilvl="0" w:tplc="6F78DB20">
      <w:start w:val="1"/>
      <w:numFmt w:val="bullet"/>
      <w:lvlText w:val=""/>
      <w:lvlJc w:val="left"/>
      <w:pPr>
        <w:ind w:left="720" w:hanging="360"/>
      </w:pPr>
      <w:rPr>
        <w:rFonts w:ascii="Symbol" w:hAnsi="Symbol" w:hint="default"/>
      </w:rPr>
    </w:lvl>
    <w:lvl w:ilvl="1" w:tplc="D7928538" w:tentative="1">
      <w:start w:val="1"/>
      <w:numFmt w:val="bullet"/>
      <w:lvlText w:val="o"/>
      <w:lvlJc w:val="left"/>
      <w:pPr>
        <w:ind w:left="1440" w:hanging="360"/>
      </w:pPr>
      <w:rPr>
        <w:rFonts w:ascii="Courier New" w:hAnsi="Courier New" w:cs="Courier New" w:hint="default"/>
      </w:rPr>
    </w:lvl>
    <w:lvl w:ilvl="2" w:tplc="2850E242" w:tentative="1">
      <w:start w:val="1"/>
      <w:numFmt w:val="bullet"/>
      <w:lvlText w:val=""/>
      <w:lvlJc w:val="left"/>
      <w:pPr>
        <w:ind w:left="2160" w:hanging="360"/>
      </w:pPr>
      <w:rPr>
        <w:rFonts w:ascii="Wingdings" w:hAnsi="Wingdings" w:hint="default"/>
      </w:rPr>
    </w:lvl>
    <w:lvl w:ilvl="3" w:tplc="A77230FA" w:tentative="1">
      <w:start w:val="1"/>
      <w:numFmt w:val="bullet"/>
      <w:lvlText w:val=""/>
      <w:lvlJc w:val="left"/>
      <w:pPr>
        <w:ind w:left="2880" w:hanging="360"/>
      </w:pPr>
      <w:rPr>
        <w:rFonts w:ascii="Symbol" w:hAnsi="Symbol" w:hint="default"/>
      </w:rPr>
    </w:lvl>
    <w:lvl w:ilvl="4" w:tplc="3208CDB0" w:tentative="1">
      <w:start w:val="1"/>
      <w:numFmt w:val="bullet"/>
      <w:lvlText w:val="o"/>
      <w:lvlJc w:val="left"/>
      <w:pPr>
        <w:ind w:left="3600" w:hanging="360"/>
      </w:pPr>
      <w:rPr>
        <w:rFonts w:ascii="Courier New" w:hAnsi="Courier New" w:cs="Courier New" w:hint="default"/>
      </w:rPr>
    </w:lvl>
    <w:lvl w:ilvl="5" w:tplc="844A8F92" w:tentative="1">
      <w:start w:val="1"/>
      <w:numFmt w:val="bullet"/>
      <w:lvlText w:val=""/>
      <w:lvlJc w:val="left"/>
      <w:pPr>
        <w:ind w:left="4320" w:hanging="360"/>
      </w:pPr>
      <w:rPr>
        <w:rFonts w:ascii="Wingdings" w:hAnsi="Wingdings" w:hint="default"/>
      </w:rPr>
    </w:lvl>
    <w:lvl w:ilvl="6" w:tplc="425291D6" w:tentative="1">
      <w:start w:val="1"/>
      <w:numFmt w:val="bullet"/>
      <w:lvlText w:val=""/>
      <w:lvlJc w:val="left"/>
      <w:pPr>
        <w:ind w:left="5040" w:hanging="360"/>
      </w:pPr>
      <w:rPr>
        <w:rFonts w:ascii="Symbol" w:hAnsi="Symbol" w:hint="default"/>
      </w:rPr>
    </w:lvl>
    <w:lvl w:ilvl="7" w:tplc="338260CC" w:tentative="1">
      <w:start w:val="1"/>
      <w:numFmt w:val="bullet"/>
      <w:lvlText w:val="o"/>
      <w:lvlJc w:val="left"/>
      <w:pPr>
        <w:ind w:left="5760" w:hanging="360"/>
      </w:pPr>
      <w:rPr>
        <w:rFonts w:ascii="Courier New" w:hAnsi="Courier New" w:cs="Courier New" w:hint="default"/>
      </w:rPr>
    </w:lvl>
    <w:lvl w:ilvl="8" w:tplc="D7B25522" w:tentative="1">
      <w:start w:val="1"/>
      <w:numFmt w:val="bullet"/>
      <w:lvlText w:val=""/>
      <w:lvlJc w:val="left"/>
      <w:pPr>
        <w:ind w:left="6480" w:hanging="360"/>
      </w:pPr>
      <w:rPr>
        <w:rFonts w:ascii="Wingdings" w:hAnsi="Wingdings" w:hint="default"/>
      </w:rPr>
    </w:lvl>
  </w:abstractNum>
  <w:abstractNum w:abstractNumId="111" w15:restartNumberingAfterBreak="0">
    <w:nsid w:val="59BF3A92"/>
    <w:multiLevelType w:val="hybridMultilevel"/>
    <w:tmpl w:val="5E1A6344"/>
    <w:lvl w:ilvl="0" w:tplc="6944B4B4">
      <w:start w:val="1"/>
      <w:numFmt w:val="bullet"/>
      <w:lvlText w:val=""/>
      <w:lvlJc w:val="left"/>
      <w:pPr>
        <w:ind w:left="720" w:hanging="360"/>
      </w:pPr>
      <w:rPr>
        <w:rFonts w:ascii="Symbol" w:hAnsi="Symbol" w:hint="default"/>
      </w:rPr>
    </w:lvl>
    <w:lvl w:ilvl="1" w:tplc="01BA9316" w:tentative="1">
      <w:start w:val="1"/>
      <w:numFmt w:val="bullet"/>
      <w:lvlText w:val="o"/>
      <w:lvlJc w:val="left"/>
      <w:pPr>
        <w:ind w:left="1440" w:hanging="360"/>
      </w:pPr>
      <w:rPr>
        <w:rFonts w:ascii="Courier New" w:hAnsi="Courier New" w:cs="Courier New" w:hint="default"/>
      </w:rPr>
    </w:lvl>
    <w:lvl w:ilvl="2" w:tplc="3CB0BE4E" w:tentative="1">
      <w:start w:val="1"/>
      <w:numFmt w:val="bullet"/>
      <w:lvlText w:val=""/>
      <w:lvlJc w:val="left"/>
      <w:pPr>
        <w:ind w:left="2160" w:hanging="360"/>
      </w:pPr>
      <w:rPr>
        <w:rFonts w:ascii="Wingdings" w:hAnsi="Wingdings" w:hint="default"/>
      </w:rPr>
    </w:lvl>
    <w:lvl w:ilvl="3" w:tplc="47200B7C" w:tentative="1">
      <w:start w:val="1"/>
      <w:numFmt w:val="bullet"/>
      <w:lvlText w:val=""/>
      <w:lvlJc w:val="left"/>
      <w:pPr>
        <w:ind w:left="2880" w:hanging="360"/>
      </w:pPr>
      <w:rPr>
        <w:rFonts w:ascii="Symbol" w:hAnsi="Symbol" w:hint="default"/>
      </w:rPr>
    </w:lvl>
    <w:lvl w:ilvl="4" w:tplc="01929654" w:tentative="1">
      <w:start w:val="1"/>
      <w:numFmt w:val="bullet"/>
      <w:lvlText w:val="o"/>
      <w:lvlJc w:val="left"/>
      <w:pPr>
        <w:ind w:left="3600" w:hanging="360"/>
      </w:pPr>
      <w:rPr>
        <w:rFonts w:ascii="Courier New" w:hAnsi="Courier New" w:cs="Courier New" w:hint="default"/>
      </w:rPr>
    </w:lvl>
    <w:lvl w:ilvl="5" w:tplc="AB1E32DC" w:tentative="1">
      <w:start w:val="1"/>
      <w:numFmt w:val="bullet"/>
      <w:lvlText w:val=""/>
      <w:lvlJc w:val="left"/>
      <w:pPr>
        <w:ind w:left="4320" w:hanging="360"/>
      </w:pPr>
      <w:rPr>
        <w:rFonts w:ascii="Wingdings" w:hAnsi="Wingdings" w:hint="default"/>
      </w:rPr>
    </w:lvl>
    <w:lvl w:ilvl="6" w:tplc="770EEA6E" w:tentative="1">
      <w:start w:val="1"/>
      <w:numFmt w:val="bullet"/>
      <w:lvlText w:val=""/>
      <w:lvlJc w:val="left"/>
      <w:pPr>
        <w:ind w:left="5040" w:hanging="360"/>
      </w:pPr>
      <w:rPr>
        <w:rFonts w:ascii="Symbol" w:hAnsi="Symbol" w:hint="default"/>
      </w:rPr>
    </w:lvl>
    <w:lvl w:ilvl="7" w:tplc="175CA4C4" w:tentative="1">
      <w:start w:val="1"/>
      <w:numFmt w:val="bullet"/>
      <w:lvlText w:val="o"/>
      <w:lvlJc w:val="left"/>
      <w:pPr>
        <w:ind w:left="5760" w:hanging="360"/>
      </w:pPr>
      <w:rPr>
        <w:rFonts w:ascii="Courier New" w:hAnsi="Courier New" w:cs="Courier New" w:hint="default"/>
      </w:rPr>
    </w:lvl>
    <w:lvl w:ilvl="8" w:tplc="661A6BA6" w:tentative="1">
      <w:start w:val="1"/>
      <w:numFmt w:val="bullet"/>
      <w:lvlText w:val=""/>
      <w:lvlJc w:val="left"/>
      <w:pPr>
        <w:ind w:left="6480" w:hanging="360"/>
      </w:pPr>
      <w:rPr>
        <w:rFonts w:ascii="Wingdings" w:hAnsi="Wingdings" w:hint="default"/>
      </w:rPr>
    </w:lvl>
  </w:abstractNum>
  <w:abstractNum w:abstractNumId="112" w15:restartNumberingAfterBreak="0">
    <w:nsid w:val="5B3411CA"/>
    <w:multiLevelType w:val="hybridMultilevel"/>
    <w:tmpl w:val="48E0440C"/>
    <w:lvl w:ilvl="0" w:tplc="3502FA2C">
      <w:start w:val="1"/>
      <w:numFmt w:val="bullet"/>
      <w:lvlText w:val=""/>
      <w:lvlJc w:val="left"/>
      <w:pPr>
        <w:ind w:left="720" w:hanging="360"/>
      </w:pPr>
      <w:rPr>
        <w:rFonts w:ascii="Symbol" w:hAnsi="Symbol" w:hint="default"/>
      </w:rPr>
    </w:lvl>
    <w:lvl w:ilvl="1" w:tplc="EC1694C2" w:tentative="1">
      <w:start w:val="1"/>
      <w:numFmt w:val="bullet"/>
      <w:lvlText w:val="o"/>
      <w:lvlJc w:val="left"/>
      <w:pPr>
        <w:ind w:left="1440" w:hanging="360"/>
      </w:pPr>
      <w:rPr>
        <w:rFonts w:ascii="Courier New" w:hAnsi="Courier New" w:cs="Courier New" w:hint="default"/>
      </w:rPr>
    </w:lvl>
    <w:lvl w:ilvl="2" w:tplc="5D9245CC" w:tentative="1">
      <w:start w:val="1"/>
      <w:numFmt w:val="bullet"/>
      <w:lvlText w:val=""/>
      <w:lvlJc w:val="left"/>
      <w:pPr>
        <w:ind w:left="2160" w:hanging="360"/>
      </w:pPr>
      <w:rPr>
        <w:rFonts w:ascii="Wingdings" w:hAnsi="Wingdings" w:hint="default"/>
      </w:rPr>
    </w:lvl>
    <w:lvl w:ilvl="3" w:tplc="FA646B40" w:tentative="1">
      <w:start w:val="1"/>
      <w:numFmt w:val="bullet"/>
      <w:lvlText w:val=""/>
      <w:lvlJc w:val="left"/>
      <w:pPr>
        <w:ind w:left="2880" w:hanging="360"/>
      </w:pPr>
      <w:rPr>
        <w:rFonts w:ascii="Symbol" w:hAnsi="Symbol" w:hint="default"/>
      </w:rPr>
    </w:lvl>
    <w:lvl w:ilvl="4" w:tplc="0C126BC8" w:tentative="1">
      <w:start w:val="1"/>
      <w:numFmt w:val="bullet"/>
      <w:lvlText w:val="o"/>
      <w:lvlJc w:val="left"/>
      <w:pPr>
        <w:ind w:left="3600" w:hanging="360"/>
      </w:pPr>
      <w:rPr>
        <w:rFonts w:ascii="Courier New" w:hAnsi="Courier New" w:cs="Courier New" w:hint="default"/>
      </w:rPr>
    </w:lvl>
    <w:lvl w:ilvl="5" w:tplc="4E069CE6" w:tentative="1">
      <w:start w:val="1"/>
      <w:numFmt w:val="bullet"/>
      <w:lvlText w:val=""/>
      <w:lvlJc w:val="left"/>
      <w:pPr>
        <w:ind w:left="4320" w:hanging="360"/>
      </w:pPr>
      <w:rPr>
        <w:rFonts w:ascii="Wingdings" w:hAnsi="Wingdings" w:hint="default"/>
      </w:rPr>
    </w:lvl>
    <w:lvl w:ilvl="6" w:tplc="C27EF784" w:tentative="1">
      <w:start w:val="1"/>
      <w:numFmt w:val="bullet"/>
      <w:lvlText w:val=""/>
      <w:lvlJc w:val="left"/>
      <w:pPr>
        <w:ind w:left="5040" w:hanging="360"/>
      </w:pPr>
      <w:rPr>
        <w:rFonts w:ascii="Symbol" w:hAnsi="Symbol" w:hint="default"/>
      </w:rPr>
    </w:lvl>
    <w:lvl w:ilvl="7" w:tplc="3B1AB998" w:tentative="1">
      <w:start w:val="1"/>
      <w:numFmt w:val="bullet"/>
      <w:lvlText w:val="o"/>
      <w:lvlJc w:val="left"/>
      <w:pPr>
        <w:ind w:left="5760" w:hanging="360"/>
      </w:pPr>
      <w:rPr>
        <w:rFonts w:ascii="Courier New" w:hAnsi="Courier New" w:cs="Courier New" w:hint="default"/>
      </w:rPr>
    </w:lvl>
    <w:lvl w:ilvl="8" w:tplc="76588840" w:tentative="1">
      <w:start w:val="1"/>
      <w:numFmt w:val="bullet"/>
      <w:lvlText w:val=""/>
      <w:lvlJc w:val="left"/>
      <w:pPr>
        <w:ind w:left="6480" w:hanging="360"/>
      </w:pPr>
      <w:rPr>
        <w:rFonts w:ascii="Wingdings" w:hAnsi="Wingdings" w:hint="default"/>
      </w:rPr>
    </w:lvl>
  </w:abstractNum>
  <w:abstractNum w:abstractNumId="113" w15:restartNumberingAfterBreak="0">
    <w:nsid w:val="5BCD0BEC"/>
    <w:multiLevelType w:val="hybridMultilevel"/>
    <w:tmpl w:val="2F6485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C393C82"/>
    <w:multiLevelType w:val="hybridMultilevel"/>
    <w:tmpl w:val="0DA27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0270631"/>
    <w:multiLevelType w:val="hybridMultilevel"/>
    <w:tmpl w:val="60980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19A2E0E"/>
    <w:multiLevelType w:val="hybridMultilevel"/>
    <w:tmpl w:val="3920F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2A50E3F"/>
    <w:multiLevelType w:val="hybridMultilevel"/>
    <w:tmpl w:val="82766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38C2ED6"/>
    <w:multiLevelType w:val="hybridMultilevel"/>
    <w:tmpl w:val="F3B28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3BB3BD8"/>
    <w:multiLevelType w:val="hybridMultilevel"/>
    <w:tmpl w:val="30A48C2A"/>
    <w:lvl w:ilvl="0" w:tplc="31BEBA60">
      <w:start w:val="1"/>
      <w:numFmt w:val="bullet"/>
      <w:pStyle w:val="wyliczenie1"/>
      <w:lvlText w:val=""/>
      <w:lvlJc w:val="left"/>
      <w:pPr>
        <w:tabs>
          <w:tab w:val="num" w:pos="284"/>
        </w:tabs>
        <w:ind w:left="993" w:hanging="709"/>
      </w:pPr>
      <w:rPr>
        <w:rFonts w:ascii="Symbol" w:hAnsi="Symbol" w:hint="default"/>
        <w:color w:val="auto"/>
      </w:rPr>
    </w:lvl>
    <w:lvl w:ilvl="1" w:tplc="04150003" w:tentative="1">
      <w:start w:val="1"/>
      <w:numFmt w:val="bullet"/>
      <w:lvlText w:val="o"/>
      <w:lvlJc w:val="left"/>
      <w:pPr>
        <w:tabs>
          <w:tab w:val="num" w:pos="1015"/>
        </w:tabs>
        <w:ind w:left="1015" w:hanging="360"/>
      </w:pPr>
      <w:rPr>
        <w:rFonts w:ascii="Courier New" w:hAnsi="Courier New" w:cs="Courier New" w:hint="default"/>
      </w:rPr>
    </w:lvl>
    <w:lvl w:ilvl="2" w:tplc="04150005" w:tentative="1">
      <w:start w:val="1"/>
      <w:numFmt w:val="bullet"/>
      <w:lvlText w:val=""/>
      <w:lvlJc w:val="left"/>
      <w:pPr>
        <w:tabs>
          <w:tab w:val="num" w:pos="1735"/>
        </w:tabs>
        <w:ind w:left="1735" w:hanging="360"/>
      </w:pPr>
      <w:rPr>
        <w:rFonts w:ascii="Wingdings" w:hAnsi="Wingdings" w:hint="default"/>
      </w:rPr>
    </w:lvl>
    <w:lvl w:ilvl="3" w:tplc="04150001" w:tentative="1">
      <w:start w:val="1"/>
      <w:numFmt w:val="bullet"/>
      <w:lvlText w:val=""/>
      <w:lvlJc w:val="left"/>
      <w:pPr>
        <w:tabs>
          <w:tab w:val="num" w:pos="2455"/>
        </w:tabs>
        <w:ind w:left="2455" w:hanging="360"/>
      </w:pPr>
      <w:rPr>
        <w:rFonts w:ascii="Symbol" w:hAnsi="Symbol" w:hint="default"/>
      </w:rPr>
    </w:lvl>
    <w:lvl w:ilvl="4" w:tplc="04150003" w:tentative="1">
      <w:start w:val="1"/>
      <w:numFmt w:val="bullet"/>
      <w:lvlText w:val="o"/>
      <w:lvlJc w:val="left"/>
      <w:pPr>
        <w:tabs>
          <w:tab w:val="num" w:pos="3175"/>
        </w:tabs>
        <w:ind w:left="3175" w:hanging="360"/>
      </w:pPr>
      <w:rPr>
        <w:rFonts w:ascii="Courier New" w:hAnsi="Courier New" w:cs="Courier New" w:hint="default"/>
      </w:rPr>
    </w:lvl>
    <w:lvl w:ilvl="5" w:tplc="04150005" w:tentative="1">
      <w:start w:val="1"/>
      <w:numFmt w:val="bullet"/>
      <w:lvlText w:val=""/>
      <w:lvlJc w:val="left"/>
      <w:pPr>
        <w:tabs>
          <w:tab w:val="num" w:pos="3895"/>
        </w:tabs>
        <w:ind w:left="3895" w:hanging="360"/>
      </w:pPr>
      <w:rPr>
        <w:rFonts w:ascii="Wingdings" w:hAnsi="Wingdings" w:hint="default"/>
      </w:rPr>
    </w:lvl>
    <w:lvl w:ilvl="6" w:tplc="04150001" w:tentative="1">
      <w:start w:val="1"/>
      <w:numFmt w:val="bullet"/>
      <w:lvlText w:val=""/>
      <w:lvlJc w:val="left"/>
      <w:pPr>
        <w:tabs>
          <w:tab w:val="num" w:pos="4615"/>
        </w:tabs>
        <w:ind w:left="4615" w:hanging="360"/>
      </w:pPr>
      <w:rPr>
        <w:rFonts w:ascii="Symbol" w:hAnsi="Symbol" w:hint="default"/>
      </w:rPr>
    </w:lvl>
    <w:lvl w:ilvl="7" w:tplc="04150003" w:tentative="1">
      <w:start w:val="1"/>
      <w:numFmt w:val="bullet"/>
      <w:lvlText w:val="o"/>
      <w:lvlJc w:val="left"/>
      <w:pPr>
        <w:tabs>
          <w:tab w:val="num" w:pos="5335"/>
        </w:tabs>
        <w:ind w:left="5335" w:hanging="360"/>
      </w:pPr>
      <w:rPr>
        <w:rFonts w:ascii="Courier New" w:hAnsi="Courier New" w:cs="Courier New" w:hint="default"/>
      </w:rPr>
    </w:lvl>
    <w:lvl w:ilvl="8" w:tplc="04150005" w:tentative="1">
      <w:start w:val="1"/>
      <w:numFmt w:val="bullet"/>
      <w:lvlText w:val=""/>
      <w:lvlJc w:val="left"/>
      <w:pPr>
        <w:tabs>
          <w:tab w:val="num" w:pos="6055"/>
        </w:tabs>
        <w:ind w:left="6055" w:hanging="360"/>
      </w:pPr>
      <w:rPr>
        <w:rFonts w:ascii="Wingdings" w:hAnsi="Wingdings" w:hint="default"/>
      </w:rPr>
    </w:lvl>
  </w:abstractNum>
  <w:abstractNum w:abstractNumId="120" w15:restartNumberingAfterBreak="0">
    <w:nsid w:val="65623BC3"/>
    <w:multiLevelType w:val="hybridMultilevel"/>
    <w:tmpl w:val="C4047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68195701"/>
    <w:multiLevelType w:val="hybridMultilevel"/>
    <w:tmpl w:val="2FC64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8CE7211"/>
    <w:multiLevelType w:val="hybridMultilevel"/>
    <w:tmpl w:val="A42816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AC966BC"/>
    <w:multiLevelType w:val="hybridMultilevel"/>
    <w:tmpl w:val="31169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6B10257E"/>
    <w:multiLevelType w:val="hybridMultilevel"/>
    <w:tmpl w:val="0E0C5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B1B32F8"/>
    <w:multiLevelType w:val="hybridMultilevel"/>
    <w:tmpl w:val="2DE4E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09D0FF9"/>
    <w:multiLevelType w:val="hybridMultilevel"/>
    <w:tmpl w:val="0292E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14D72D9"/>
    <w:multiLevelType w:val="hybridMultilevel"/>
    <w:tmpl w:val="69403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1506829"/>
    <w:multiLevelType w:val="hybridMultilevel"/>
    <w:tmpl w:val="7F52F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15E027E"/>
    <w:multiLevelType w:val="hybridMultilevel"/>
    <w:tmpl w:val="719246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1F8050F"/>
    <w:multiLevelType w:val="hybridMultilevel"/>
    <w:tmpl w:val="8C366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2A32DA9"/>
    <w:multiLevelType w:val="hybridMultilevel"/>
    <w:tmpl w:val="E326B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6915EB7"/>
    <w:multiLevelType w:val="hybridMultilevel"/>
    <w:tmpl w:val="E054AC1E"/>
    <w:name w:val="WW8Num211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87C1012"/>
    <w:multiLevelType w:val="hybridMultilevel"/>
    <w:tmpl w:val="3D8EFF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89C3A82"/>
    <w:multiLevelType w:val="hybridMultilevel"/>
    <w:tmpl w:val="8D72D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89E09D0"/>
    <w:multiLevelType w:val="hybridMultilevel"/>
    <w:tmpl w:val="2B3E6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96E4C6A"/>
    <w:multiLevelType w:val="hybridMultilevel"/>
    <w:tmpl w:val="9B024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9935BCA"/>
    <w:multiLevelType w:val="hybridMultilevel"/>
    <w:tmpl w:val="1CAC34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CFE62FA"/>
    <w:multiLevelType w:val="hybridMultilevel"/>
    <w:tmpl w:val="B6740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7E764101"/>
    <w:multiLevelType w:val="hybridMultilevel"/>
    <w:tmpl w:val="F014E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FA07E37"/>
    <w:multiLevelType w:val="hybridMultilevel"/>
    <w:tmpl w:val="C36A3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1444546">
    <w:abstractNumId w:val="62"/>
  </w:num>
  <w:num w:numId="2" w16cid:durableId="620720927">
    <w:abstractNumId w:val="71"/>
  </w:num>
  <w:num w:numId="3" w16cid:durableId="2015065649">
    <w:abstractNumId w:val="95"/>
  </w:num>
  <w:num w:numId="4" w16cid:durableId="2007004195">
    <w:abstractNumId w:val="128"/>
  </w:num>
  <w:num w:numId="5" w16cid:durableId="793059911">
    <w:abstractNumId w:val="83"/>
  </w:num>
  <w:num w:numId="6" w16cid:durableId="86925658">
    <w:abstractNumId w:val="54"/>
  </w:num>
  <w:num w:numId="7" w16cid:durableId="1988782839">
    <w:abstractNumId w:val="113"/>
  </w:num>
  <w:num w:numId="8" w16cid:durableId="1396202862">
    <w:abstractNumId w:val="91"/>
  </w:num>
  <w:num w:numId="9" w16cid:durableId="1702776069">
    <w:abstractNumId w:val="123"/>
  </w:num>
  <w:num w:numId="10" w16cid:durableId="703168236">
    <w:abstractNumId w:val="104"/>
  </w:num>
  <w:num w:numId="11" w16cid:durableId="1548450729">
    <w:abstractNumId w:val="122"/>
  </w:num>
  <w:num w:numId="12" w16cid:durableId="1247766779">
    <w:abstractNumId w:val="88"/>
  </w:num>
  <w:num w:numId="13" w16cid:durableId="1567255132">
    <w:abstractNumId w:val="133"/>
  </w:num>
  <w:num w:numId="14" w16cid:durableId="1694304737">
    <w:abstractNumId w:val="114"/>
  </w:num>
  <w:num w:numId="15" w16cid:durableId="1942030907">
    <w:abstractNumId w:val="125"/>
  </w:num>
  <w:num w:numId="16" w16cid:durableId="1430659619">
    <w:abstractNumId w:val="81"/>
  </w:num>
  <w:num w:numId="17" w16cid:durableId="787555029">
    <w:abstractNumId w:val="70"/>
  </w:num>
  <w:num w:numId="18" w16cid:durableId="371081547">
    <w:abstractNumId w:val="92"/>
  </w:num>
  <w:num w:numId="19" w16cid:durableId="339742236">
    <w:abstractNumId w:val="110"/>
  </w:num>
  <w:num w:numId="20" w16cid:durableId="331224827">
    <w:abstractNumId w:val="61"/>
  </w:num>
  <w:num w:numId="21" w16cid:durableId="1718898418">
    <w:abstractNumId w:val="103"/>
  </w:num>
  <w:num w:numId="22" w16cid:durableId="18555224">
    <w:abstractNumId w:val="102"/>
  </w:num>
  <w:num w:numId="23" w16cid:durableId="337121813">
    <w:abstractNumId w:val="117"/>
  </w:num>
  <w:num w:numId="24" w16cid:durableId="847718075">
    <w:abstractNumId w:val="64"/>
  </w:num>
  <w:num w:numId="25" w16cid:durableId="1480221937">
    <w:abstractNumId w:val="68"/>
  </w:num>
  <w:num w:numId="26" w16cid:durableId="1453205757">
    <w:abstractNumId w:val="112"/>
  </w:num>
  <w:num w:numId="27" w16cid:durableId="191505139">
    <w:abstractNumId w:val="140"/>
  </w:num>
  <w:num w:numId="28" w16cid:durableId="849760032">
    <w:abstractNumId w:val="90"/>
  </w:num>
  <w:num w:numId="29" w16cid:durableId="1425415242">
    <w:abstractNumId w:val="136"/>
  </w:num>
  <w:num w:numId="30" w16cid:durableId="1335958572">
    <w:abstractNumId w:val="55"/>
  </w:num>
  <w:num w:numId="31" w16cid:durableId="1867061202">
    <w:abstractNumId w:val="72"/>
  </w:num>
  <w:num w:numId="32" w16cid:durableId="403651993">
    <w:abstractNumId w:val="82"/>
  </w:num>
  <w:num w:numId="33" w16cid:durableId="486750816">
    <w:abstractNumId w:val="85"/>
  </w:num>
  <w:num w:numId="34" w16cid:durableId="1673870395">
    <w:abstractNumId w:val="109"/>
  </w:num>
  <w:num w:numId="35" w16cid:durableId="820581030">
    <w:abstractNumId w:val="115"/>
  </w:num>
  <w:num w:numId="36" w16cid:durableId="302855534">
    <w:abstractNumId w:val="87"/>
  </w:num>
  <w:num w:numId="37" w16cid:durableId="1943487171">
    <w:abstractNumId w:val="111"/>
  </w:num>
  <w:num w:numId="38" w16cid:durableId="1090352405">
    <w:abstractNumId w:val="80"/>
  </w:num>
  <w:num w:numId="39" w16cid:durableId="602959267">
    <w:abstractNumId w:val="119"/>
  </w:num>
  <w:num w:numId="40" w16cid:durableId="1971399613">
    <w:abstractNumId w:val="105"/>
  </w:num>
  <w:num w:numId="41" w16cid:durableId="18025318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1051104">
    <w:abstractNumId w:val="127"/>
  </w:num>
  <w:num w:numId="43" w16cid:durableId="1642953923">
    <w:abstractNumId w:val="124"/>
  </w:num>
  <w:num w:numId="44" w16cid:durableId="42103154">
    <w:abstractNumId w:val="73"/>
  </w:num>
  <w:num w:numId="45" w16cid:durableId="1487866475">
    <w:abstractNumId w:val="120"/>
  </w:num>
  <w:num w:numId="46" w16cid:durableId="11542774">
    <w:abstractNumId w:val="59"/>
  </w:num>
  <w:num w:numId="47" w16cid:durableId="813257860">
    <w:abstractNumId w:val="108"/>
  </w:num>
  <w:num w:numId="48" w16cid:durableId="1652556866">
    <w:abstractNumId w:val="75"/>
  </w:num>
  <w:num w:numId="49" w16cid:durableId="223417158">
    <w:abstractNumId w:val="137"/>
  </w:num>
  <w:num w:numId="50" w16cid:durableId="539558367">
    <w:abstractNumId w:val="56"/>
  </w:num>
  <w:num w:numId="51" w16cid:durableId="1421638154">
    <w:abstractNumId w:val="126"/>
  </w:num>
  <w:num w:numId="52" w16cid:durableId="1462380126">
    <w:abstractNumId w:val="67"/>
  </w:num>
  <w:num w:numId="53" w16cid:durableId="1985810473">
    <w:abstractNumId w:val="63"/>
  </w:num>
  <w:num w:numId="54" w16cid:durableId="187258352">
    <w:abstractNumId w:val="131"/>
  </w:num>
  <w:num w:numId="55" w16cid:durableId="1919511192">
    <w:abstractNumId w:val="93"/>
  </w:num>
  <w:num w:numId="56" w16cid:durableId="724453570">
    <w:abstractNumId w:val="84"/>
  </w:num>
  <w:num w:numId="57" w16cid:durableId="1682467929">
    <w:abstractNumId w:val="96"/>
  </w:num>
  <w:num w:numId="58" w16cid:durableId="1427575032">
    <w:abstractNumId w:val="99"/>
  </w:num>
  <w:num w:numId="59" w16cid:durableId="1860005211">
    <w:abstractNumId w:val="116"/>
  </w:num>
  <w:num w:numId="60" w16cid:durableId="386802083">
    <w:abstractNumId w:val="69"/>
  </w:num>
  <w:num w:numId="61" w16cid:durableId="1123692623">
    <w:abstractNumId w:val="134"/>
  </w:num>
  <w:num w:numId="62" w16cid:durableId="513492530">
    <w:abstractNumId w:val="121"/>
  </w:num>
  <w:num w:numId="63" w16cid:durableId="1807816885">
    <w:abstractNumId w:val="135"/>
  </w:num>
  <w:num w:numId="64" w16cid:durableId="2063626799">
    <w:abstractNumId w:val="118"/>
  </w:num>
  <w:num w:numId="65" w16cid:durableId="674649291">
    <w:abstractNumId w:val="60"/>
  </w:num>
  <w:num w:numId="66" w16cid:durableId="823594541">
    <w:abstractNumId w:val="79"/>
  </w:num>
  <w:num w:numId="67" w16cid:durableId="817843948">
    <w:abstractNumId w:val="101"/>
  </w:num>
  <w:num w:numId="68" w16cid:durableId="1513733">
    <w:abstractNumId w:val="130"/>
  </w:num>
  <w:num w:numId="69" w16cid:durableId="680205659">
    <w:abstractNumId w:val="58"/>
  </w:num>
  <w:num w:numId="70" w16cid:durableId="1062288865">
    <w:abstractNumId w:val="65"/>
  </w:num>
  <w:num w:numId="71" w16cid:durableId="445003012">
    <w:abstractNumId w:val="57"/>
  </w:num>
  <w:num w:numId="72" w16cid:durableId="1228301888">
    <w:abstractNumId w:val="138"/>
  </w:num>
  <w:num w:numId="73" w16cid:durableId="1074282685">
    <w:abstractNumId w:val="66"/>
  </w:num>
  <w:num w:numId="74" w16cid:durableId="1734422296">
    <w:abstractNumId w:val="77"/>
  </w:num>
  <w:num w:numId="75" w16cid:durableId="1630084705">
    <w:abstractNumId w:val="97"/>
  </w:num>
  <w:num w:numId="76" w16cid:durableId="145171541">
    <w:abstractNumId w:val="98"/>
  </w:num>
  <w:num w:numId="77" w16cid:durableId="1198352092">
    <w:abstractNumId w:val="78"/>
  </w:num>
  <w:num w:numId="78" w16cid:durableId="38166534">
    <w:abstractNumId w:val="139"/>
  </w:num>
  <w:num w:numId="79" w16cid:durableId="1976833968">
    <w:abstractNumId w:val="74"/>
  </w:num>
  <w:num w:numId="80" w16cid:durableId="214466189">
    <w:abstractNumId w:val="86"/>
  </w:num>
  <w:num w:numId="81" w16cid:durableId="1378701329">
    <w:abstractNumId w:val="107"/>
  </w:num>
  <w:num w:numId="82" w16cid:durableId="546720281">
    <w:abstractNumId w:val="129"/>
  </w:num>
  <w:num w:numId="83" w16cid:durableId="2122871812">
    <w:abstractNumId w:val="106"/>
  </w:num>
  <w:num w:numId="84" w16cid:durableId="1382364244">
    <w:abstractNumId w:val="89"/>
  </w:num>
  <w:num w:numId="85" w16cid:durableId="38556455">
    <w:abstractNumId w:val="94"/>
  </w:num>
  <w:num w:numId="86" w16cid:durableId="1328098191">
    <w:abstractNumId w:val="10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14"/>
    <w:rsid w:val="000002DB"/>
    <w:rsid w:val="000009CB"/>
    <w:rsid w:val="00000ABC"/>
    <w:rsid w:val="00000F40"/>
    <w:rsid w:val="000011C3"/>
    <w:rsid w:val="0000140E"/>
    <w:rsid w:val="0000174C"/>
    <w:rsid w:val="00002EDE"/>
    <w:rsid w:val="00002EF6"/>
    <w:rsid w:val="00003B38"/>
    <w:rsid w:val="00003FF4"/>
    <w:rsid w:val="0000464F"/>
    <w:rsid w:val="000049B1"/>
    <w:rsid w:val="00004BE9"/>
    <w:rsid w:val="000052A1"/>
    <w:rsid w:val="00005384"/>
    <w:rsid w:val="0000548B"/>
    <w:rsid w:val="00005DA5"/>
    <w:rsid w:val="00006436"/>
    <w:rsid w:val="000066B9"/>
    <w:rsid w:val="00006BA1"/>
    <w:rsid w:val="0000719B"/>
    <w:rsid w:val="000072D3"/>
    <w:rsid w:val="00007425"/>
    <w:rsid w:val="000076CF"/>
    <w:rsid w:val="000078A2"/>
    <w:rsid w:val="0001067F"/>
    <w:rsid w:val="00010D16"/>
    <w:rsid w:val="00011166"/>
    <w:rsid w:val="00012A70"/>
    <w:rsid w:val="00012BDC"/>
    <w:rsid w:val="00012E86"/>
    <w:rsid w:val="0001367D"/>
    <w:rsid w:val="000154DD"/>
    <w:rsid w:val="000157E4"/>
    <w:rsid w:val="000159D2"/>
    <w:rsid w:val="00015C16"/>
    <w:rsid w:val="00015E30"/>
    <w:rsid w:val="0001696B"/>
    <w:rsid w:val="00016A58"/>
    <w:rsid w:val="00016B16"/>
    <w:rsid w:val="00017AA5"/>
    <w:rsid w:val="000202DF"/>
    <w:rsid w:val="00020A95"/>
    <w:rsid w:val="00020E2F"/>
    <w:rsid w:val="00020EC9"/>
    <w:rsid w:val="000222B4"/>
    <w:rsid w:val="000222C5"/>
    <w:rsid w:val="000223E0"/>
    <w:rsid w:val="00022510"/>
    <w:rsid w:val="00022F76"/>
    <w:rsid w:val="00023258"/>
    <w:rsid w:val="000243C8"/>
    <w:rsid w:val="0002546D"/>
    <w:rsid w:val="000254BD"/>
    <w:rsid w:val="00025665"/>
    <w:rsid w:val="00025A55"/>
    <w:rsid w:val="00026270"/>
    <w:rsid w:val="000269BF"/>
    <w:rsid w:val="00026B0E"/>
    <w:rsid w:val="00026B2D"/>
    <w:rsid w:val="00026B63"/>
    <w:rsid w:val="00026F49"/>
    <w:rsid w:val="000274D5"/>
    <w:rsid w:val="000277B7"/>
    <w:rsid w:val="00027BE7"/>
    <w:rsid w:val="00027C20"/>
    <w:rsid w:val="00027DD2"/>
    <w:rsid w:val="00030A16"/>
    <w:rsid w:val="00030E2C"/>
    <w:rsid w:val="000314CB"/>
    <w:rsid w:val="000318E7"/>
    <w:rsid w:val="00031AB4"/>
    <w:rsid w:val="000320C6"/>
    <w:rsid w:val="00032466"/>
    <w:rsid w:val="000327E4"/>
    <w:rsid w:val="00032A50"/>
    <w:rsid w:val="00032FB0"/>
    <w:rsid w:val="00033519"/>
    <w:rsid w:val="00033969"/>
    <w:rsid w:val="00033CBB"/>
    <w:rsid w:val="0003479B"/>
    <w:rsid w:val="00034A90"/>
    <w:rsid w:val="00034CB6"/>
    <w:rsid w:val="00034DE2"/>
    <w:rsid w:val="00034F73"/>
    <w:rsid w:val="000353D6"/>
    <w:rsid w:val="00035DDC"/>
    <w:rsid w:val="00036115"/>
    <w:rsid w:val="00036142"/>
    <w:rsid w:val="00036786"/>
    <w:rsid w:val="0003688E"/>
    <w:rsid w:val="00036A78"/>
    <w:rsid w:val="00036AB5"/>
    <w:rsid w:val="000373D4"/>
    <w:rsid w:val="00037C2F"/>
    <w:rsid w:val="00037ECC"/>
    <w:rsid w:val="00040888"/>
    <w:rsid w:val="00040C5C"/>
    <w:rsid w:val="00040DAF"/>
    <w:rsid w:val="000417DC"/>
    <w:rsid w:val="0004192E"/>
    <w:rsid w:val="0004205D"/>
    <w:rsid w:val="00042628"/>
    <w:rsid w:val="00042FC9"/>
    <w:rsid w:val="00043766"/>
    <w:rsid w:val="00043894"/>
    <w:rsid w:val="00044293"/>
    <w:rsid w:val="00044357"/>
    <w:rsid w:val="00045962"/>
    <w:rsid w:val="0004624F"/>
    <w:rsid w:val="000472FC"/>
    <w:rsid w:val="00047904"/>
    <w:rsid w:val="00047D71"/>
    <w:rsid w:val="00050091"/>
    <w:rsid w:val="00050DAD"/>
    <w:rsid w:val="00050F27"/>
    <w:rsid w:val="00051170"/>
    <w:rsid w:val="00052245"/>
    <w:rsid w:val="00052923"/>
    <w:rsid w:val="00052BF2"/>
    <w:rsid w:val="00052D8C"/>
    <w:rsid w:val="00053785"/>
    <w:rsid w:val="000538C4"/>
    <w:rsid w:val="00053BFB"/>
    <w:rsid w:val="00053FED"/>
    <w:rsid w:val="0005421B"/>
    <w:rsid w:val="00056887"/>
    <w:rsid w:val="00056AB1"/>
    <w:rsid w:val="0005717A"/>
    <w:rsid w:val="00057240"/>
    <w:rsid w:val="00057663"/>
    <w:rsid w:val="00057970"/>
    <w:rsid w:val="00057A91"/>
    <w:rsid w:val="00057E0F"/>
    <w:rsid w:val="0006007D"/>
    <w:rsid w:val="00060164"/>
    <w:rsid w:val="000605AF"/>
    <w:rsid w:val="00060C40"/>
    <w:rsid w:val="000617DF"/>
    <w:rsid w:val="000620E1"/>
    <w:rsid w:val="000624C7"/>
    <w:rsid w:val="000625E0"/>
    <w:rsid w:val="00062838"/>
    <w:rsid w:val="00062ADF"/>
    <w:rsid w:val="00062BC2"/>
    <w:rsid w:val="000631F4"/>
    <w:rsid w:val="00063552"/>
    <w:rsid w:val="0006402D"/>
    <w:rsid w:val="0006434B"/>
    <w:rsid w:val="0006525B"/>
    <w:rsid w:val="0006533F"/>
    <w:rsid w:val="00065E48"/>
    <w:rsid w:val="0006637E"/>
    <w:rsid w:val="000667E5"/>
    <w:rsid w:val="00066825"/>
    <w:rsid w:val="00066849"/>
    <w:rsid w:val="00066B13"/>
    <w:rsid w:val="00066D10"/>
    <w:rsid w:val="00066E9B"/>
    <w:rsid w:val="00067142"/>
    <w:rsid w:val="00067806"/>
    <w:rsid w:val="000702BF"/>
    <w:rsid w:val="000706DA"/>
    <w:rsid w:val="00070A34"/>
    <w:rsid w:val="00070F49"/>
    <w:rsid w:val="00071288"/>
    <w:rsid w:val="0007145F"/>
    <w:rsid w:val="000719B1"/>
    <w:rsid w:val="00071A1B"/>
    <w:rsid w:val="00072109"/>
    <w:rsid w:val="000729C2"/>
    <w:rsid w:val="00072D67"/>
    <w:rsid w:val="00072FF6"/>
    <w:rsid w:val="00073821"/>
    <w:rsid w:val="00073A17"/>
    <w:rsid w:val="00073D33"/>
    <w:rsid w:val="00074B9C"/>
    <w:rsid w:val="0007514E"/>
    <w:rsid w:val="00075409"/>
    <w:rsid w:val="000754D3"/>
    <w:rsid w:val="00075A2D"/>
    <w:rsid w:val="000764D7"/>
    <w:rsid w:val="000765DD"/>
    <w:rsid w:val="0007681F"/>
    <w:rsid w:val="00076DA3"/>
    <w:rsid w:val="00077C7B"/>
    <w:rsid w:val="00077CEE"/>
    <w:rsid w:val="00080073"/>
    <w:rsid w:val="00080732"/>
    <w:rsid w:val="00080836"/>
    <w:rsid w:val="0008098B"/>
    <w:rsid w:val="0008144D"/>
    <w:rsid w:val="00081C68"/>
    <w:rsid w:val="00081FC8"/>
    <w:rsid w:val="00082379"/>
    <w:rsid w:val="00082B5C"/>
    <w:rsid w:val="00084ADF"/>
    <w:rsid w:val="00085476"/>
    <w:rsid w:val="000854E8"/>
    <w:rsid w:val="00085887"/>
    <w:rsid w:val="00086F0C"/>
    <w:rsid w:val="00087720"/>
    <w:rsid w:val="000878C7"/>
    <w:rsid w:val="00087985"/>
    <w:rsid w:val="00087BBE"/>
    <w:rsid w:val="00090051"/>
    <w:rsid w:val="0009023D"/>
    <w:rsid w:val="00090B6F"/>
    <w:rsid w:val="0009278B"/>
    <w:rsid w:val="00092993"/>
    <w:rsid w:val="00092B70"/>
    <w:rsid w:val="00092FFA"/>
    <w:rsid w:val="000935CB"/>
    <w:rsid w:val="00093955"/>
    <w:rsid w:val="00094B90"/>
    <w:rsid w:val="00094DDB"/>
    <w:rsid w:val="00094EC7"/>
    <w:rsid w:val="00095108"/>
    <w:rsid w:val="00095C61"/>
    <w:rsid w:val="000960FE"/>
    <w:rsid w:val="00096444"/>
    <w:rsid w:val="0009699F"/>
    <w:rsid w:val="00096E95"/>
    <w:rsid w:val="000970DC"/>
    <w:rsid w:val="000974D3"/>
    <w:rsid w:val="00097D60"/>
    <w:rsid w:val="00097D92"/>
    <w:rsid w:val="00097E0D"/>
    <w:rsid w:val="00097F0E"/>
    <w:rsid w:val="000A063E"/>
    <w:rsid w:val="000A0AD7"/>
    <w:rsid w:val="000A1EFC"/>
    <w:rsid w:val="000A201E"/>
    <w:rsid w:val="000A25D4"/>
    <w:rsid w:val="000A300E"/>
    <w:rsid w:val="000A30B6"/>
    <w:rsid w:val="000A3483"/>
    <w:rsid w:val="000A35BE"/>
    <w:rsid w:val="000A38CB"/>
    <w:rsid w:val="000A49FD"/>
    <w:rsid w:val="000A4A24"/>
    <w:rsid w:val="000A516E"/>
    <w:rsid w:val="000A580B"/>
    <w:rsid w:val="000A62BE"/>
    <w:rsid w:val="000A6893"/>
    <w:rsid w:val="000A6C07"/>
    <w:rsid w:val="000A7211"/>
    <w:rsid w:val="000A75EF"/>
    <w:rsid w:val="000A786E"/>
    <w:rsid w:val="000A78A7"/>
    <w:rsid w:val="000A7BA0"/>
    <w:rsid w:val="000A7E76"/>
    <w:rsid w:val="000B0B4C"/>
    <w:rsid w:val="000B0C01"/>
    <w:rsid w:val="000B1250"/>
    <w:rsid w:val="000B1EFE"/>
    <w:rsid w:val="000B2050"/>
    <w:rsid w:val="000B227C"/>
    <w:rsid w:val="000B23C7"/>
    <w:rsid w:val="000B25C8"/>
    <w:rsid w:val="000B2929"/>
    <w:rsid w:val="000B2BFF"/>
    <w:rsid w:val="000B2DF2"/>
    <w:rsid w:val="000B38EB"/>
    <w:rsid w:val="000B3AD8"/>
    <w:rsid w:val="000B3BA4"/>
    <w:rsid w:val="000B3CAC"/>
    <w:rsid w:val="000B44CA"/>
    <w:rsid w:val="000B450D"/>
    <w:rsid w:val="000B5868"/>
    <w:rsid w:val="000B604A"/>
    <w:rsid w:val="000B619E"/>
    <w:rsid w:val="000B66DC"/>
    <w:rsid w:val="000B66EB"/>
    <w:rsid w:val="000B7692"/>
    <w:rsid w:val="000B7710"/>
    <w:rsid w:val="000C0887"/>
    <w:rsid w:val="000C09AD"/>
    <w:rsid w:val="000C0D6B"/>
    <w:rsid w:val="000C12D3"/>
    <w:rsid w:val="000C17CE"/>
    <w:rsid w:val="000C22D4"/>
    <w:rsid w:val="000C2524"/>
    <w:rsid w:val="000C2987"/>
    <w:rsid w:val="000C2AF0"/>
    <w:rsid w:val="000C35D7"/>
    <w:rsid w:val="000C37BC"/>
    <w:rsid w:val="000C41AB"/>
    <w:rsid w:val="000C438D"/>
    <w:rsid w:val="000C56EF"/>
    <w:rsid w:val="000C57FF"/>
    <w:rsid w:val="000C5C89"/>
    <w:rsid w:val="000C5D30"/>
    <w:rsid w:val="000C5E38"/>
    <w:rsid w:val="000C663E"/>
    <w:rsid w:val="000C6E07"/>
    <w:rsid w:val="000C7681"/>
    <w:rsid w:val="000C7C56"/>
    <w:rsid w:val="000C7F43"/>
    <w:rsid w:val="000D0122"/>
    <w:rsid w:val="000D0B15"/>
    <w:rsid w:val="000D101F"/>
    <w:rsid w:val="000D1110"/>
    <w:rsid w:val="000D111D"/>
    <w:rsid w:val="000D1795"/>
    <w:rsid w:val="000D183A"/>
    <w:rsid w:val="000D1EBC"/>
    <w:rsid w:val="000D1F11"/>
    <w:rsid w:val="000D209A"/>
    <w:rsid w:val="000D20C6"/>
    <w:rsid w:val="000D2DFB"/>
    <w:rsid w:val="000D368A"/>
    <w:rsid w:val="000D3EBE"/>
    <w:rsid w:val="000D4B0F"/>
    <w:rsid w:val="000D4BE0"/>
    <w:rsid w:val="000D634E"/>
    <w:rsid w:val="000D73F2"/>
    <w:rsid w:val="000D77B3"/>
    <w:rsid w:val="000D7B67"/>
    <w:rsid w:val="000E0195"/>
    <w:rsid w:val="000E06DD"/>
    <w:rsid w:val="000E1079"/>
    <w:rsid w:val="000E11B6"/>
    <w:rsid w:val="000E1A03"/>
    <w:rsid w:val="000E1F56"/>
    <w:rsid w:val="000E2219"/>
    <w:rsid w:val="000E2EBB"/>
    <w:rsid w:val="000E3040"/>
    <w:rsid w:val="000E3909"/>
    <w:rsid w:val="000E3977"/>
    <w:rsid w:val="000E3CC7"/>
    <w:rsid w:val="000E411D"/>
    <w:rsid w:val="000E481F"/>
    <w:rsid w:val="000E495A"/>
    <w:rsid w:val="000E4BA1"/>
    <w:rsid w:val="000E5187"/>
    <w:rsid w:val="000E5508"/>
    <w:rsid w:val="000E593B"/>
    <w:rsid w:val="000E5A01"/>
    <w:rsid w:val="000E5D00"/>
    <w:rsid w:val="000E60B4"/>
    <w:rsid w:val="000E6547"/>
    <w:rsid w:val="000E6A57"/>
    <w:rsid w:val="000E6D82"/>
    <w:rsid w:val="000E740F"/>
    <w:rsid w:val="000E7660"/>
    <w:rsid w:val="000F02C7"/>
    <w:rsid w:val="000F0322"/>
    <w:rsid w:val="000F04A8"/>
    <w:rsid w:val="000F079C"/>
    <w:rsid w:val="000F0F06"/>
    <w:rsid w:val="000F1E76"/>
    <w:rsid w:val="000F2173"/>
    <w:rsid w:val="000F22EE"/>
    <w:rsid w:val="000F24CD"/>
    <w:rsid w:val="000F250E"/>
    <w:rsid w:val="000F2544"/>
    <w:rsid w:val="000F27F7"/>
    <w:rsid w:val="000F299E"/>
    <w:rsid w:val="000F2B8D"/>
    <w:rsid w:val="000F2F9A"/>
    <w:rsid w:val="000F33DC"/>
    <w:rsid w:val="000F3B8D"/>
    <w:rsid w:val="000F4281"/>
    <w:rsid w:val="000F474B"/>
    <w:rsid w:val="000F4A1B"/>
    <w:rsid w:val="000F4E28"/>
    <w:rsid w:val="000F5679"/>
    <w:rsid w:val="000F5C58"/>
    <w:rsid w:val="000F623E"/>
    <w:rsid w:val="000F6603"/>
    <w:rsid w:val="000F6999"/>
    <w:rsid w:val="000F6BEA"/>
    <w:rsid w:val="000F7B5E"/>
    <w:rsid w:val="00100A64"/>
    <w:rsid w:val="00101778"/>
    <w:rsid w:val="00101CC5"/>
    <w:rsid w:val="00102875"/>
    <w:rsid w:val="00102970"/>
    <w:rsid w:val="00102EE8"/>
    <w:rsid w:val="00103036"/>
    <w:rsid w:val="00103556"/>
    <w:rsid w:val="00103613"/>
    <w:rsid w:val="001038FB"/>
    <w:rsid w:val="00103C64"/>
    <w:rsid w:val="00104AB1"/>
    <w:rsid w:val="001057E7"/>
    <w:rsid w:val="00105AB2"/>
    <w:rsid w:val="00105FA6"/>
    <w:rsid w:val="00106588"/>
    <w:rsid w:val="001069C1"/>
    <w:rsid w:val="00106ED2"/>
    <w:rsid w:val="0010705D"/>
    <w:rsid w:val="0010718E"/>
    <w:rsid w:val="0010725F"/>
    <w:rsid w:val="001076E0"/>
    <w:rsid w:val="001077E8"/>
    <w:rsid w:val="00110052"/>
    <w:rsid w:val="00110168"/>
    <w:rsid w:val="001102D2"/>
    <w:rsid w:val="00110896"/>
    <w:rsid w:val="001119C3"/>
    <w:rsid w:val="00111A2D"/>
    <w:rsid w:val="00111B96"/>
    <w:rsid w:val="00112FEC"/>
    <w:rsid w:val="00113198"/>
    <w:rsid w:val="0011327F"/>
    <w:rsid w:val="00113426"/>
    <w:rsid w:val="00113463"/>
    <w:rsid w:val="00113560"/>
    <w:rsid w:val="001137D8"/>
    <w:rsid w:val="00114060"/>
    <w:rsid w:val="00114551"/>
    <w:rsid w:val="00114774"/>
    <w:rsid w:val="00114899"/>
    <w:rsid w:val="00114AEB"/>
    <w:rsid w:val="00114BA3"/>
    <w:rsid w:val="00115063"/>
    <w:rsid w:val="001150AC"/>
    <w:rsid w:val="001159D1"/>
    <w:rsid w:val="00115AE2"/>
    <w:rsid w:val="0011625C"/>
    <w:rsid w:val="0011627A"/>
    <w:rsid w:val="00116841"/>
    <w:rsid w:val="00116E3C"/>
    <w:rsid w:val="001174E9"/>
    <w:rsid w:val="0011754D"/>
    <w:rsid w:val="001176DD"/>
    <w:rsid w:val="00117DCE"/>
    <w:rsid w:val="00117F7B"/>
    <w:rsid w:val="00117FEE"/>
    <w:rsid w:val="0012071A"/>
    <w:rsid w:val="00120E5A"/>
    <w:rsid w:val="00120F9A"/>
    <w:rsid w:val="0012101D"/>
    <w:rsid w:val="00122948"/>
    <w:rsid w:val="00122D42"/>
    <w:rsid w:val="00122E38"/>
    <w:rsid w:val="00123402"/>
    <w:rsid w:val="001237B2"/>
    <w:rsid w:val="001239FE"/>
    <w:rsid w:val="0012448D"/>
    <w:rsid w:val="00124A22"/>
    <w:rsid w:val="0012599C"/>
    <w:rsid w:val="00125A9F"/>
    <w:rsid w:val="00126CF2"/>
    <w:rsid w:val="00126D08"/>
    <w:rsid w:val="001306B2"/>
    <w:rsid w:val="001309BC"/>
    <w:rsid w:val="00130B6D"/>
    <w:rsid w:val="001311D6"/>
    <w:rsid w:val="0013155D"/>
    <w:rsid w:val="00131F21"/>
    <w:rsid w:val="00131F8A"/>
    <w:rsid w:val="00132C8F"/>
    <w:rsid w:val="00132EFB"/>
    <w:rsid w:val="0013369E"/>
    <w:rsid w:val="00133972"/>
    <w:rsid w:val="00133DB5"/>
    <w:rsid w:val="00133EB5"/>
    <w:rsid w:val="0013406A"/>
    <w:rsid w:val="0013482F"/>
    <w:rsid w:val="00135214"/>
    <w:rsid w:val="00135281"/>
    <w:rsid w:val="00135B15"/>
    <w:rsid w:val="0013651E"/>
    <w:rsid w:val="00136B4C"/>
    <w:rsid w:val="00136F6C"/>
    <w:rsid w:val="00137450"/>
    <w:rsid w:val="00137BC2"/>
    <w:rsid w:val="001401CB"/>
    <w:rsid w:val="0014052A"/>
    <w:rsid w:val="001408FD"/>
    <w:rsid w:val="00140AAE"/>
    <w:rsid w:val="00140DE0"/>
    <w:rsid w:val="00141197"/>
    <w:rsid w:val="001415FC"/>
    <w:rsid w:val="0014197A"/>
    <w:rsid w:val="00141ADA"/>
    <w:rsid w:val="00141DBB"/>
    <w:rsid w:val="0014200B"/>
    <w:rsid w:val="001422AE"/>
    <w:rsid w:val="0014262D"/>
    <w:rsid w:val="001428B1"/>
    <w:rsid w:val="00143B04"/>
    <w:rsid w:val="00143B14"/>
    <w:rsid w:val="00143DC4"/>
    <w:rsid w:val="00143F68"/>
    <w:rsid w:val="00144008"/>
    <w:rsid w:val="001448F7"/>
    <w:rsid w:val="00144AF8"/>
    <w:rsid w:val="001457F7"/>
    <w:rsid w:val="00145FBF"/>
    <w:rsid w:val="001465BD"/>
    <w:rsid w:val="001469D6"/>
    <w:rsid w:val="00146DE7"/>
    <w:rsid w:val="001479F9"/>
    <w:rsid w:val="00147B0D"/>
    <w:rsid w:val="00150CCE"/>
    <w:rsid w:val="00151211"/>
    <w:rsid w:val="00151220"/>
    <w:rsid w:val="001514F3"/>
    <w:rsid w:val="00151623"/>
    <w:rsid w:val="00151695"/>
    <w:rsid w:val="0015173F"/>
    <w:rsid w:val="001518AE"/>
    <w:rsid w:val="0015197D"/>
    <w:rsid w:val="00151F9A"/>
    <w:rsid w:val="001528A0"/>
    <w:rsid w:val="00152C0D"/>
    <w:rsid w:val="00152F0D"/>
    <w:rsid w:val="0015300E"/>
    <w:rsid w:val="001537F6"/>
    <w:rsid w:val="00153F62"/>
    <w:rsid w:val="00155F32"/>
    <w:rsid w:val="00156690"/>
    <w:rsid w:val="0015674D"/>
    <w:rsid w:val="0015686F"/>
    <w:rsid w:val="00156B4C"/>
    <w:rsid w:val="00157568"/>
    <w:rsid w:val="0015769B"/>
    <w:rsid w:val="0015771B"/>
    <w:rsid w:val="00157924"/>
    <w:rsid w:val="00157AAB"/>
    <w:rsid w:val="00160463"/>
    <w:rsid w:val="001608DA"/>
    <w:rsid w:val="00160D0C"/>
    <w:rsid w:val="00161FF9"/>
    <w:rsid w:val="0016214D"/>
    <w:rsid w:val="001628D7"/>
    <w:rsid w:val="00162EC7"/>
    <w:rsid w:val="0016387B"/>
    <w:rsid w:val="001641A2"/>
    <w:rsid w:val="00164432"/>
    <w:rsid w:val="001648BA"/>
    <w:rsid w:val="001648FA"/>
    <w:rsid w:val="00164920"/>
    <w:rsid w:val="00164A36"/>
    <w:rsid w:val="00164B5A"/>
    <w:rsid w:val="00165120"/>
    <w:rsid w:val="001656DB"/>
    <w:rsid w:val="001656E9"/>
    <w:rsid w:val="00165AD2"/>
    <w:rsid w:val="00166011"/>
    <w:rsid w:val="001660FD"/>
    <w:rsid w:val="00166359"/>
    <w:rsid w:val="00166824"/>
    <w:rsid w:val="00167680"/>
    <w:rsid w:val="00167793"/>
    <w:rsid w:val="0016799F"/>
    <w:rsid w:val="00167ABF"/>
    <w:rsid w:val="00170A0F"/>
    <w:rsid w:val="001711CC"/>
    <w:rsid w:val="00171646"/>
    <w:rsid w:val="00171875"/>
    <w:rsid w:val="0017274F"/>
    <w:rsid w:val="00172A0D"/>
    <w:rsid w:val="00172D2F"/>
    <w:rsid w:val="00172DAE"/>
    <w:rsid w:val="0017338D"/>
    <w:rsid w:val="00173B26"/>
    <w:rsid w:val="00173C4E"/>
    <w:rsid w:val="00173D6F"/>
    <w:rsid w:val="00174742"/>
    <w:rsid w:val="00174801"/>
    <w:rsid w:val="00174AED"/>
    <w:rsid w:val="00175139"/>
    <w:rsid w:val="00175797"/>
    <w:rsid w:val="0017585F"/>
    <w:rsid w:val="00176E4F"/>
    <w:rsid w:val="0017719C"/>
    <w:rsid w:val="00177839"/>
    <w:rsid w:val="00177F32"/>
    <w:rsid w:val="00180C81"/>
    <w:rsid w:val="00180FDF"/>
    <w:rsid w:val="00181040"/>
    <w:rsid w:val="00181134"/>
    <w:rsid w:val="00181386"/>
    <w:rsid w:val="0018145F"/>
    <w:rsid w:val="00182582"/>
    <w:rsid w:val="0018309D"/>
    <w:rsid w:val="001834FD"/>
    <w:rsid w:val="00183796"/>
    <w:rsid w:val="00183B5E"/>
    <w:rsid w:val="001840CF"/>
    <w:rsid w:val="00184351"/>
    <w:rsid w:val="00184588"/>
    <w:rsid w:val="001848A5"/>
    <w:rsid w:val="00185104"/>
    <w:rsid w:val="00185B14"/>
    <w:rsid w:val="00185D23"/>
    <w:rsid w:val="001860C5"/>
    <w:rsid w:val="001865A9"/>
    <w:rsid w:val="00186A34"/>
    <w:rsid w:val="00187322"/>
    <w:rsid w:val="00187368"/>
    <w:rsid w:val="001873D2"/>
    <w:rsid w:val="00187883"/>
    <w:rsid w:val="00187972"/>
    <w:rsid w:val="00187A3D"/>
    <w:rsid w:val="00187B3E"/>
    <w:rsid w:val="0019050D"/>
    <w:rsid w:val="00190CB0"/>
    <w:rsid w:val="001914AD"/>
    <w:rsid w:val="00191BD7"/>
    <w:rsid w:val="00191CD8"/>
    <w:rsid w:val="001920B3"/>
    <w:rsid w:val="00192A76"/>
    <w:rsid w:val="00192DAB"/>
    <w:rsid w:val="00192DBB"/>
    <w:rsid w:val="0019312F"/>
    <w:rsid w:val="0019381A"/>
    <w:rsid w:val="0019393D"/>
    <w:rsid w:val="00193981"/>
    <w:rsid w:val="00194198"/>
    <w:rsid w:val="00194287"/>
    <w:rsid w:val="00194600"/>
    <w:rsid w:val="00194DC4"/>
    <w:rsid w:val="001953E6"/>
    <w:rsid w:val="00195663"/>
    <w:rsid w:val="00195753"/>
    <w:rsid w:val="00195AAC"/>
    <w:rsid w:val="00195D9B"/>
    <w:rsid w:val="00195EAD"/>
    <w:rsid w:val="0019632A"/>
    <w:rsid w:val="001968DD"/>
    <w:rsid w:val="00197253"/>
    <w:rsid w:val="001972EC"/>
    <w:rsid w:val="00197791"/>
    <w:rsid w:val="0019785A"/>
    <w:rsid w:val="00197BE1"/>
    <w:rsid w:val="00197C49"/>
    <w:rsid w:val="001A00F5"/>
    <w:rsid w:val="001A054B"/>
    <w:rsid w:val="001A0767"/>
    <w:rsid w:val="001A0BF5"/>
    <w:rsid w:val="001A0D51"/>
    <w:rsid w:val="001A0F22"/>
    <w:rsid w:val="001A12AD"/>
    <w:rsid w:val="001A14DF"/>
    <w:rsid w:val="001A21A5"/>
    <w:rsid w:val="001A2290"/>
    <w:rsid w:val="001A2C81"/>
    <w:rsid w:val="001A3BF0"/>
    <w:rsid w:val="001A3CF9"/>
    <w:rsid w:val="001A48A9"/>
    <w:rsid w:val="001A4D29"/>
    <w:rsid w:val="001A4F01"/>
    <w:rsid w:val="001A502B"/>
    <w:rsid w:val="001A50AE"/>
    <w:rsid w:val="001A52FD"/>
    <w:rsid w:val="001A57AE"/>
    <w:rsid w:val="001A5E9C"/>
    <w:rsid w:val="001A6181"/>
    <w:rsid w:val="001A6BA7"/>
    <w:rsid w:val="001A6C91"/>
    <w:rsid w:val="001A6E41"/>
    <w:rsid w:val="001A6EA0"/>
    <w:rsid w:val="001A77F0"/>
    <w:rsid w:val="001B03F1"/>
    <w:rsid w:val="001B04EF"/>
    <w:rsid w:val="001B06E2"/>
    <w:rsid w:val="001B07BB"/>
    <w:rsid w:val="001B0C45"/>
    <w:rsid w:val="001B0D0B"/>
    <w:rsid w:val="001B1CA2"/>
    <w:rsid w:val="001B2320"/>
    <w:rsid w:val="001B297C"/>
    <w:rsid w:val="001B30CD"/>
    <w:rsid w:val="001B4948"/>
    <w:rsid w:val="001B6FDF"/>
    <w:rsid w:val="001B7202"/>
    <w:rsid w:val="001B735E"/>
    <w:rsid w:val="001B7A44"/>
    <w:rsid w:val="001B7C31"/>
    <w:rsid w:val="001B7F17"/>
    <w:rsid w:val="001C0839"/>
    <w:rsid w:val="001C0C2C"/>
    <w:rsid w:val="001C0CCA"/>
    <w:rsid w:val="001C0E8A"/>
    <w:rsid w:val="001C0FE8"/>
    <w:rsid w:val="001C24E1"/>
    <w:rsid w:val="001C2F25"/>
    <w:rsid w:val="001C2FF1"/>
    <w:rsid w:val="001C302A"/>
    <w:rsid w:val="001C4DC8"/>
    <w:rsid w:val="001C5A98"/>
    <w:rsid w:val="001C64EA"/>
    <w:rsid w:val="001C6795"/>
    <w:rsid w:val="001C692D"/>
    <w:rsid w:val="001C6967"/>
    <w:rsid w:val="001C6980"/>
    <w:rsid w:val="001C69D4"/>
    <w:rsid w:val="001C6A28"/>
    <w:rsid w:val="001C7BF3"/>
    <w:rsid w:val="001C7F28"/>
    <w:rsid w:val="001D0350"/>
    <w:rsid w:val="001D0472"/>
    <w:rsid w:val="001D1113"/>
    <w:rsid w:val="001D188E"/>
    <w:rsid w:val="001D1C48"/>
    <w:rsid w:val="001D2238"/>
    <w:rsid w:val="001D232B"/>
    <w:rsid w:val="001D2CB8"/>
    <w:rsid w:val="001D2E3C"/>
    <w:rsid w:val="001D3067"/>
    <w:rsid w:val="001D33D4"/>
    <w:rsid w:val="001D40EB"/>
    <w:rsid w:val="001D415A"/>
    <w:rsid w:val="001D4188"/>
    <w:rsid w:val="001D422C"/>
    <w:rsid w:val="001D4964"/>
    <w:rsid w:val="001D4A3D"/>
    <w:rsid w:val="001D5066"/>
    <w:rsid w:val="001D514F"/>
    <w:rsid w:val="001D51DE"/>
    <w:rsid w:val="001D673C"/>
    <w:rsid w:val="001D6BD7"/>
    <w:rsid w:val="001D72B7"/>
    <w:rsid w:val="001D7648"/>
    <w:rsid w:val="001D77A4"/>
    <w:rsid w:val="001D795E"/>
    <w:rsid w:val="001D7A70"/>
    <w:rsid w:val="001E022F"/>
    <w:rsid w:val="001E052D"/>
    <w:rsid w:val="001E07D0"/>
    <w:rsid w:val="001E08F8"/>
    <w:rsid w:val="001E0B66"/>
    <w:rsid w:val="001E0FB7"/>
    <w:rsid w:val="001E1B81"/>
    <w:rsid w:val="001E20A9"/>
    <w:rsid w:val="001E20DF"/>
    <w:rsid w:val="001E22BF"/>
    <w:rsid w:val="001E23F1"/>
    <w:rsid w:val="001E2431"/>
    <w:rsid w:val="001E28D2"/>
    <w:rsid w:val="001E2FD1"/>
    <w:rsid w:val="001E34B1"/>
    <w:rsid w:val="001E363C"/>
    <w:rsid w:val="001E38AC"/>
    <w:rsid w:val="001E3DCC"/>
    <w:rsid w:val="001E4250"/>
    <w:rsid w:val="001E4B85"/>
    <w:rsid w:val="001E4DE9"/>
    <w:rsid w:val="001E500A"/>
    <w:rsid w:val="001E5E41"/>
    <w:rsid w:val="001E6118"/>
    <w:rsid w:val="001E6993"/>
    <w:rsid w:val="001E6A0B"/>
    <w:rsid w:val="001E6C51"/>
    <w:rsid w:val="001E6C87"/>
    <w:rsid w:val="001E7111"/>
    <w:rsid w:val="001E7CFF"/>
    <w:rsid w:val="001E7EA1"/>
    <w:rsid w:val="001F0BB7"/>
    <w:rsid w:val="001F0E42"/>
    <w:rsid w:val="001F1D3C"/>
    <w:rsid w:val="001F2435"/>
    <w:rsid w:val="001F265C"/>
    <w:rsid w:val="001F2F0C"/>
    <w:rsid w:val="001F3D80"/>
    <w:rsid w:val="001F444B"/>
    <w:rsid w:val="001F53A5"/>
    <w:rsid w:val="001F5498"/>
    <w:rsid w:val="001F5C67"/>
    <w:rsid w:val="001F5F5B"/>
    <w:rsid w:val="001F602F"/>
    <w:rsid w:val="001F6155"/>
    <w:rsid w:val="001F6A6C"/>
    <w:rsid w:val="001F6AA5"/>
    <w:rsid w:val="001F6AFC"/>
    <w:rsid w:val="001F71C8"/>
    <w:rsid w:val="001F74C2"/>
    <w:rsid w:val="001F7596"/>
    <w:rsid w:val="001F7C30"/>
    <w:rsid w:val="001F7E73"/>
    <w:rsid w:val="001F7FCB"/>
    <w:rsid w:val="002005E3"/>
    <w:rsid w:val="00200635"/>
    <w:rsid w:val="002008AB"/>
    <w:rsid w:val="00200AC3"/>
    <w:rsid w:val="00200C83"/>
    <w:rsid w:val="00200CBF"/>
    <w:rsid w:val="0020101B"/>
    <w:rsid w:val="00201307"/>
    <w:rsid w:val="00201B76"/>
    <w:rsid w:val="00201D35"/>
    <w:rsid w:val="002020BA"/>
    <w:rsid w:val="00202A83"/>
    <w:rsid w:val="00203298"/>
    <w:rsid w:val="002033EB"/>
    <w:rsid w:val="002035DE"/>
    <w:rsid w:val="00203609"/>
    <w:rsid w:val="00204B15"/>
    <w:rsid w:val="00204DC6"/>
    <w:rsid w:val="00205F8D"/>
    <w:rsid w:val="00206206"/>
    <w:rsid w:val="00206673"/>
    <w:rsid w:val="00206EFE"/>
    <w:rsid w:val="0020714D"/>
    <w:rsid w:val="00210340"/>
    <w:rsid w:val="002104A4"/>
    <w:rsid w:val="002105A8"/>
    <w:rsid w:val="002116A2"/>
    <w:rsid w:val="0021195D"/>
    <w:rsid w:val="00211A0D"/>
    <w:rsid w:val="00211E54"/>
    <w:rsid w:val="00211F98"/>
    <w:rsid w:val="0021286F"/>
    <w:rsid w:val="00212A9D"/>
    <w:rsid w:val="00212B87"/>
    <w:rsid w:val="00212BEE"/>
    <w:rsid w:val="00212D53"/>
    <w:rsid w:val="00213042"/>
    <w:rsid w:val="0021332C"/>
    <w:rsid w:val="00213675"/>
    <w:rsid w:val="0021442B"/>
    <w:rsid w:val="002144DB"/>
    <w:rsid w:val="0021466C"/>
    <w:rsid w:val="00214699"/>
    <w:rsid w:val="0021484D"/>
    <w:rsid w:val="00215BD7"/>
    <w:rsid w:val="00215EEE"/>
    <w:rsid w:val="00215F06"/>
    <w:rsid w:val="0021687A"/>
    <w:rsid w:val="00216A29"/>
    <w:rsid w:val="00216BDD"/>
    <w:rsid w:val="00216C8D"/>
    <w:rsid w:val="00216D70"/>
    <w:rsid w:val="00216DA0"/>
    <w:rsid w:val="00217374"/>
    <w:rsid w:val="00217A58"/>
    <w:rsid w:val="00217E7D"/>
    <w:rsid w:val="00217F0E"/>
    <w:rsid w:val="00220130"/>
    <w:rsid w:val="00220587"/>
    <w:rsid w:val="00220CA1"/>
    <w:rsid w:val="00221571"/>
    <w:rsid w:val="0022271C"/>
    <w:rsid w:val="0022280C"/>
    <w:rsid w:val="00222BF6"/>
    <w:rsid w:val="002236A5"/>
    <w:rsid w:val="00223771"/>
    <w:rsid w:val="00223E48"/>
    <w:rsid w:val="00223E56"/>
    <w:rsid w:val="002247E4"/>
    <w:rsid w:val="00225183"/>
    <w:rsid w:val="002252F9"/>
    <w:rsid w:val="00225F62"/>
    <w:rsid w:val="002262D4"/>
    <w:rsid w:val="00227605"/>
    <w:rsid w:val="002276B4"/>
    <w:rsid w:val="0023041D"/>
    <w:rsid w:val="00231501"/>
    <w:rsid w:val="00231AEF"/>
    <w:rsid w:val="00231D6C"/>
    <w:rsid w:val="00231DE6"/>
    <w:rsid w:val="00232054"/>
    <w:rsid w:val="00232251"/>
    <w:rsid w:val="002327EA"/>
    <w:rsid w:val="00232DA3"/>
    <w:rsid w:val="00232DE8"/>
    <w:rsid w:val="00233423"/>
    <w:rsid w:val="0023386B"/>
    <w:rsid w:val="0023408E"/>
    <w:rsid w:val="00234196"/>
    <w:rsid w:val="0023420C"/>
    <w:rsid w:val="002342B4"/>
    <w:rsid w:val="002349B1"/>
    <w:rsid w:val="00234F2C"/>
    <w:rsid w:val="00235671"/>
    <w:rsid w:val="002362C8"/>
    <w:rsid w:val="002363E4"/>
    <w:rsid w:val="0023784C"/>
    <w:rsid w:val="00240FB3"/>
    <w:rsid w:val="00241001"/>
    <w:rsid w:val="00241D5D"/>
    <w:rsid w:val="00242437"/>
    <w:rsid w:val="0024261E"/>
    <w:rsid w:val="00242864"/>
    <w:rsid w:val="002429A6"/>
    <w:rsid w:val="00244431"/>
    <w:rsid w:val="00244949"/>
    <w:rsid w:val="00244DE9"/>
    <w:rsid w:val="00244F85"/>
    <w:rsid w:val="0024526C"/>
    <w:rsid w:val="0024582B"/>
    <w:rsid w:val="002459A9"/>
    <w:rsid w:val="00245A1C"/>
    <w:rsid w:val="00245B21"/>
    <w:rsid w:val="0024658E"/>
    <w:rsid w:val="002465E0"/>
    <w:rsid w:val="0024661D"/>
    <w:rsid w:val="0024677F"/>
    <w:rsid w:val="0024731F"/>
    <w:rsid w:val="00250140"/>
    <w:rsid w:val="00250BA2"/>
    <w:rsid w:val="0025114C"/>
    <w:rsid w:val="00251DF3"/>
    <w:rsid w:val="0025209F"/>
    <w:rsid w:val="002522A2"/>
    <w:rsid w:val="002527C0"/>
    <w:rsid w:val="00252D55"/>
    <w:rsid w:val="00252E65"/>
    <w:rsid w:val="002531EC"/>
    <w:rsid w:val="002537D2"/>
    <w:rsid w:val="00253A5A"/>
    <w:rsid w:val="00253B51"/>
    <w:rsid w:val="002545AE"/>
    <w:rsid w:val="00254843"/>
    <w:rsid w:val="00254D0A"/>
    <w:rsid w:val="00254D1D"/>
    <w:rsid w:val="00254E2B"/>
    <w:rsid w:val="00255A32"/>
    <w:rsid w:val="00255F18"/>
    <w:rsid w:val="00256604"/>
    <w:rsid w:val="00257AAE"/>
    <w:rsid w:val="00257F74"/>
    <w:rsid w:val="0026027D"/>
    <w:rsid w:val="002602E4"/>
    <w:rsid w:val="002603B4"/>
    <w:rsid w:val="0026092F"/>
    <w:rsid w:val="00260D27"/>
    <w:rsid w:val="00261733"/>
    <w:rsid w:val="00261A21"/>
    <w:rsid w:val="00261ADC"/>
    <w:rsid w:val="00261C64"/>
    <w:rsid w:val="00261F50"/>
    <w:rsid w:val="0026356B"/>
    <w:rsid w:val="002641FF"/>
    <w:rsid w:val="00264CF8"/>
    <w:rsid w:val="00264E94"/>
    <w:rsid w:val="00265C89"/>
    <w:rsid w:val="00265E39"/>
    <w:rsid w:val="00266FE8"/>
    <w:rsid w:val="00267399"/>
    <w:rsid w:val="002673A4"/>
    <w:rsid w:val="0026759A"/>
    <w:rsid w:val="00267DFA"/>
    <w:rsid w:val="00270007"/>
    <w:rsid w:val="002705AA"/>
    <w:rsid w:val="00270D6F"/>
    <w:rsid w:val="00271330"/>
    <w:rsid w:val="00271A85"/>
    <w:rsid w:val="0027214E"/>
    <w:rsid w:val="00272530"/>
    <w:rsid w:val="002726CC"/>
    <w:rsid w:val="002729D8"/>
    <w:rsid w:val="00272AB8"/>
    <w:rsid w:val="002730E1"/>
    <w:rsid w:val="00273B55"/>
    <w:rsid w:val="0027467B"/>
    <w:rsid w:val="002749BA"/>
    <w:rsid w:val="00274A01"/>
    <w:rsid w:val="00274AA9"/>
    <w:rsid w:val="00275880"/>
    <w:rsid w:val="002759F8"/>
    <w:rsid w:val="00275A0A"/>
    <w:rsid w:val="00275B4A"/>
    <w:rsid w:val="00275B64"/>
    <w:rsid w:val="00276770"/>
    <w:rsid w:val="00277796"/>
    <w:rsid w:val="002777D2"/>
    <w:rsid w:val="002777EF"/>
    <w:rsid w:val="00277906"/>
    <w:rsid w:val="00277DD8"/>
    <w:rsid w:val="002801CD"/>
    <w:rsid w:val="002805E3"/>
    <w:rsid w:val="002808B2"/>
    <w:rsid w:val="00280D5C"/>
    <w:rsid w:val="0028182A"/>
    <w:rsid w:val="002818BD"/>
    <w:rsid w:val="00281F84"/>
    <w:rsid w:val="002820B3"/>
    <w:rsid w:val="0028216B"/>
    <w:rsid w:val="00282381"/>
    <w:rsid w:val="002823E5"/>
    <w:rsid w:val="0028245E"/>
    <w:rsid w:val="0028246D"/>
    <w:rsid w:val="00282D1D"/>
    <w:rsid w:val="00283892"/>
    <w:rsid w:val="00283CF0"/>
    <w:rsid w:val="00284579"/>
    <w:rsid w:val="00284FBA"/>
    <w:rsid w:val="0028546F"/>
    <w:rsid w:val="002857AF"/>
    <w:rsid w:val="00285B76"/>
    <w:rsid w:val="00286617"/>
    <w:rsid w:val="002866DD"/>
    <w:rsid w:val="00286B52"/>
    <w:rsid w:val="002872D4"/>
    <w:rsid w:val="002900D6"/>
    <w:rsid w:val="00290174"/>
    <w:rsid w:val="0029052E"/>
    <w:rsid w:val="0029123E"/>
    <w:rsid w:val="002919FC"/>
    <w:rsid w:val="00292A5B"/>
    <w:rsid w:val="00292F9A"/>
    <w:rsid w:val="002933E9"/>
    <w:rsid w:val="0029341E"/>
    <w:rsid w:val="00293965"/>
    <w:rsid w:val="00293FF7"/>
    <w:rsid w:val="00294AC5"/>
    <w:rsid w:val="0029507E"/>
    <w:rsid w:val="0029520A"/>
    <w:rsid w:val="00295649"/>
    <w:rsid w:val="00295A29"/>
    <w:rsid w:val="002963EE"/>
    <w:rsid w:val="002969B0"/>
    <w:rsid w:val="00296A1F"/>
    <w:rsid w:val="00296A4D"/>
    <w:rsid w:val="00296C31"/>
    <w:rsid w:val="00297238"/>
    <w:rsid w:val="002973A9"/>
    <w:rsid w:val="00297D13"/>
    <w:rsid w:val="00297E39"/>
    <w:rsid w:val="002A0181"/>
    <w:rsid w:val="002A0693"/>
    <w:rsid w:val="002A09CA"/>
    <w:rsid w:val="002A0BB4"/>
    <w:rsid w:val="002A131D"/>
    <w:rsid w:val="002A1632"/>
    <w:rsid w:val="002A1A83"/>
    <w:rsid w:val="002A1C19"/>
    <w:rsid w:val="002A1C3A"/>
    <w:rsid w:val="002A1D60"/>
    <w:rsid w:val="002A1E08"/>
    <w:rsid w:val="002A20A3"/>
    <w:rsid w:val="002A246E"/>
    <w:rsid w:val="002A265E"/>
    <w:rsid w:val="002A2681"/>
    <w:rsid w:val="002A27C9"/>
    <w:rsid w:val="002A4AC2"/>
    <w:rsid w:val="002A4EB8"/>
    <w:rsid w:val="002A5333"/>
    <w:rsid w:val="002A54F4"/>
    <w:rsid w:val="002A60A5"/>
    <w:rsid w:val="002A6FC0"/>
    <w:rsid w:val="002A7578"/>
    <w:rsid w:val="002A7B6B"/>
    <w:rsid w:val="002B001F"/>
    <w:rsid w:val="002B074C"/>
    <w:rsid w:val="002B0D44"/>
    <w:rsid w:val="002B1356"/>
    <w:rsid w:val="002B1984"/>
    <w:rsid w:val="002B1CE3"/>
    <w:rsid w:val="002B1FC7"/>
    <w:rsid w:val="002B2FC9"/>
    <w:rsid w:val="002B3305"/>
    <w:rsid w:val="002B47B5"/>
    <w:rsid w:val="002B4F0A"/>
    <w:rsid w:val="002B5303"/>
    <w:rsid w:val="002B5E27"/>
    <w:rsid w:val="002B61B7"/>
    <w:rsid w:val="002B63ED"/>
    <w:rsid w:val="002B6422"/>
    <w:rsid w:val="002B66AE"/>
    <w:rsid w:val="002B7284"/>
    <w:rsid w:val="002B7D2F"/>
    <w:rsid w:val="002B7F81"/>
    <w:rsid w:val="002C00C8"/>
    <w:rsid w:val="002C0335"/>
    <w:rsid w:val="002C0580"/>
    <w:rsid w:val="002C0A0E"/>
    <w:rsid w:val="002C0FD6"/>
    <w:rsid w:val="002C1519"/>
    <w:rsid w:val="002C1DA3"/>
    <w:rsid w:val="002C1FDD"/>
    <w:rsid w:val="002C21DA"/>
    <w:rsid w:val="002C2300"/>
    <w:rsid w:val="002C2720"/>
    <w:rsid w:val="002C2942"/>
    <w:rsid w:val="002C2BFB"/>
    <w:rsid w:val="002C2C8B"/>
    <w:rsid w:val="002C2DB9"/>
    <w:rsid w:val="002C2FC6"/>
    <w:rsid w:val="002C3094"/>
    <w:rsid w:val="002C31AA"/>
    <w:rsid w:val="002C3602"/>
    <w:rsid w:val="002C3639"/>
    <w:rsid w:val="002C36BD"/>
    <w:rsid w:val="002C373F"/>
    <w:rsid w:val="002C3FA5"/>
    <w:rsid w:val="002C3FBA"/>
    <w:rsid w:val="002C4192"/>
    <w:rsid w:val="002C46A3"/>
    <w:rsid w:val="002C46C3"/>
    <w:rsid w:val="002C4C9B"/>
    <w:rsid w:val="002C551C"/>
    <w:rsid w:val="002C594D"/>
    <w:rsid w:val="002C630A"/>
    <w:rsid w:val="002C645D"/>
    <w:rsid w:val="002C6496"/>
    <w:rsid w:val="002C65F2"/>
    <w:rsid w:val="002C671F"/>
    <w:rsid w:val="002C67BB"/>
    <w:rsid w:val="002C6C65"/>
    <w:rsid w:val="002C6F34"/>
    <w:rsid w:val="002C742A"/>
    <w:rsid w:val="002C7BC4"/>
    <w:rsid w:val="002D01D2"/>
    <w:rsid w:val="002D04D4"/>
    <w:rsid w:val="002D0587"/>
    <w:rsid w:val="002D0CF1"/>
    <w:rsid w:val="002D2073"/>
    <w:rsid w:val="002D2151"/>
    <w:rsid w:val="002D2352"/>
    <w:rsid w:val="002D241A"/>
    <w:rsid w:val="002D2A97"/>
    <w:rsid w:val="002D3685"/>
    <w:rsid w:val="002D4270"/>
    <w:rsid w:val="002D42EA"/>
    <w:rsid w:val="002D45D0"/>
    <w:rsid w:val="002D4D12"/>
    <w:rsid w:val="002D4D90"/>
    <w:rsid w:val="002D4F85"/>
    <w:rsid w:val="002D625F"/>
    <w:rsid w:val="002D6298"/>
    <w:rsid w:val="002D6351"/>
    <w:rsid w:val="002D63AB"/>
    <w:rsid w:val="002D6470"/>
    <w:rsid w:val="002D6A2A"/>
    <w:rsid w:val="002E0AF2"/>
    <w:rsid w:val="002E0E15"/>
    <w:rsid w:val="002E0FE4"/>
    <w:rsid w:val="002E157C"/>
    <w:rsid w:val="002E180D"/>
    <w:rsid w:val="002E1C30"/>
    <w:rsid w:val="002E1DF7"/>
    <w:rsid w:val="002E1ED1"/>
    <w:rsid w:val="002E1F39"/>
    <w:rsid w:val="002E2748"/>
    <w:rsid w:val="002E301F"/>
    <w:rsid w:val="002E3BAC"/>
    <w:rsid w:val="002E3E7C"/>
    <w:rsid w:val="002E4285"/>
    <w:rsid w:val="002E42C5"/>
    <w:rsid w:val="002E4780"/>
    <w:rsid w:val="002E51B4"/>
    <w:rsid w:val="002E51BF"/>
    <w:rsid w:val="002E53B3"/>
    <w:rsid w:val="002E57B9"/>
    <w:rsid w:val="002E5816"/>
    <w:rsid w:val="002E6939"/>
    <w:rsid w:val="002E6E23"/>
    <w:rsid w:val="002E7872"/>
    <w:rsid w:val="002E7FED"/>
    <w:rsid w:val="002F03F8"/>
    <w:rsid w:val="002F04C6"/>
    <w:rsid w:val="002F18D0"/>
    <w:rsid w:val="002F1CB8"/>
    <w:rsid w:val="002F2135"/>
    <w:rsid w:val="002F22BF"/>
    <w:rsid w:val="002F274D"/>
    <w:rsid w:val="002F2AA0"/>
    <w:rsid w:val="002F2F08"/>
    <w:rsid w:val="002F323E"/>
    <w:rsid w:val="002F333D"/>
    <w:rsid w:val="002F36CA"/>
    <w:rsid w:val="002F382C"/>
    <w:rsid w:val="002F3A7E"/>
    <w:rsid w:val="002F4971"/>
    <w:rsid w:val="002F4EA8"/>
    <w:rsid w:val="002F5073"/>
    <w:rsid w:val="002F53F8"/>
    <w:rsid w:val="002F574D"/>
    <w:rsid w:val="002F5CE2"/>
    <w:rsid w:val="002F602F"/>
    <w:rsid w:val="002F6519"/>
    <w:rsid w:val="002F68C8"/>
    <w:rsid w:val="002F6955"/>
    <w:rsid w:val="002F69B4"/>
    <w:rsid w:val="002F6DDD"/>
    <w:rsid w:val="002F73CE"/>
    <w:rsid w:val="002F7421"/>
    <w:rsid w:val="002F77F4"/>
    <w:rsid w:val="002F7A56"/>
    <w:rsid w:val="002F7BF1"/>
    <w:rsid w:val="003004AA"/>
    <w:rsid w:val="00300788"/>
    <w:rsid w:val="00301987"/>
    <w:rsid w:val="003023B5"/>
    <w:rsid w:val="0030267C"/>
    <w:rsid w:val="003029B7"/>
    <w:rsid w:val="00302AB3"/>
    <w:rsid w:val="00302B01"/>
    <w:rsid w:val="00302D1A"/>
    <w:rsid w:val="00302FDE"/>
    <w:rsid w:val="0030359C"/>
    <w:rsid w:val="00303654"/>
    <w:rsid w:val="00303C0C"/>
    <w:rsid w:val="00304460"/>
    <w:rsid w:val="00305323"/>
    <w:rsid w:val="00306B03"/>
    <w:rsid w:val="00307023"/>
    <w:rsid w:val="00307508"/>
    <w:rsid w:val="003075E7"/>
    <w:rsid w:val="00307E95"/>
    <w:rsid w:val="003102B8"/>
    <w:rsid w:val="00310AC9"/>
    <w:rsid w:val="00310BF4"/>
    <w:rsid w:val="00310D41"/>
    <w:rsid w:val="00311016"/>
    <w:rsid w:val="003125A7"/>
    <w:rsid w:val="003128AA"/>
    <w:rsid w:val="00313472"/>
    <w:rsid w:val="003136D4"/>
    <w:rsid w:val="0031378C"/>
    <w:rsid w:val="003138F8"/>
    <w:rsid w:val="003159B6"/>
    <w:rsid w:val="00315B63"/>
    <w:rsid w:val="003165D4"/>
    <w:rsid w:val="00316753"/>
    <w:rsid w:val="003201E0"/>
    <w:rsid w:val="00321031"/>
    <w:rsid w:val="003216DA"/>
    <w:rsid w:val="00321D83"/>
    <w:rsid w:val="0032227A"/>
    <w:rsid w:val="00322FA6"/>
    <w:rsid w:val="0032314D"/>
    <w:rsid w:val="0032356F"/>
    <w:rsid w:val="0032398B"/>
    <w:rsid w:val="0032413E"/>
    <w:rsid w:val="0032422B"/>
    <w:rsid w:val="00324769"/>
    <w:rsid w:val="00324C52"/>
    <w:rsid w:val="00324C7A"/>
    <w:rsid w:val="00324F10"/>
    <w:rsid w:val="00325177"/>
    <w:rsid w:val="003253A8"/>
    <w:rsid w:val="003257E2"/>
    <w:rsid w:val="00325818"/>
    <w:rsid w:val="00325D8E"/>
    <w:rsid w:val="003264AF"/>
    <w:rsid w:val="003264CB"/>
    <w:rsid w:val="0032657A"/>
    <w:rsid w:val="00326723"/>
    <w:rsid w:val="003269B7"/>
    <w:rsid w:val="00326ECD"/>
    <w:rsid w:val="00326F2B"/>
    <w:rsid w:val="0032710C"/>
    <w:rsid w:val="00327C8B"/>
    <w:rsid w:val="00327CBF"/>
    <w:rsid w:val="00327DF2"/>
    <w:rsid w:val="00330110"/>
    <w:rsid w:val="0033048D"/>
    <w:rsid w:val="0033055E"/>
    <w:rsid w:val="00330928"/>
    <w:rsid w:val="0033103F"/>
    <w:rsid w:val="003311AB"/>
    <w:rsid w:val="00331309"/>
    <w:rsid w:val="003315C4"/>
    <w:rsid w:val="00331BC5"/>
    <w:rsid w:val="00331DA2"/>
    <w:rsid w:val="00331DAE"/>
    <w:rsid w:val="00332169"/>
    <w:rsid w:val="00332D9F"/>
    <w:rsid w:val="00333165"/>
    <w:rsid w:val="00333AF3"/>
    <w:rsid w:val="00333B11"/>
    <w:rsid w:val="00333DF4"/>
    <w:rsid w:val="0033425F"/>
    <w:rsid w:val="00334C1F"/>
    <w:rsid w:val="003353E3"/>
    <w:rsid w:val="00335439"/>
    <w:rsid w:val="00335D7E"/>
    <w:rsid w:val="00336828"/>
    <w:rsid w:val="00336BBF"/>
    <w:rsid w:val="00337086"/>
    <w:rsid w:val="003370D5"/>
    <w:rsid w:val="0033758E"/>
    <w:rsid w:val="0033768E"/>
    <w:rsid w:val="00337DE1"/>
    <w:rsid w:val="00337EC0"/>
    <w:rsid w:val="0034036C"/>
    <w:rsid w:val="003403B3"/>
    <w:rsid w:val="00340AE3"/>
    <w:rsid w:val="003425D8"/>
    <w:rsid w:val="00342793"/>
    <w:rsid w:val="00342B3D"/>
    <w:rsid w:val="00342B51"/>
    <w:rsid w:val="0034385A"/>
    <w:rsid w:val="0034390F"/>
    <w:rsid w:val="00343AD8"/>
    <w:rsid w:val="00344288"/>
    <w:rsid w:val="00344DA8"/>
    <w:rsid w:val="00344FDE"/>
    <w:rsid w:val="00345043"/>
    <w:rsid w:val="003450C0"/>
    <w:rsid w:val="00345823"/>
    <w:rsid w:val="0034647F"/>
    <w:rsid w:val="003464E6"/>
    <w:rsid w:val="00347557"/>
    <w:rsid w:val="00347CF1"/>
    <w:rsid w:val="00347E2F"/>
    <w:rsid w:val="003501A0"/>
    <w:rsid w:val="0035094A"/>
    <w:rsid w:val="003515BC"/>
    <w:rsid w:val="003522E5"/>
    <w:rsid w:val="003529B8"/>
    <w:rsid w:val="003534D4"/>
    <w:rsid w:val="00353795"/>
    <w:rsid w:val="00354108"/>
    <w:rsid w:val="0035517B"/>
    <w:rsid w:val="003558D2"/>
    <w:rsid w:val="00355922"/>
    <w:rsid w:val="003559CB"/>
    <w:rsid w:val="00355B4E"/>
    <w:rsid w:val="003565C5"/>
    <w:rsid w:val="003566E9"/>
    <w:rsid w:val="0035680E"/>
    <w:rsid w:val="00357640"/>
    <w:rsid w:val="00357D38"/>
    <w:rsid w:val="00357F6E"/>
    <w:rsid w:val="003603B1"/>
    <w:rsid w:val="0036053C"/>
    <w:rsid w:val="00360EA9"/>
    <w:rsid w:val="00361829"/>
    <w:rsid w:val="003619B1"/>
    <w:rsid w:val="00361B15"/>
    <w:rsid w:val="00361E68"/>
    <w:rsid w:val="003620D0"/>
    <w:rsid w:val="003621CF"/>
    <w:rsid w:val="003625A1"/>
    <w:rsid w:val="00363168"/>
    <w:rsid w:val="0036322E"/>
    <w:rsid w:val="00363296"/>
    <w:rsid w:val="00363395"/>
    <w:rsid w:val="00363AC7"/>
    <w:rsid w:val="00364249"/>
    <w:rsid w:val="00364955"/>
    <w:rsid w:val="003657C3"/>
    <w:rsid w:val="00365970"/>
    <w:rsid w:val="00365D03"/>
    <w:rsid w:val="00365ED2"/>
    <w:rsid w:val="00366901"/>
    <w:rsid w:val="003669EC"/>
    <w:rsid w:val="00366CEA"/>
    <w:rsid w:val="00367184"/>
    <w:rsid w:val="00367205"/>
    <w:rsid w:val="00367397"/>
    <w:rsid w:val="0036749B"/>
    <w:rsid w:val="00367511"/>
    <w:rsid w:val="00367517"/>
    <w:rsid w:val="00367783"/>
    <w:rsid w:val="00367AFA"/>
    <w:rsid w:val="00367B11"/>
    <w:rsid w:val="00367B1A"/>
    <w:rsid w:val="0037025D"/>
    <w:rsid w:val="003708F1"/>
    <w:rsid w:val="0037166E"/>
    <w:rsid w:val="00371B7E"/>
    <w:rsid w:val="00371BA9"/>
    <w:rsid w:val="00371D62"/>
    <w:rsid w:val="00372498"/>
    <w:rsid w:val="00372D96"/>
    <w:rsid w:val="00372E93"/>
    <w:rsid w:val="00372FE4"/>
    <w:rsid w:val="0037352C"/>
    <w:rsid w:val="00374630"/>
    <w:rsid w:val="0037492C"/>
    <w:rsid w:val="00374F4C"/>
    <w:rsid w:val="00375036"/>
    <w:rsid w:val="00375378"/>
    <w:rsid w:val="00375519"/>
    <w:rsid w:val="00375A67"/>
    <w:rsid w:val="00375BE6"/>
    <w:rsid w:val="00375EAD"/>
    <w:rsid w:val="00375EC3"/>
    <w:rsid w:val="0037676E"/>
    <w:rsid w:val="0037708F"/>
    <w:rsid w:val="0037790A"/>
    <w:rsid w:val="0038004A"/>
    <w:rsid w:val="00380148"/>
    <w:rsid w:val="00380FEA"/>
    <w:rsid w:val="003810C7"/>
    <w:rsid w:val="00381439"/>
    <w:rsid w:val="00381534"/>
    <w:rsid w:val="00381554"/>
    <w:rsid w:val="00381634"/>
    <w:rsid w:val="00381C02"/>
    <w:rsid w:val="00381F53"/>
    <w:rsid w:val="00381F95"/>
    <w:rsid w:val="0038289A"/>
    <w:rsid w:val="00382992"/>
    <w:rsid w:val="00382BEB"/>
    <w:rsid w:val="00382CC9"/>
    <w:rsid w:val="0038301C"/>
    <w:rsid w:val="003836EB"/>
    <w:rsid w:val="003837D8"/>
    <w:rsid w:val="003838D2"/>
    <w:rsid w:val="0038484A"/>
    <w:rsid w:val="00384DC0"/>
    <w:rsid w:val="00384F6F"/>
    <w:rsid w:val="003854D7"/>
    <w:rsid w:val="00385797"/>
    <w:rsid w:val="00385BCC"/>
    <w:rsid w:val="0038625D"/>
    <w:rsid w:val="00386568"/>
    <w:rsid w:val="0038676E"/>
    <w:rsid w:val="00386AAD"/>
    <w:rsid w:val="00386DDB"/>
    <w:rsid w:val="00386F75"/>
    <w:rsid w:val="0038745F"/>
    <w:rsid w:val="00387EF5"/>
    <w:rsid w:val="0039030E"/>
    <w:rsid w:val="003909B1"/>
    <w:rsid w:val="00390E1E"/>
    <w:rsid w:val="00390FCD"/>
    <w:rsid w:val="00391309"/>
    <w:rsid w:val="00391407"/>
    <w:rsid w:val="0039165E"/>
    <w:rsid w:val="00391696"/>
    <w:rsid w:val="003917AF"/>
    <w:rsid w:val="00392004"/>
    <w:rsid w:val="0039242F"/>
    <w:rsid w:val="00392747"/>
    <w:rsid w:val="00392A79"/>
    <w:rsid w:val="00393045"/>
    <w:rsid w:val="00393266"/>
    <w:rsid w:val="003938D8"/>
    <w:rsid w:val="0039391B"/>
    <w:rsid w:val="00393BDC"/>
    <w:rsid w:val="00393F12"/>
    <w:rsid w:val="003940BA"/>
    <w:rsid w:val="003948F2"/>
    <w:rsid w:val="00394915"/>
    <w:rsid w:val="00394B20"/>
    <w:rsid w:val="003951D2"/>
    <w:rsid w:val="00395CF3"/>
    <w:rsid w:val="00395CFE"/>
    <w:rsid w:val="0039619D"/>
    <w:rsid w:val="00396B9E"/>
    <w:rsid w:val="00396BB1"/>
    <w:rsid w:val="00397075"/>
    <w:rsid w:val="0039764C"/>
    <w:rsid w:val="00397C26"/>
    <w:rsid w:val="003A0441"/>
    <w:rsid w:val="003A09B1"/>
    <w:rsid w:val="003A10EF"/>
    <w:rsid w:val="003A1630"/>
    <w:rsid w:val="003A1C8E"/>
    <w:rsid w:val="003A201E"/>
    <w:rsid w:val="003A23C5"/>
    <w:rsid w:val="003A2C67"/>
    <w:rsid w:val="003A2F7F"/>
    <w:rsid w:val="003A3420"/>
    <w:rsid w:val="003A36CE"/>
    <w:rsid w:val="003A5164"/>
    <w:rsid w:val="003A5850"/>
    <w:rsid w:val="003A5EC2"/>
    <w:rsid w:val="003A6999"/>
    <w:rsid w:val="003A6C02"/>
    <w:rsid w:val="003A7792"/>
    <w:rsid w:val="003A79DD"/>
    <w:rsid w:val="003A7B38"/>
    <w:rsid w:val="003A7BEE"/>
    <w:rsid w:val="003A7D7F"/>
    <w:rsid w:val="003A7F58"/>
    <w:rsid w:val="003B34A1"/>
    <w:rsid w:val="003B4563"/>
    <w:rsid w:val="003B47E1"/>
    <w:rsid w:val="003B4EA9"/>
    <w:rsid w:val="003B503A"/>
    <w:rsid w:val="003B53F7"/>
    <w:rsid w:val="003B58B3"/>
    <w:rsid w:val="003B5E93"/>
    <w:rsid w:val="003B641C"/>
    <w:rsid w:val="003B66BD"/>
    <w:rsid w:val="003B75F9"/>
    <w:rsid w:val="003B7AE2"/>
    <w:rsid w:val="003B7CEC"/>
    <w:rsid w:val="003B7CFE"/>
    <w:rsid w:val="003B7D3A"/>
    <w:rsid w:val="003C0983"/>
    <w:rsid w:val="003C0C53"/>
    <w:rsid w:val="003C0E79"/>
    <w:rsid w:val="003C0F0F"/>
    <w:rsid w:val="003C0F83"/>
    <w:rsid w:val="003C1553"/>
    <w:rsid w:val="003C2221"/>
    <w:rsid w:val="003C2596"/>
    <w:rsid w:val="003C2F04"/>
    <w:rsid w:val="003C326A"/>
    <w:rsid w:val="003C3465"/>
    <w:rsid w:val="003C3861"/>
    <w:rsid w:val="003C41E6"/>
    <w:rsid w:val="003C4A73"/>
    <w:rsid w:val="003C4B0C"/>
    <w:rsid w:val="003C4B2B"/>
    <w:rsid w:val="003C4F40"/>
    <w:rsid w:val="003C508B"/>
    <w:rsid w:val="003C51C3"/>
    <w:rsid w:val="003C57F4"/>
    <w:rsid w:val="003C64CA"/>
    <w:rsid w:val="003C6C87"/>
    <w:rsid w:val="003C6EDF"/>
    <w:rsid w:val="003C6F31"/>
    <w:rsid w:val="003C7318"/>
    <w:rsid w:val="003C75DD"/>
    <w:rsid w:val="003D009A"/>
    <w:rsid w:val="003D09AA"/>
    <w:rsid w:val="003D0F9D"/>
    <w:rsid w:val="003D0FDB"/>
    <w:rsid w:val="003D1401"/>
    <w:rsid w:val="003D178F"/>
    <w:rsid w:val="003D1825"/>
    <w:rsid w:val="003D1E2B"/>
    <w:rsid w:val="003D20D3"/>
    <w:rsid w:val="003D27EE"/>
    <w:rsid w:val="003D2C2B"/>
    <w:rsid w:val="003D3604"/>
    <w:rsid w:val="003D3C22"/>
    <w:rsid w:val="003D50FF"/>
    <w:rsid w:val="003D5A4A"/>
    <w:rsid w:val="003D5F2B"/>
    <w:rsid w:val="003D629C"/>
    <w:rsid w:val="003D638B"/>
    <w:rsid w:val="003E0215"/>
    <w:rsid w:val="003E035D"/>
    <w:rsid w:val="003E05B7"/>
    <w:rsid w:val="003E095D"/>
    <w:rsid w:val="003E13C1"/>
    <w:rsid w:val="003E285D"/>
    <w:rsid w:val="003E2D48"/>
    <w:rsid w:val="003E2F48"/>
    <w:rsid w:val="003E47B3"/>
    <w:rsid w:val="003E53E3"/>
    <w:rsid w:val="003E6413"/>
    <w:rsid w:val="003E6902"/>
    <w:rsid w:val="003E6E65"/>
    <w:rsid w:val="003E709F"/>
    <w:rsid w:val="003E7126"/>
    <w:rsid w:val="003E7204"/>
    <w:rsid w:val="003E743E"/>
    <w:rsid w:val="003E7901"/>
    <w:rsid w:val="003E7F04"/>
    <w:rsid w:val="003F08D8"/>
    <w:rsid w:val="003F0EB0"/>
    <w:rsid w:val="003F11DD"/>
    <w:rsid w:val="003F1473"/>
    <w:rsid w:val="003F154A"/>
    <w:rsid w:val="003F15A1"/>
    <w:rsid w:val="003F15BA"/>
    <w:rsid w:val="003F28AC"/>
    <w:rsid w:val="003F303B"/>
    <w:rsid w:val="003F3658"/>
    <w:rsid w:val="003F38C8"/>
    <w:rsid w:val="003F420C"/>
    <w:rsid w:val="003F421A"/>
    <w:rsid w:val="003F5B7C"/>
    <w:rsid w:val="003F6CD1"/>
    <w:rsid w:val="003F780D"/>
    <w:rsid w:val="00400800"/>
    <w:rsid w:val="0040116D"/>
    <w:rsid w:val="0040140D"/>
    <w:rsid w:val="0040146D"/>
    <w:rsid w:val="00401694"/>
    <w:rsid w:val="00401C6A"/>
    <w:rsid w:val="00401CD7"/>
    <w:rsid w:val="00401DE6"/>
    <w:rsid w:val="00402196"/>
    <w:rsid w:val="00402246"/>
    <w:rsid w:val="004024D9"/>
    <w:rsid w:val="00402586"/>
    <w:rsid w:val="00402837"/>
    <w:rsid w:val="00402E31"/>
    <w:rsid w:val="00402F11"/>
    <w:rsid w:val="004031B2"/>
    <w:rsid w:val="00403A54"/>
    <w:rsid w:val="00403BB4"/>
    <w:rsid w:val="00403C0B"/>
    <w:rsid w:val="00403C42"/>
    <w:rsid w:val="00404178"/>
    <w:rsid w:val="00404B47"/>
    <w:rsid w:val="00404C0D"/>
    <w:rsid w:val="00404D3B"/>
    <w:rsid w:val="00404F7E"/>
    <w:rsid w:val="00405308"/>
    <w:rsid w:val="004053FE"/>
    <w:rsid w:val="00405E6F"/>
    <w:rsid w:val="00406BAB"/>
    <w:rsid w:val="00407473"/>
    <w:rsid w:val="00410002"/>
    <w:rsid w:val="00410080"/>
    <w:rsid w:val="004102D8"/>
    <w:rsid w:val="00410508"/>
    <w:rsid w:val="00410852"/>
    <w:rsid w:val="00410CCE"/>
    <w:rsid w:val="00411641"/>
    <w:rsid w:val="0041238A"/>
    <w:rsid w:val="00412708"/>
    <w:rsid w:val="00412C75"/>
    <w:rsid w:val="00412DA6"/>
    <w:rsid w:val="00412FB1"/>
    <w:rsid w:val="004131BC"/>
    <w:rsid w:val="0041383E"/>
    <w:rsid w:val="00413FDA"/>
    <w:rsid w:val="004144FC"/>
    <w:rsid w:val="00414DD1"/>
    <w:rsid w:val="00414E8A"/>
    <w:rsid w:val="0041573C"/>
    <w:rsid w:val="00415902"/>
    <w:rsid w:val="004162C1"/>
    <w:rsid w:val="00416A4D"/>
    <w:rsid w:val="004207FA"/>
    <w:rsid w:val="00420A28"/>
    <w:rsid w:val="00420FDD"/>
    <w:rsid w:val="004222EF"/>
    <w:rsid w:val="00422524"/>
    <w:rsid w:val="004225A9"/>
    <w:rsid w:val="00422CFE"/>
    <w:rsid w:val="00422D2E"/>
    <w:rsid w:val="00422F15"/>
    <w:rsid w:val="004237EA"/>
    <w:rsid w:val="00423904"/>
    <w:rsid w:val="00423A03"/>
    <w:rsid w:val="004240AD"/>
    <w:rsid w:val="004242DE"/>
    <w:rsid w:val="004247AF"/>
    <w:rsid w:val="00424BD9"/>
    <w:rsid w:val="00424E43"/>
    <w:rsid w:val="00424FC5"/>
    <w:rsid w:val="00425245"/>
    <w:rsid w:val="00425FA9"/>
    <w:rsid w:val="004261F3"/>
    <w:rsid w:val="00426419"/>
    <w:rsid w:val="00426875"/>
    <w:rsid w:val="004268ED"/>
    <w:rsid w:val="00427191"/>
    <w:rsid w:val="0042744F"/>
    <w:rsid w:val="0042772F"/>
    <w:rsid w:val="00427A0E"/>
    <w:rsid w:val="00430488"/>
    <w:rsid w:val="00430DA8"/>
    <w:rsid w:val="004322C6"/>
    <w:rsid w:val="00432503"/>
    <w:rsid w:val="0043284E"/>
    <w:rsid w:val="00432CEF"/>
    <w:rsid w:val="00433091"/>
    <w:rsid w:val="00433243"/>
    <w:rsid w:val="00433B52"/>
    <w:rsid w:val="004340D0"/>
    <w:rsid w:val="00434669"/>
    <w:rsid w:val="00435EBF"/>
    <w:rsid w:val="004364E5"/>
    <w:rsid w:val="00436DF3"/>
    <w:rsid w:val="00436E0A"/>
    <w:rsid w:val="004372BA"/>
    <w:rsid w:val="004375DE"/>
    <w:rsid w:val="00437929"/>
    <w:rsid w:val="00437D81"/>
    <w:rsid w:val="004404B3"/>
    <w:rsid w:val="004407C9"/>
    <w:rsid w:val="00440DAC"/>
    <w:rsid w:val="00441291"/>
    <w:rsid w:val="004416D6"/>
    <w:rsid w:val="00441A9E"/>
    <w:rsid w:val="00441AF0"/>
    <w:rsid w:val="00441E4E"/>
    <w:rsid w:val="004423BD"/>
    <w:rsid w:val="00442991"/>
    <w:rsid w:val="00443556"/>
    <w:rsid w:val="00443A49"/>
    <w:rsid w:val="00443B46"/>
    <w:rsid w:val="00443D51"/>
    <w:rsid w:val="004442CA"/>
    <w:rsid w:val="00444625"/>
    <w:rsid w:val="00444694"/>
    <w:rsid w:val="00444780"/>
    <w:rsid w:val="004448C7"/>
    <w:rsid w:val="00444B81"/>
    <w:rsid w:val="00444D77"/>
    <w:rsid w:val="004459CD"/>
    <w:rsid w:val="0044644B"/>
    <w:rsid w:val="0044680A"/>
    <w:rsid w:val="00446EAD"/>
    <w:rsid w:val="0044755D"/>
    <w:rsid w:val="00447DB9"/>
    <w:rsid w:val="004500D0"/>
    <w:rsid w:val="004503D0"/>
    <w:rsid w:val="00450DE5"/>
    <w:rsid w:val="004510B7"/>
    <w:rsid w:val="004519EF"/>
    <w:rsid w:val="00451C24"/>
    <w:rsid w:val="00453121"/>
    <w:rsid w:val="004537B9"/>
    <w:rsid w:val="00453B76"/>
    <w:rsid w:val="00454298"/>
    <w:rsid w:val="004542C5"/>
    <w:rsid w:val="0045434E"/>
    <w:rsid w:val="00454827"/>
    <w:rsid w:val="0045494C"/>
    <w:rsid w:val="00454DCE"/>
    <w:rsid w:val="004555D1"/>
    <w:rsid w:val="004558E1"/>
    <w:rsid w:val="00455D4E"/>
    <w:rsid w:val="00455E70"/>
    <w:rsid w:val="004566F1"/>
    <w:rsid w:val="00456745"/>
    <w:rsid w:val="00457A5E"/>
    <w:rsid w:val="0046100B"/>
    <w:rsid w:val="004615C7"/>
    <w:rsid w:val="004618CD"/>
    <w:rsid w:val="00461C90"/>
    <w:rsid w:val="004621A7"/>
    <w:rsid w:val="0046226B"/>
    <w:rsid w:val="004627A2"/>
    <w:rsid w:val="00462B7A"/>
    <w:rsid w:val="00462C75"/>
    <w:rsid w:val="00463022"/>
    <w:rsid w:val="00463062"/>
    <w:rsid w:val="0046341F"/>
    <w:rsid w:val="00463781"/>
    <w:rsid w:val="00464683"/>
    <w:rsid w:val="00464C5E"/>
    <w:rsid w:val="004652A8"/>
    <w:rsid w:val="004657CC"/>
    <w:rsid w:val="00465830"/>
    <w:rsid w:val="004658D5"/>
    <w:rsid w:val="00465B87"/>
    <w:rsid w:val="00465C95"/>
    <w:rsid w:val="00465DCC"/>
    <w:rsid w:val="004665CA"/>
    <w:rsid w:val="00466892"/>
    <w:rsid w:val="00466D74"/>
    <w:rsid w:val="00466F75"/>
    <w:rsid w:val="00467343"/>
    <w:rsid w:val="004675EB"/>
    <w:rsid w:val="00467A4F"/>
    <w:rsid w:val="00467CD2"/>
    <w:rsid w:val="004708E6"/>
    <w:rsid w:val="00470962"/>
    <w:rsid w:val="00470B3A"/>
    <w:rsid w:val="0047245A"/>
    <w:rsid w:val="004737F4"/>
    <w:rsid w:val="0047435E"/>
    <w:rsid w:val="00474541"/>
    <w:rsid w:val="00474543"/>
    <w:rsid w:val="004746D0"/>
    <w:rsid w:val="00474B7F"/>
    <w:rsid w:val="00474FAC"/>
    <w:rsid w:val="0047501F"/>
    <w:rsid w:val="004751D8"/>
    <w:rsid w:val="004767BC"/>
    <w:rsid w:val="00476D23"/>
    <w:rsid w:val="0047736A"/>
    <w:rsid w:val="0047780A"/>
    <w:rsid w:val="00477FB5"/>
    <w:rsid w:val="00480526"/>
    <w:rsid w:val="004806A6"/>
    <w:rsid w:val="00480B15"/>
    <w:rsid w:val="00480FD5"/>
    <w:rsid w:val="00481087"/>
    <w:rsid w:val="00481341"/>
    <w:rsid w:val="00481B82"/>
    <w:rsid w:val="00482118"/>
    <w:rsid w:val="0048211B"/>
    <w:rsid w:val="004821DC"/>
    <w:rsid w:val="004836C8"/>
    <w:rsid w:val="004836F6"/>
    <w:rsid w:val="00483939"/>
    <w:rsid w:val="00483A70"/>
    <w:rsid w:val="00483D0D"/>
    <w:rsid w:val="00483E3F"/>
    <w:rsid w:val="00483F15"/>
    <w:rsid w:val="00483FC7"/>
    <w:rsid w:val="00484055"/>
    <w:rsid w:val="004843F9"/>
    <w:rsid w:val="0048444B"/>
    <w:rsid w:val="00484EE1"/>
    <w:rsid w:val="00484F6B"/>
    <w:rsid w:val="00485744"/>
    <w:rsid w:val="004857AD"/>
    <w:rsid w:val="00485E07"/>
    <w:rsid w:val="004863EB"/>
    <w:rsid w:val="004864AB"/>
    <w:rsid w:val="004867C0"/>
    <w:rsid w:val="00486B62"/>
    <w:rsid w:val="00486BC7"/>
    <w:rsid w:val="00486F8A"/>
    <w:rsid w:val="0048713B"/>
    <w:rsid w:val="0048789D"/>
    <w:rsid w:val="00490148"/>
    <w:rsid w:val="004904BC"/>
    <w:rsid w:val="00491198"/>
    <w:rsid w:val="00491544"/>
    <w:rsid w:val="0049229F"/>
    <w:rsid w:val="00492477"/>
    <w:rsid w:val="0049285B"/>
    <w:rsid w:val="0049290E"/>
    <w:rsid w:val="00494834"/>
    <w:rsid w:val="00494B43"/>
    <w:rsid w:val="00494E71"/>
    <w:rsid w:val="00495746"/>
    <w:rsid w:val="00495B6E"/>
    <w:rsid w:val="00495CF5"/>
    <w:rsid w:val="004962E5"/>
    <w:rsid w:val="004967EE"/>
    <w:rsid w:val="00496A38"/>
    <w:rsid w:val="00496B6E"/>
    <w:rsid w:val="00496F0A"/>
    <w:rsid w:val="00496F29"/>
    <w:rsid w:val="00497547"/>
    <w:rsid w:val="0049794A"/>
    <w:rsid w:val="00497CB2"/>
    <w:rsid w:val="00497DDD"/>
    <w:rsid w:val="004A0524"/>
    <w:rsid w:val="004A09DD"/>
    <w:rsid w:val="004A0A56"/>
    <w:rsid w:val="004A0C07"/>
    <w:rsid w:val="004A14C7"/>
    <w:rsid w:val="004A176F"/>
    <w:rsid w:val="004A20B2"/>
    <w:rsid w:val="004A254A"/>
    <w:rsid w:val="004A28FC"/>
    <w:rsid w:val="004A34F6"/>
    <w:rsid w:val="004A3DA0"/>
    <w:rsid w:val="004A3DB2"/>
    <w:rsid w:val="004A4069"/>
    <w:rsid w:val="004A41A3"/>
    <w:rsid w:val="004A4302"/>
    <w:rsid w:val="004A593D"/>
    <w:rsid w:val="004A5C55"/>
    <w:rsid w:val="004A5DD4"/>
    <w:rsid w:val="004A6042"/>
    <w:rsid w:val="004A6112"/>
    <w:rsid w:val="004A6894"/>
    <w:rsid w:val="004A69C8"/>
    <w:rsid w:val="004A6B38"/>
    <w:rsid w:val="004A7240"/>
    <w:rsid w:val="004A73C5"/>
    <w:rsid w:val="004A7410"/>
    <w:rsid w:val="004A7614"/>
    <w:rsid w:val="004A764F"/>
    <w:rsid w:val="004A799F"/>
    <w:rsid w:val="004A7CFA"/>
    <w:rsid w:val="004A7EC7"/>
    <w:rsid w:val="004B024D"/>
    <w:rsid w:val="004B0318"/>
    <w:rsid w:val="004B066B"/>
    <w:rsid w:val="004B0867"/>
    <w:rsid w:val="004B0BD1"/>
    <w:rsid w:val="004B120C"/>
    <w:rsid w:val="004B16B7"/>
    <w:rsid w:val="004B17B2"/>
    <w:rsid w:val="004B29BD"/>
    <w:rsid w:val="004B2C58"/>
    <w:rsid w:val="004B2F98"/>
    <w:rsid w:val="004B3268"/>
    <w:rsid w:val="004B3772"/>
    <w:rsid w:val="004B3982"/>
    <w:rsid w:val="004B39C8"/>
    <w:rsid w:val="004B3DCD"/>
    <w:rsid w:val="004B3DFC"/>
    <w:rsid w:val="004B42F8"/>
    <w:rsid w:val="004B437F"/>
    <w:rsid w:val="004B449B"/>
    <w:rsid w:val="004B4739"/>
    <w:rsid w:val="004B482E"/>
    <w:rsid w:val="004B4D8A"/>
    <w:rsid w:val="004B5364"/>
    <w:rsid w:val="004B5BC0"/>
    <w:rsid w:val="004B6C94"/>
    <w:rsid w:val="004B764F"/>
    <w:rsid w:val="004C0096"/>
    <w:rsid w:val="004C0312"/>
    <w:rsid w:val="004C0B9F"/>
    <w:rsid w:val="004C0F06"/>
    <w:rsid w:val="004C0FB6"/>
    <w:rsid w:val="004C10EB"/>
    <w:rsid w:val="004C183B"/>
    <w:rsid w:val="004C1A18"/>
    <w:rsid w:val="004C1A56"/>
    <w:rsid w:val="004C1AB4"/>
    <w:rsid w:val="004C1C32"/>
    <w:rsid w:val="004C2621"/>
    <w:rsid w:val="004C3636"/>
    <w:rsid w:val="004C3AE0"/>
    <w:rsid w:val="004C437A"/>
    <w:rsid w:val="004C45F1"/>
    <w:rsid w:val="004C46C3"/>
    <w:rsid w:val="004C49E5"/>
    <w:rsid w:val="004C5676"/>
    <w:rsid w:val="004C5B2F"/>
    <w:rsid w:val="004C5CA7"/>
    <w:rsid w:val="004C7D8A"/>
    <w:rsid w:val="004D00CD"/>
    <w:rsid w:val="004D019A"/>
    <w:rsid w:val="004D0347"/>
    <w:rsid w:val="004D0854"/>
    <w:rsid w:val="004D0952"/>
    <w:rsid w:val="004D2257"/>
    <w:rsid w:val="004D287F"/>
    <w:rsid w:val="004D2C54"/>
    <w:rsid w:val="004D2D0A"/>
    <w:rsid w:val="004D31A7"/>
    <w:rsid w:val="004D34B3"/>
    <w:rsid w:val="004D36AA"/>
    <w:rsid w:val="004D3B01"/>
    <w:rsid w:val="004D3F5B"/>
    <w:rsid w:val="004D45F7"/>
    <w:rsid w:val="004D48BF"/>
    <w:rsid w:val="004D5C5F"/>
    <w:rsid w:val="004D61C8"/>
    <w:rsid w:val="004D66B1"/>
    <w:rsid w:val="004D79C1"/>
    <w:rsid w:val="004E02F3"/>
    <w:rsid w:val="004E030D"/>
    <w:rsid w:val="004E0894"/>
    <w:rsid w:val="004E0C3F"/>
    <w:rsid w:val="004E0DFB"/>
    <w:rsid w:val="004E10A2"/>
    <w:rsid w:val="004E1589"/>
    <w:rsid w:val="004E2121"/>
    <w:rsid w:val="004E287B"/>
    <w:rsid w:val="004E2D4C"/>
    <w:rsid w:val="004E3387"/>
    <w:rsid w:val="004E33A7"/>
    <w:rsid w:val="004E33AA"/>
    <w:rsid w:val="004E34EE"/>
    <w:rsid w:val="004E35E2"/>
    <w:rsid w:val="004E3D86"/>
    <w:rsid w:val="004E406A"/>
    <w:rsid w:val="004E4356"/>
    <w:rsid w:val="004E447C"/>
    <w:rsid w:val="004E479F"/>
    <w:rsid w:val="004E4824"/>
    <w:rsid w:val="004E4A88"/>
    <w:rsid w:val="004E54C2"/>
    <w:rsid w:val="004E577B"/>
    <w:rsid w:val="004E5FD1"/>
    <w:rsid w:val="004E6639"/>
    <w:rsid w:val="004E672C"/>
    <w:rsid w:val="004E6C6A"/>
    <w:rsid w:val="004E6CB1"/>
    <w:rsid w:val="004E7072"/>
    <w:rsid w:val="004E76B6"/>
    <w:rsid w:val="004F024B"/>
    <w:rsid w:val="004F0B02"/>
    <w:rsid w:val="004F0B34"/>
    <w:rsid w:val="004F0BCC"/>
    <w:rsid w:val="004F0E06"/>
    <w:rsid w:val="004F1139"/>
    <w:rsid w:val="004F136A"/>
    <w:rsid w:val="004F1B88"/>
    <w:rsid w:val="004F1BFB"/>
    <w:rsid w:val="004F1C9D"/>
    <w:rsid w:val="004F1EAE"/>
    <w:rsid w:val="004F2E1C"/>
    <w:rsid w:val="004F2F98"/>
    <w:rsid w:val="004F3816"/>
    <w:rsid w:val="004F390B"/>
    <w:rsid w:val="004F3972"/>
    <w:rsid w:val="004F3B90"/>
    <w:rsid w:val="004F3C21"/>
    <w:rsid w:val="004F4572"/>
    <w:rsid w:val="004F4641"/>
    <w:rsid w:val="004F4735"/>
    <w:rsid w:val="004F47A0"/>
    <w:rsid w:val="004F4A1B"/>
    <w:rsid w:val="004F4CD1"/>
    <w:rsid w:val="004F518D"/>
    <w:rsid w:val="004F56C2"/>
    <w:rsid w:val="004F57AD"/>
    <w:rsid w:val="004F59C9"/>
    <w:rsid w:val="004F5E06"/>
    <w:rsid w:val="004F5E4A"/>
    <w:rsid w:val="004F6C3E"/>
    <w:rsid w:val="004F6C5E"/>
    <w:rsid w:val="004F6D26"/>
    <w:rsid w:val="004F6D2D"/>
    <w:rsid w:val="004F6F89"/>
    <w:rsid w:val="004F6FC0"/>
    <w:rsid w:val="004F755C"/>
    <w:rsid w:val="004F7B0F"/>
    <w:rsid w:val="004F7D14"/>
    <w:rsid w:val="004F7DC1"/>
    <w:rsid w:val="004F7E3E"/>
    <w:rsid w:val="004F7ED6"/>
    <w:rsid w:val="0050022D"/>
    <w:rsid w:val="00500333"/>
    <w:rsid w:val="00500609"/>
    <w:rsid w:val="00500EFE"/>
    <w:rsid w:val="005011D2"/>
    <w:rsid w:val="00501CE2"/>
    <w:rsid w:val="00502018"/>
    <w:rsid w:val="0050292C"/>
    <w:rsid w:val="005031BD"/>
    <w:rsid w:val="0050353C"/>
    <w:rsid w:val="0050378C"/>
    <w:rsid w:val="005037E2"/>
    <w:rsid w:val="00504B78"/>
    <w:rsid w:val="005054CE"/>
    <w:rsid w:val="005056CD"/>
    <w:rsid w:val="0050627A"/>
    <w:rsid w:val="00506452"/>
    <w:rsid w:val="0050667E"/>
    <w:rsid w:val="005069A3"/>
    <w:rsid w:val="00506A21"/>
    <w:rsid w:val="00506CE0"/>
    <w:rsid w:val="00507104"/>
    <w:rsid w:val="005072A7"/>
    <w:rsid w:val="005072C7"/>
    <w:rsid w:val="00507363"/>
    <w:rsid w:val="00507B36"/>
    <w:rsid w:val="00507CD4"/>
    <w:rsid w:val="00510E36"/>
    <w:rsid w:val="0051112D"/>
    <w:rsid w:val="00511333"/>
    <w:rsid w:val="00511893"/>
    <w:rsid w:val="00512E7F"/>
    <w:rsid w:val="0051300D"/>
    <w:rsid w:val="00513811"/>
    <w:rsid w:val="00513A66"/>
    <w:rsid w:val="00513F13"/>
    <w:rsid w:val="00513FA8"/>
    <w:rsid w:val="0051435B"/>
    <w:rsid w:val="00514413"/>
    <w:rsid w:val="00514427"/>
    <w:rsid w:val="0051449F"/>
    <w:rsid w:val="00514703"/>
    <w:rsid w:val="0051490F"/>
    <w:rsid w:val="00514A7D"/>
    <w:rsid w:val="00514D17"/>
    <w:rsid w:val="00514E08"/>
    <w:rsid w:val="00516596"/>
    <w:rsid w:val="00516A61"/>
    <w:rsid w:val="00516F98"/>
    <w:rsid w:val="00517623"/>
    <w:rsid w:val="0051768A"/>
    <w:rsid w:val="00517B46"/>
    <w:rsid w:val="00517E3B"/>
    <w:rsid w:val="00520026"/>
    <w:rsid w:val="00520423"/>
    <w:rsid w:val="00520865"/>
    <w:rsid w:val="00520AA2"/>
    <w:rsid w:val="00520AD2"/>
    <w:rsid w:val="00520D04"/>
    <w:rsid w:val="005213E4"/>
    <w:rsid w:val="00521732"/>
    <w:rsid w:val="0052203E"/>
    <w:rsid w:val="005225A3"/>
    <w:rsid w:val="0052272C"/>
    <w:rsid w:val="0052297B"/>
    <w:rsid w:val="00522BCF"/>
    <w:rsid w:val="00522C63"/>
    <w:rsid w:val="00522CDC"/>
    <w:rsid w:val="005234AC"/>
    <w:rsid w:val="00523823"/>
    <w:rsid w:val="00523DEB"/>
    <w:rsid w:val="00524043"/>
    <w:rsid w:val="005241A7"/>
    <w:rsid w:val="00524B7B"/>
    <w:rsid w:val="00525033"/>
    <w:rsid w:val="005254C6"/>
    <w:rsid w:val="005256EB"/>
    <w:rsid w:val="005265F5"/>
    <w:rsid w:val="00526944"/>
    <w:rsid w:val="00526D06"/>
    <w:rsid w:val="0052763B"/>
    <w:rsid w:val="005316DD"/>
    <w:rsid w:val="005317D0"/>
    <w:rsid w:val="00531A8A"/>
    <w:rsid w:val="00531E9E"/>
    <w:rsid w:val="00532771"/>
    <w:rsid w:val="0053365A"/>
    <w:rsid w:val="00533805"/>
    <w:rsid w:val="00533BD1"/>
    <w:rsid w:val="00533DE5"/>
    <w:rsid w:val="0053414E"/>
    <w:rsid w:val="00534286"/>
    <w:rsid w:val="00534ACC"/>
    <w:rsid w:val="00534B46"/>
    <w:rsid w:val="00534C11"/>
    <w:rsid w:val="00534DE6"/>
    <w:rsid w:val="00535339"/>
    <w:rsid w:val="00535764"/>
    <w:rsid w:val="00535D54"/>
    <w:rsid w:val="00535DBE"/>
    <w:rsid w:val="0053673B"/>
    <w:rsid w:val="00536DDB"/>
    <w:rsid w:val="00536F7C"/>
    <w:rsid w:val="00537034"/>
    <w:rsid w:val="005371C1"/>
    <w:rsid w:val="0054068B"/>
    <w:rsid w:val="00540918"/>
    <w:rsid w:val="00540989"/>
    <w:rsid w:val="00540EC4"/>
    <w:rsid w:val="005410F1"/>
    <w:rsid w:val="00541312"/>
    <w:rsid w:val="005423F4"/>
    <w:rsid w:val="00542413"/>
    <w:rsid w:val="0054254B"/>
    <w:rsid w:val="00542CC7"/>
    <w:rsid w:val="00542CE2"/>
    <w:rsid w:val="0054391B"/>
    <w:rsid w:val="00543CE3"/>
    <w:rsid w:val="005442C7"/>
    <w:rsid w:val="00544432"/>
    <w:rsid w:val="00544562"/>
    <w:rsid w:val="005446B3"/>
    <w:rsid w:val="00544F50"/>
    <w:rsid w:val="00545049"/>
    <w:rsid w:val="005454F2"/>
    <w:rsid w:val="00545BA0"/>
    <w:rsid w:val="00545EB9"/>
    <w:rsid w:val="00546040"/>
    <w:rsid w:val="00546218"/>
    <w:rsid w:val="00546467"/>
    <w:rsid w:val="00546573"/>
    <w:rsid w:val="005467D5"/>
    <w:rsid w:val="00546950"/>
    <w:rsid w:val="00546DC7"/>
    <w:rsid w:val="00546E9C"/>
    <w:rsid w:val="00547100"/>
    <w:rsid w:val="005472B0"/>
    <w:rsid w:val="00547C95"/>
    <w:rsid w:val="0055016F"/>
    <w:rsid w:val="00550530"/>
    <w:rsid w:val="005505B9"/>
    <w:rsid w:val="00550968"/>
    <w:rsid w:val="00550D2D"/>
    <w:rsid w:val="005512A7"/>
    <w:rsid w:val="005515DD"/>
    <w:rsid w:val="00551606"/>
    <w:rsid w:val="005519B3"/>
    <w:rsid w:val="00551CE9"/>
    <w:rsid w:val="00551D5D"/>
    <w:rsid w:val="00551F5F"/>
    <w:rsid w:val="00551FA2"/>
    <w:rsid w:val="00552C68"/>
    <w:rsid w:val="00552CE9"/>
    <w:rsid w:val="00553090"/>
    <w:rsid w:val="005533F2"/>
    <w:rsid w:val="00553525"/>
    <w:rsid w:val="0055353B"/>
    <w:rsid w:val="00553765"/>
    <w:rsid w:val="0055393B"/>
    <w:rsid w:val="00553944"/>
    <w:rsid w:val="00554213"/>
    <w:rsid w:val="0055443E"/>
    <w:rsid w:val="00554AC7"/>
    <w:rsid w:val="005550CA"/>
    <w:rsid w:val="00555F4F"/>
    <w:rsid w:val="005565DA"/>
    <w:rsid w:val="00557090"/>
    <w:rsid w:val="005578DF"/>
    <w:rsid w:val="00557A68"/>
    <w:rsid w:val="00557CCF"/>
    <w:rsid w:val="00560B00"/>
    <w:rsid w:val="00561241"/>
    <w:rsid w:val="00561BD8"/>
    <w:rsid w:val="005626B0"/>
    <w:rsid w:val="00562E35"/>
    <w:rsid w:val="00562FAC"/>
    <w:rsid w:val="00563351"/>
    <w:rsid w:val="0056397C"/>
    <w:rsid w:val="00563B9F"/>
    <w:rsid w:val="00563D41"/>
    <w:rsid w:val="00563FC7"/>
    <w:rsid w:val="00564A0C"/>
    <w:rsid w:val="005657A4"/>
    <w:rsid w:val="005663DD"/>
    <w:rsid w:val="005664BF"/>
    <w:rsid w:val="00566AC1"/>
    <w:rsid w:val="00567AE1"/>
    <w:rsid w:val="005706C2"/>
    <w:rsid w:val="00570B92"/>
    <w:rsid w:val="00570C14"/>
    <w:rsid w:val="00570CA6"/>
    <w:rsid w:val="00570E2A"/>
    <w:rsid w:val="00570E64"/>
    <w:rsid w:val="005711DC"/>
    <w:rsid w:val="00571340"/>
    <w:rsid w:val="00571B08"/>
    <w:rsid w:val="00571C31"/>
    <w:rsid w:val="00571C4F"/>
    <w:rsid w:val="005720F3"/>
    <w:rsid w:val="00572794"/>
    <w:rsid w:val="00572CD7"/>
    <w:rsid w:val="00573C2D"/>
    <w:rsid w:val="00573CA4"/>
    <w:rsid w:val="00573F47"/>
    <w:rsid w:val="005748F2"/>
    <w:rsid w:val="005751C0"/>
    <w:rsid w:val="00575381"/>
    <w:rsid w:val="00575685"/>
    <w:rsid w:val="00575823"/>
    <w:rsid w:val="00575E7D"/>
    <w:rsid w:val="00575ED0"/>
    <w:rsid w:val="005760B0"/>
    <w:rsid w:val="00576565"/>
    <w:rsid w:val="00576665"/>
    <w:rsid w:val="005769CF"/>
    <w:rsid w:val="00576C38"/>
    <w:rsid w:val="00576E45"/>
    <w:rsid w:val="00577498"/>
    <w:rsid w:val="005779DB"/>
    <w:rsid w:val="00577C89"/>
    <w:rsid w:val="00577D4B"/>
    <w:rsid w:val="00580172"/>
    <w:rsid w:val="005804B7"/>
    <w:rsid w:val="00580676"/>
    <w:rsid w:val="00580B1C"/>
    <w:rsid w:val="00580CDF"/>
    <w:rsid w:val="005814FF"/>
    <w:rsid w:val="00581552"/>
    <w:rsid w:val="00581844"/>
    <w:rsid w:val="00581A44"/>
    <w:rsid w:val="0058203A"/>
    <w:rsid w:val="005822F5"/>
    <w:rsid w:val="00582C23"/>
    <w:rsid w:val="0058301A"/>
    <w:rsid w:val="005830C1"/>
    <w:rsid w:val="0058314B"/>
    <w:rsid w:val="005838C7"/>
    <w:rsid w:val="00583904"/>
    <w:rsid w:val="00583D5E"/>
    <w:rsid w:val="00584015"/>
    <w:rsid w:val="005840A3"/>
    <w:rsid w:val="005841C3"/>
    <w:rsid w:val="00584CA9"/>
    <w:rsid w:val="00584D44"/>
    <w:rsid w:val="005850EF"/>
    <w:rsid w:val="0058559F"/>
    <w:rsid w:val="0058573D"/>
    <w:rsid w:val="00585A2D"/>
    <w:rsid w:val="00585BA4"/>
    <w:rsid w:val="005860A9"/>
    <w:rsid w:val="00586170"/>
    <w:rsid w:val="005864AF"/>
    <w:rsid w:val="00587285"/>
    <w:rsid w:val="00587F72"/>
    <w:rsid w:val="00590D4B"/>
    <w:rsid w:val="00590E56"/>
    <w:rsid w:val="00591049"/>
    <w:rsid w:val="005912D3"/>
    <w:rsid w:val="00591EA5"/>
    <w:rsid w:val="00591EBA"/>
    <w:rsid w:val="00593824"/>
    <w:rsid w:val="00593B6C"/>
    <w:rsid w:val="0059427D"/>
    <w:rsid w:val="005942AE"/>
    <w:rsid w:val="005946C2"/>
    <w:rsid w:val="0059490C"/>
    <w:rsid w:val="005950F2"/>
    <w:rsid w:val="00595426"/>
    <w:rsid w:val="00595673"/>
    <w:rsid w:val="00595A8E"/>
    <w:rsid w:val="0059615F"/>
    <w:rsid w:val="005962E0"/>
    <w:rsid w:val="005965B1"/>
    <w:rsid w:val="0059691A"/>
    <w:rsid w:val="00596934"/>
    <w:rsid w:val="00596C34"/>
    <w:rsid w:val="005977D6"/>
    <w:rsid w:val="00597C16"/>
    <w:rsid w:val="00597C4F"/>
    <w:rsid w:val="00597E25"/>
    <w:rsid w:val="00597E4A"/>
    <w:rsid w:val="005A03CC"/>
    <w:rsid w:val="005A0649"/>
    <w:rsid w:val="005A0D6F"/>
    <w:rsid w:val="005A0E78"/>
    <w:rsid w:val="005A1367"/>
    <w:rsid w:val="005A1B7B"/>
    <w:rsid w:val="005A1FCE"/>
    <w:rsid w:val="005A2351"/>
    <w:rsid w:val="005A23B2"/>
    <w:rsid w:val="005A24FB"/>
    <w:rsid w:val="005A251B"/>
    <w:rsid w:val="005A2538"/>
    <w:rsid w:val="005A28C4"/>
    <w:rsid w:val="005A31A7"/>
    <w:rsid w:val="005A33A5"/>
    <w:rsid w:val="005A3A73"/>
    <w:rsid w:val="005A3CDC"/>
    <w:rsid w:val="005A3DE8"/>
    <w:rsid w:val="005A4425"/>
    <w:rsid w:val="005A5146"/>
    <w:rsid w:val="005A5537"/>
    <w:rsid w:val="005A5593"/>
    <w:rsid w:val="005A58EB"/>
    <w:rsid w:val="005A5A4F"/>
    <w:rsid w:val="005A5D5D"/>
    <w:rsid w:val="005A620D"/>
    <w:rsid w:val="005A68A1"/>
    <w:rsid w:val="005A6B3A"/>
    <w:rsid w:val="005A6DF2"/>
    <w:rsid w:val="005A6FE6"/>
    <w:rsid w:val="005A7085"/>
    <w:rsid w:val="005A7B94"/>
    <w:rsid w:val="005B0B31"/>
    <w:rsid w:val="005B1753"/>
    <w:rsid w:val="005B1887"/>
    <w:rsid w:val="005B1A13"/>
    <w:rsid w:val="005B1CAB"/>
    <w:rsid w:val="005B20B6"/>
    <w:rsid w:val="005B2FD8"/>
    <w:rsid w:val="005B33EA"/>
    <w:rsid w:val="005B341F"/>
    <w:rsid w:val="005B3481"/>
    <w:rsid w:val="005B375B"/>
    <w:rsid w:val="005B3C6A"/>
    <w:rsid w:val="005B3DDD"/>
    <w:rsid w:val="005B3EA8"/>
    <w:rsid w:val="005B44A6"/>
    <w:rsid w:val="005B452A"/>
    <w:rsid w:val="005B4534"/>
    <w:rsid w:val="005B4647"/>
    <w:rsid w:val="005B49E1"/>
    <w:rsid w:val="005B4CED"/>
    <w:rsid w:val="005B6106"/>
    <w:rsid w:val="005B61E3"/>
    <w:rsid w:val="005B640B"/>
    <w:rsid w:val="005B640F"/>
    <w:rsid w:val="005B68B9"/>
    <w:rsid w:val="005B6C0B"/>
    <w:rsid w:val="005B6EB9"/>
    <w:rsid w:val="005B784C"/>
    <w:rsid w:val="005C0469"/>
    <w:rsid w:val="005C0885"/>
    <w:rsid w:val="005C0B4F"/>
    <w:rsid w:val="005C0CD8"/>
    <w:rsid w:val="005C0DED"/>
    <w:rsid w:val="005C152E"/>
    <w:rsid w:val="005C1615"/>
    <w:rsid w:val="005C1661"/>
    <w:rsid w:val="005C2041"/>
    <w:rsid w:val="005C2DCB"/>
    <w:rsid w:val="005C3000"/>
    <w:rsid w:val="005C318A"/>
    <w:rsid w:val="005C4083"/>
    <w:rsid w:val="005C45DF"/>
    <w:rsid w:val="005C476C"/>
    <w:rsid w:val="005C59CD"/>
    <w:rsid w:val="005C5C27"/>
    <w:rsid w:val="005C60B2"/>
    <w:rsid w:val="005C633B"/>
    <w:rsid w:val="005C65F0"/>
    <w:rsid w:val="005C665E"/>
    <w:rsid w:val="005C7013"/>
    <w:rsid w:val="005D0271"/>
    <w:rsid w:val="005D0A84"/>
    <w:rsid w:val="005D0C9E"/>
    <w:rsid w:val="005D14C6"/>
    <w:rsid w:val="005D1C9F"/>
    <w:rsid w:val="005D252B"/>
    <w:rsid w:val="005D2591"/>
    <w:rsid w:val="005D2A61"/>
    <w:rsid w:val="005D2F08"/>
    <w:rsid w:val="005D3808"/>
    <w:rsid w:val="005D3B2F"/>
    <w:rsid w:val="005D3C33"/>
    <w:rsid w:val="005D3E2E"/>
    <w:rsid w:val="005D3ED8"/>
    <w:rsid w:val="005D4296"/>
    <w:rsid w:val="005D4354"/>
    <w:rsid w:val="005D4480"/>
    <w:rsid w:val="005D48B1"/>
    <w:rsid w:val="005D4982"/>
    <w:rsid w:val="005D4D8E"/>
    <w:rsid w:val="005D51C3"/>
    <w:rsid w:val="005D64FC"/>
    <w:rsid w:val="005D6566"/>
    <w:rsid w:val="005D65E4"/>
    <w:rsid w:val="005D70D3"/>
    <w:rsid w:val="005D7344"/>
    <w:rsid w:val="005D7D81"/>
    <w:rsid w:val="005E004B"/>
    <w:rsid w:val="005E04B6"/>
    <w:rsid w:val="005E0842"/>
    <w:rsid w:val="005E26FA"/>
    <w:rsid w:val="005E29CC"/>
    <w:rsid w:val="005E2AF7"/>
    <w:rsid w:val="005E3125"/>
    <w:rsid w:val="005E32B4"/>
    <w:rsid w:val="005E338B"/>
    <w:rsid w:val="005E3686"/>
    <w:rsid w:val="005E3A00"/>
    <w:rsid w:val="005E411B"/>
    <w:rsid w:val="005E4471"/>
    <w:rsid w:val="005E4617"/>
    <w:rsid w:val="005E6358"/>
    <w:rsid w:val="005E6C49"/>
    <w:rsid w:val="005F022F"/>
    <w:rsid w:val="005F0332"/>
    <w:rsid w:val="005F04DC"/>
    <w:rsid w:val="005F05CF"/>
    <w:rsid w:val="005F1383"/>
    <w:rsid w:val="005F3C0C"/>
    <w:rsid w:val="005F3E17"/>
    <w:rsid w:val="005F4568"/>
    <w:rsid w:val="005F55B6"/>
    <w:rsid w:val="005F5AC8"/>
    <w:rsid w:val="005F5BD1"/>
    <w:rsid w:val="005F5D3F"/>
    <w:rsid w:val="005F5E14"/>
    <w:rsid w:val="005F60E5"/>
    <w:rsid w:val="005F6606"/>
    <w:rsid w:val="005F6A07"/>
    <w:rsid w:val="005F6D14"/>
    <w:rsid w:val="005F6DDE"/>
    <w:rsid w:val="005F6EF3"/>
    <w:rsid w:val="005F744D"/>
    <w:rsid w:val="005F754B"/>
    <w:rsid w:val="005F7E67"/>
    <w:rsid w:val="006004A5"/>
    <w:rsid w:val="00600713"/>
    <w:rsid w:val="0060104B"/>
    <w:rsid w:val="006018A6"/>
    <w:rsid w:val="00601B80"/>
    <w:rsid w:val="00601BF2"/>
    <w:rsid w:val="00602287"/>
    <w:rsid w:val="00602F3A"/>
    <w:rsid w:val="00602F62"/>
    <w:rsid w:val="00602FEA"/>
    <w:rsid w:val="006031AC"/>
    <w:rsid w:val="006038B7"/>
    <w:rsid w:val="00604845"/>
    <w:rsid w:val="00604D8B"/>
    <w:rsid w:val="006050D1"/>
    <w:rsid w:val="00605AB3"/>
    <w:rsid w:val="0060647A"/>
    <w:rsid w:val="00606D1F"/>
    <w:rsid w:val="006074BF"/>
    <w:rsid w:val="006079D6"/>
    <w:rsid w:val="0061044F"/>
    <w:rsid w:val="006108C8"/>
    <w:rsid w:val="00611B32"/>
    <w:rsid w:val="00611C1E"/>
    <w:rsid w:val="00611E46"/>
    <w:rsid w:val="00612263"/>
    <w:rsid w:val="006127B4"/>
    <w:rsid w:val="00612C8E"/>
    <w:rsid w:val="00612DB2"/>
    <w:rsid w:val="00613184"/>
    <w:rsid w:val="00613A04"/>
    <w:rsid w:val="00613C99"/>
    <w:rsid w:val="0061428B"/>
    <w:rsid w:val="00614ABF"/>
    <w:rsid w:val="0061545F"/>
    <w:rsid w:val="00615676"/>
    <w:rsid w:val="006156A9"/>
    <w:rsid w:val="006161FA"/>
    <w:rsid w:val="00616381"/>
    <w:rsid w:val="00616390"/>
    <w:rsid w:val="00616468"/>
    <w:rsid w:val="0061672C"/>
    <w:rsid w:val="006176C8"/>
    <w:rsid w:val="00617DF0"/>
    <w:rsid w:val="00620872"/>
    <w:rsid w:val="006215BA"/>
    <w:rsid w:val="00621A84"/>
    <w:rsid w:val="0062228F"/>
    <w:rsid w:val="00622777"/>
    <w:rsid w:val="00622871"/>
    <w:rsid w:val="00622B23"/>
    <w:rsid w:val="00622CA0"/>
    <w:rsid w:val="00622F04"/>
    <w:rsid w:val="006237F4"/>
    <w:rsid w:val="00623B19"/>
    <w:rsid w:val="00623CED"/>
    <w:rsid w:val="00624074"/>
    <w:rsid w:val="0062447B"/>
    <w:rsid w:val="0062455C"/>
    <w:rsid w:val="00624C55"/>
    <w:rsid w:val="00625A67"/>
    <w:rsid w:val="00625F4A"/>
    <w:rsid w:val="00625F9D"/>
    <w:rsid w:val="00626D9E"/>
    <w:rsid w:val="00627097"/>
    <w:rsid w:val="00627265"/>
    <w:rsid w:val="006277E3"/>
    <w:rsid w:val="00627C6D"/>
    <w:rsid w:val="006300CB"/>
    <w:rsid w:val="00630184"/>
    <w:rsid w:val="006309AE"/>
    <w:rsid w:val="00630CFC"/>
    <w:rsid w:val="006310AC"/>
    <w:rsid w:val="006316F3"/>
    <w:rsid w:val="006318D8"/>
    <w:rsid w:val="00631CA6"/>
    <w:rsid w:val="006324A7"/>
    <w:rsid w:val="00632529"/>
    <w:rsid w:val="00632B88"/>
    <w:rsid w:val="00632EDB"/>
    <w:rsid w:val="00632F44"/>
    <w:rsid w:val="00633026"/>
    <w:rsid w:val="0063354C"/>
    <w:rsid w:val="00633C88"/>
    <w:rsid w:val="00633CE6"/>
    <w:rsid w:val="006340E3"/>
    <w:rsid w:val="006344CD"/>
    <w:rsid w:val="006345DB"/>
    <w:rsid w:val="00634D1B"/>
    <w:rsid w:val="006357AA"/>
    <w:rsid w:val="00635CCC"/>
    <w:rsid w:val="00635D65"/>
    <w:rsid w:val="00636B1B"/>
    <w:rsid w:val="00636D9D"/>
    <w:rsid w:val="00636F54"/>
    <w:rsid w:val="0063727E"/>
    <w:rsid w:val="0063768C"/>
    <w:rsid w:val="0063780F"/>
    <w:rsid w:val="006378DC"/>
    <w:rsid w:val="00637FD8"/>
    <w:rsid w:val="00640483"/>
    <w:rsid w:val="00640799"/>
    <w:rsid w:val="006408B2"/>
    <w:rsid w:val="00640D86"/>
    <w:rsid w:val="00640D95"/>
    <w:rsid w:val="006410C9"/>
    <w:rsid w:val="00641B94"/>
    <w:rsid w:val="00641E99"/>
    <w:rsid w:val="00642621"/>
    <w:rsid w:val="0064275B"/>
    <w:rsid w:val="00642B36"/>
    <w:rsid w:val="00642C7E"/>
    <w:rsid w:val="00643509"/>
    <w:rsid w:val="0064360E"/>
    <w:rsid w:val="00643932"/>
    <w:rsid w:val="0064393F"/>
    <w:rsid w:val="00643C58"/>
    <w:rsid w:val="00643CC1"/>
    <w:rsid w:val="00643F37"/>
    <w:rsid w:val="00645C8D"/>
    <w:rsid w:val="006463DD"/>
    <w:rsid w:val="00646ABE"/>
    <w:rsid w:val="00646D86"/>
    <w:rsid w:val="00646F12"/>
    <w:rsid w:val="00646F26"/>
    <w:rsid w:val="00647B77"/>
    <w:rsid w:val="00650087"/>
    <w:rsid w:val="00650658"/>
    <w:rsid w:val="00650822"/>
    <w:rsid w:val="00650919"/>
    <w:rsid w:val="00650A80"/>
    <w:rsid w:val="00650DEF"/>
    <w:rsid w:val="00650EE8"/>
    <w:rsid w:val="006512F3"/>
    <w:rsid w:val="006517D6"/>
    <w:rsid w:val="00651C8E"/>
    <w:rsid w:val="0065251E"/>
    <w:rsid w:val="0065298B"/>
    <w:rsid w:val="00652BB3"/>
    <w:rsid w:val="00652D1D"/>
    <w:rsid w:val="00652F7D"/>
    <w:rsid w:val="00653301"/>
    <w:rsid w:val="00653550"/>
    <w:rsid w:val="00654591"/>
    <w:rsid w:val="00654C92"/>
    <w:rsid w:val="00655131"/>
    <w:rsid w:val="00655629"/>
    <w:rsid w:val="00655C3F"/>
    <w:rsid w:val="00656751"/>
    <w:rsid w:val="00656ADB"/>
    <w:rsid w:val="00656B96"/>
    <w:rsid w:val="00657329"/>
    <w:rsid w:val="00657C41"/>
    <w:rsid w:val="00657D22"/>
    <w:rsid w:val="006600E1"/>
    <w:rsid w:val="006600EA"/>
    <w:rsid w:val="00660474"/>
    <w:rsid w:val="00660DD6"/>
    <w:rsid w:val="00661D83"/>
    <w:rsid w:val="00662056"/>
    <w:rsid w:val="00662CB3"/>
    <w:rsid w:val="006633F2"/>
    <w:rsid w:val="0066365A"/>
    <w:rsid w:val="006636B5"/>
    <w:rsid w:val="00663888"/>
    <w:rsid w:val="00663984"/>
    <w:rsid w:val="00663F7C"/>
    <w:rsid w:val="00664102"/>
    <w:rsid w:val="006647F6"/>
    <w:rsid w:val="006652F8"/>
    <w:rsid w:val="006659C2"/>
    <w:rsid w:val="006663DF"/>
    <w:rsid w:val="00666481"/>
    <w:rsid w:val="00666C26"/>
    <w:rsid w:val="0067100A"/>
    <w:rsid w:val="006714A5"/>
    <w:rsid w:val="00672321"/>
    <w:rsid w:val="006723A4"/>
    <w:rsid w:val="00673437"/>
    <w:rsid w:val="00673552"/>
    <w:rsid w:val="006742B6"/>
    <w:rsid w:val="006744BF"/>
    <w:rsid w:val="006753DC"/>
    <w:rsid w:val="00675B7C"/>
    <w:rsid w:val="00676AE7"/>
    <w:rsid w:val="00676EC9"/>
    <w:rsid w:val="006777A5"/>
    <w:rsid w:val="006778D6"/>
    <w:rsid w:val="00677AB4"/>
    <w:rsid w:val="00677B5B"/>
    <w:rsid w:val="00677C9E"/>
    <w:rsid w:val="00677D92"/>
    <w:rsid w:val="00680374"/>
    <w:rsid w:val="0068099D"/>
    <w:rsid w:val="00680B97"/>
    <w:rsid w:val="00680C39"/>
    <w:rsid w:val="00680F04"/>
    <w:rsid w:val="00680F76"/>
    <w:rsid w:val="00681B71"/>
    <w:rsid w:val="00681BA5"/>
    <w:rsid w:val="00682A3D"/>
    <w:rsid w:val="00682F85"/>
    <w:rsid w:val="006831BF"/>
    <w:rsid w:val="006838DF"/>
    <w:rsid w:val="006839A9"/>
    <w:rsid w:val="00683C80"/>
    <w:rsid w:val="00684019"/>
    <w:rsid w:val="0068446D"/>
    <w:rsid w:val="006847CA"/>
    <w:rsid w:val="00684F9C"/>
    <w:rsid w:val="006851D3"/>
    <w:rsid w:val="006852B1"/>
    <w:rsid w:val="00685443"/>
    <w:rsid w:val="00685601"/>
    <w:rsid w:val="0068612F"/>
    <w:rsid w:val="006864DE"/>
    <w:rsid w:val="006867CA"/>
    <w:rsid w:val="0068695B"/>
    <w:rsid w:val="0068766A"/>
    <w:rsid w:val="00687C39"/>
    <w:rsid w:val="00687D7F"/>
    <w:rsid w:val="006900E1"/>
    <w:rsid w:val="00690340"/>
    <w:rsid w:val="00690A44"/>
    <w:rsid w:val="00690D83"/>
    <w:rsid w:val="00690E3A"/>
    <w:rsid w:val="00691057"/>
    <w:rsid w:val="0069131E"/>
    <w:rsid w:val="00691489"/>
    <w:rsid w:val="00691E0F"/>
    <w:rsid w:val="00694632"/>
    <w:rsid w:val="00694C5B"/>
    <w:rsid w:val="00694E6D"/>
    <w:rsid w:val="006951A2"/>
    <w:rsid w:val="006957A7"/>
    <w:rsid w:val="00695E3D"/>
    <w:rsid w:val="00696718"/>
    <w:rsid w:val="0069730D"/>
    <w:rsid w:val="006974A9"/>
    <w:rsid w:val="00697D43"/>
    <w:rsid w:val="00697E42"/>
    <w:rsid w:val="00697EDE"/>
    <w:rsid w:val="00697F31"/>
    <w:rsid w:val="006A01DF"/>
    <w:rsid w:val="006A0730"/>
    <w:rsid w:val="006A08AA"/>
    <w:rsid w:val="006A0A3E"/>
    <w:rsid w:val="006A0E1C"/>
    <w:rsid w:val="006A1432"/>
    <w:rsid w:val="006A15CA"/>
    <w:rsid w:val="006A1902"/>
    <w:rsid w:val="006A1922"/>
    <w:rsid w:val="006A225B"/>
    <w:rsid w:val="006A237D"/>
    <w:rsid w:val="006A2AF1"/>
    <w:rsid w:val="006A2FBF"/>
    <w:rsid w:val="006A310A"/>
    <w:rsid w:val="006A33F1"/>
    <w:rsid w:val="006A40C6"/>
    <w:rsid w:val="006A4306"/>
    <w:rsid w:val="006A4538"/>
    <w:rsid w:val="006A4567"/>
    <w:rsid w:val="006A4D07"/>
    <w:rsid w:val="006A4D76"/>
    <w:rsid w:val="006A52E2"/>
    <w:rsid w:val="006A5399"/>
    <w:rsid w:val="006A5443"/>
    <w:rsid w:val="006A545B"/>
    <w:rsid w:val="006A5CAA"/>
    <w:rsid w:val="006A6E6E"/>
    <w:rsid w:val="006A6FAA"/>
    <w:rsid w:val="006A7043"/>
    <w:rsid w:val="006A7672"/>
    <w:rsid w:val="006A7BDF"/>
    <w:rsid w:val="006B0020"/>
    <w:rsid w:val="006B0036"/>
    <w:rsid w:val="006B06A2"/>
    <w:rsid w:val="006B1062"/>
    <w:rsid w:val="006B1ADA"/>
    <w:rsid w:val="006B1AEE"/>
    <w:rsid w:val="006B1C01"/>
    <w:rsid w:val="006B1C1D"/>
    <w:rsid w:val="006B1C99"/>
    <w:rsid w:val="006B249B"/>
    <w:rsid w:val="006B2953"/>
    <w:rsid w:val="006B2B00"/>
    <w:rsid w:val="006B2C57"/>
    <w:rsid w:val="006B304C"/>
    <w:rsid w:val="006B30AF"/>
    <w:rsid w:val="006B3138"/>
    <w:rsid w:val="006B37C3"/>
    <w:rsid w:val="006B3DCD"/>
    <w:rsid w:val="006B4485"/>
    <w:rsid w:val="006B4BC4"/>
    <w:rsid w:val="006B56D7"/>
    <w:rsid w:val="006B6787"/>
    <w:rsid w:val="006B6EC5"/>
    <w:rsid w:val="006B7414"/>
    <w:rsid w:val="006B764B"/>
    <w:rsid w:val="006B7680"/>
    <w:rsid w:val="006B7751"/>
    <w:rsid w:val="006B7831"/>
    <w:rsid w:val="006C038C"/>
    <w:rsid w:val="006C0CB3"/>
    <w:rsid w:val="006C126D"/>
    <w:rsid w:val="006C135E"/>
    <w:rsid w:val="006C16D9"/>
    <w:rsid w:val="006C1A3F"/>
    <w:rsid w:val="006C20DB"/>
    <w:rsid w:val="006C236D"/>
    <w:rsid w:val="006C3116"/>
    <w:rsid w:val="006C495A"/>
    <w:rsid w:val="006C4B94"/>
    <w:rsid w:val="006C51BA"/>
    <w:rsid w:val="006C5346"/>
    <w:rsid w:val="006C561D"/>
    <w:rsid w:val="006C579B"/>
    <w:rsid w:val="006C5AD5"/>
    <w:rsid w:val="006C5C17"/>
    <w:rsid w:val="006C5D6B"/>
    <w:rsid w:val="006C5DBE"/>
    <w:rsid w:val="006C6502"/>
    <w:rsid w:val="006C65AC"/>
    <w:rsid w:val="006C6EBA"/>
    <w:rsid w:val="006C7166"/>
    <w:rsid w:val="006C7389"/>
    <w:rsid w:val="006C7D69"/>
    <w:rsid w:val="006D044B"/>
    <w:rsid w:val="006D0996"/>
    <w:rsid w:val="006D113B"/>
    <w:rsid w:val="006D1562"/>
    <w:rsid w:val="006D15EF"/>
    <w:rsid w:val="006D1925"/>
    <w:rsid w:val="006D1E5D"/>
    <w:rsid w:val="006D2F32"/>
    <w:rsid w:val="006D3015"/>
    <w:rsid w:val="006D35E2"/>
    <w:rsid w:val="006D3FFC"/>
    <w:rsid w:val="006D4F8A"/>
    <w:rsid w:val="006D5481"/>
    <w:rsid w:val="006D5B5E"/>
    <w:rsid w:val="006D5B6A"/>
    <w:rsid w:val="006D5F4D"/>
    <w:rsid w:val="006D618E"/>
    <w:rsid w:val="006D6A32"/>
    <w:rsid w:val="006D6D65"/>
    <w:rsid w:val="006D72CB"/>
    <w:rsid w:val="006D76E9"/>
    <w:rsid w:val="006D7AC8"/>
    <w:rsid w:val="006D7C65"/>
    <w:rsid w:val="006D7DDE"/>
    <w:rsid w:val="006E1C86"/>
    <w:rsid w:val="006E1F3B"/>
    <w:rsid w:val="006E2BB9"/>
    <w:rsid w:val="006E2E32"/>
    <w:rsid w:val="006E3F2C"/>
    <w:rsid w:val="006E4151"/>
    <w:rsid w:val="006E4373"/>
    <w:rsid w:val="006E4F4F"/>
    <w:rsid w:val="006E5B07"/>
    <w:rsid w:val="006E6E6F"/>
    <w:rsid w:val="006E6FB3"/>
    <w:rsid w:val="006E721A"/>
    <w:rsid w:val="006E7268"/>
    <w:rsid w:val="006E73BB"/>
    <w:rsid w:val="006E791F"/>
    <w:rsid w:val="006E7B62"/>
    <w:rsid w:val="006E7CB1"/>
    <w:rsid w:val="006F03A5"/>
    <w:rsid w:val="006F13B6"/>
    <w:rsid w:val="006F1608"/>
    <w:rsid w:val="006F32B0"/>
    <w:rsid w:val="006F32E5"/>
    <w:rsid w:val="006F4CD2"/>
    <w:rsid w:val="006F4ECB"/>
    <w:rsid w:val="006F5030"/>
    <w:rsid w:val="006F506E"/>
    <w:rsid w:val="006F5A32"/>
    <w:rsid w:val="006F613F"/>
    <w:rsid w:val="006F629D"/>
    <w:rsid w:val="006F6760"/>
    <w:rsid w:val="006F7072"/>
    <w:rsid w:val="006F7A5B"/>
    <w:rsid w:val="007005A1"/>
    <w:rsid w:val="00700803"/>
    <w:rsid w:val="0070143D"/>
    <w:rsid w:val="0070188F"/>
    <w:rsid w:val="00701946"/>
    <w:rsid w:val="00701B18"/>
    <w:rsid w:val="007026D5"/>
    <w:rsid w:val="0070299A"/>
    <w:rsid w:val="00702F63"/>
    <w:rsid w:val="0070325C"/>
    <w:rsid w:val="0070360C"/>
    <w:rsid w:val="00704B8B"/>
    <w:rsid w:val="00704FDC"/>
    <w:rsid w:val="0070515A"/>
    <w:rsid w:val="00705626"/>
    <w:rsid w:val="00705947"/>
    <w:rsid w:val="00705A18"/>
    <w:rsid w:val="0070628F"/>
    <w:rsid w:val="00706575"/>
    <w:rsid w:val="007066ED"/>
    <w:rsid w:val="007074DC"/>
    <w:rsid w:val="007076B8"/>
    <w:rsid w:val="00707ED2"/>
    <w:rsid w:val="00707F56"/>
    <w:rsid w:val="00710476"/>
    <w:rsid w:val="0071146F"/>
    <w:rsid w:val="00711689"/>
    <w:rsid w:val="00711816"/>
    <w:rsid w:val="0071189B"/>
    <w:rsid w:val="00712379"/>
    <w:rsid w:val="00712AF4"/>
    <w:rsid w:val="007130CE"/>
    <w:rsid w:val="00713258"/>
    <w:rsid w:val="007137F3"/>
    <w:rsid w:val="00713A80"/>
    <w:rsid w:val="00715C10"/>
    <w:rsid w:val="0071711F"/>
    <w:rsid w:val="007175F6"/>
    <w:rsid w:val="00717D62"/>
    <w:rsid w:val="007205E7"/>
    <w:rsid w:val="0072068E"/>
    <w:rsid w:val="0072098B"/>
    <w:rsid w:val="00720AAA"/>
    <w:rsid w:val="00720C1D"/>
    <w:rsid w:val="00720FCD"/>
    <w:rsid w:val="007212D0"/>
    <w:rsid w:val="007215C2"/>
    <w:rsid w:val="007217F9"/>
    <w:rsid w:val="007218B3"/>
    <w:rsid w:val="00721965"/>
    <w:rsid w:val="0072215A"/>
    <w:rsid w:val="00722C3C"/>
    <w:rsid w:val="00722F7A"/>
    <w:rsid w:val="00723DD4"/>
    <w:rsid w:val="007241F4"/>
    <w:rsid w:val="007251E7"/>
    <w:rsid w:val="00725517"/>
    <w:rsid w:val="00725EE6"/>
    <w:rsid w:val="007260CB"/>
    <w:rsid w:val="00726960"/>
    <w:rsid w:val="00726C3C"/>
    <w:rsid w:val="00726C7B"/>
    <w:rsid w:val="0072702E"/>
    <w:rsid w:val="007271E5"/>
    <w:rsid w:val="00727CA3"/>
    <w:rsid w:val="00730203"/>
    <w:rsid w:val="00730A25"/>
    <w:rsid w:val="00730A73"/>
    <w:rsid w:val="00730CA9"/>
    <w:rsid w:val="00731A5D"/>
    <w:rsid w:val="0073201C"/>
    <w:rsid w:val="00732183"/>
    <w:rsid w:val="00732198"/>
    <w:rsid w:val="00732563"/>
    <w:rsid w:val="00732983"/>
    <w:rsid w:val="00732C8D"/>
    <w:rsid w:val="00732CC7"/>
    <w:rsid w:val="0073317E"/>
    <w:rsid w:val="007333F5"/>
    <w:rsid w:val="007334C4"/>
    <w:rsid w:val="007334EF"/>
    <w:rsid w:val="0073376E"/>
    <w:rsid w:val="007338A5"/>
    <w:rsid w:val="00734209"/>
    <w:rsid w:val="00734388"/>
    <w:rsid w:val="00734D53"/>
    <w:rsid w:val="0073536F"/>
    <w:rsid w:val="00735505"/>
    <w:rsid w:val="0073590F"/>
    <w:rsid w:val="007360EE"/>
    <w:rsid w:val="00736625"/>
    <w:rsid w:val="00736A5D"/>
    <w:rsid w:val="00736E55"/>
    <w:rsid w:val="00736F6B"/>
    <w:rsid w:val="007373CF"/>
    <w:rsid w:val="00737457"/>
    <w:rsid w:val="00737C51"/>
    <w:rsid w:val="00740653"/>
    <w:rsid w:val="00740789"/>
    <w:rsid w:val="00740923"/>
    <w:rsid w:val="0074188C"/>
    <w:rsid w:val="007418A2"/>
    <w:rsid w:val="00742378"/>
    <w:rsid w:val="00742FFE"/>
    <w:rsid w:val="00743039"/>
    <w:rsid w:val="0074333D"/>
    <w:rsid w:val="007438FF"/>
    <w:rsid w:val="00743B5E"/>
    <w:rsid w:val="00743BC7"/>
    <w:rsid w:val="0074416E"/>
    <w:rsid w:val="0074465A"/>
    <w:rsid w:val="007446A5"/>
    <w:rsid w:val="00744889"/>
    <w:rsid w:val="0074496F"/>
    <w:rsid w:val="00744ED3"/>
    <w:rsid w:val="0074539A"/>
    <w:rsid w:val="00745C76"/>
    <w:rsid w:val="00745EF0"/>
    <w:rsid w:val="00746240"/>
    <w:rsid w:val="0074671B"/>
    <w:rsid w:val="0074694A"/>
    <w:rsid w:val="00747005"/>
    <w:rsid w:val="00747381"/>
    <w:rsid w:val="00747509"/>
    <w:rsid w:val="00747AAF"/>
    <w:rsid w:val="00750FE5"/>
    <w:rsid w:val="007510E1"/>
    <w:rsid w:val="0075120A"/>
    <w:rsid w:val="007516B5"/>
    <w:rsid w:val="00751945"/>
    <w:rsid w:val="00751D0C"/>
    <w:rsid w:val="00751DE2"/>
    <w:rsid w:val="00752D49"/>
    <w:rsid w:val="00752F26"/>
    <w:rsid w:val="00754945"/>
    <w:rsid w:val="007553E9"/>
    <w:rsid w:val="00755A95"/>
    <w:rsid w:val="00755CF4"/>
    <w:rsid w:val="00755EB8"/>
    <w:rsid w:val="00756098"/>
    <w:rsid w:val="00756B97"/>
    <w:rsid w:val="007570B7"/>
    <w:rsid w:val="0075762E"/>
    <w:rsid w:val="007577FB"/>
    <w:rsid w:val="007578BE"/>
    <w:rsid w:val="00757B20"/>
    <w:rsid w:val="00757E95"/>
    <w:rsid w:val="00760891"/>
    <w:rsid w:val="0076156F"/>
    <w:rsid w:val="007618CE"/>
    <w:rsid w:val="00761E48"/>
    <w:rsid w:val="00761ED9"/>
    <w:rsid w:val="0076302C"/>
    <w:rsid w:val="00763BE5"/>
    <w:rsid w:val="00763BFE"/>
    <w:rsid w:val="00763C16"/>
    <w:rsid w:val="007645AA"/>
    <w:rsid w:val="00764E67"/>
    <w:rsid w:val="00765569"/>
    <w:rsid w:val="007656F8"/>
    <w:rsid w:val="00765C49"/>
    <w:rsid w:val="00766272"/>
    <w:rsid w:val="007662E7"/>
    <w:rsid w:val="007663B6"/>
    <w:rsid w:val="00767159"/>
    <w:rsid w:val="007675F8"/>
    <w:rsid w:val="00767C2F"/>
    <w:rsid w:val="00770040"/>
    <w:rsid w:val="00770543"/>
    <w:rsid w:val="00770F3A"/>
    <w:rsid w:val="007722C8"/>
    <w:rsid w:val="007724F7"/>
    <w:rsid w:val="00772BED"/>
    <w:rsid w:val="00773988"/>
    <w:rsid w:val="00773AC9"/>
    <w:rsid w:val="007740F4"/>
    <w:rsid w:val="007741BB"/>
    <w:rsid w:val="0077476A"/>
    <w:rsid w:val="007747D5"/>
    <w:rsid w:val="0077490E"/>
    <w:rsid w:val="00774A24"/>
    <w:rsid w:val="0077616E"/>
    <w:rsid w:val="00776569"/>
    <w:rsid w:val="00776A67"/>
    <w:rsid w:val="00776D02"/>
    <w:rsid w:val="00776E96"/>
    <w:rsid w:val="00777610"/>
    <w:rsid w:val="00777679"/>
    <w:rsid w:val="007779B8"/>
    <w:rsid w:val="00777A9A"/>
    <w:rsid w:val="007800BD"/>
    <w:rsid w:val="00780C44"/>
    <w:rsid w:val="007810A0"/>
    <w:rsid w:val="007812F5"/>
    <w:rsid w:val="007814A4"/>
    <w:rsid w:val="0078165E"/>
    <w:rsid w:val="0078179C"/>
    <w:rsid w:val="007818BA"/>
    <w:rsid w:val="00781D7A"/>
    <w:rsid w:val="007833F3"/>
    <w:rsid w:val="00783700"/>
    <w:rsid w:val="00783896"/>
    <w:rsid w:val="00783BEE"/>
    <w:rsid w:val="00783C2A"/>
    <w:rsid w:val="00783D1B"/>
    <w:rsid w:val="00783ECA"/>
    <w:rsid w:val="00783EF2"/>
    <w:rsid w:val="0078401D"/>
    <w:rsid w:val="00784347"/>
    <w:rsid w:val="00784548"/>
    <w:rsid w:val="00784EBE"/>
    <w:rsid w:val="0078540E"/>
    <w:rsid w:val="0078582B"/>
    <w:rsid w:val="00785CC6"/>
    <w:rsid w:val="00785D44"/>
    <w:rsid w:val="00785DFA"/>
    <w:rsid w:val="007864A3"/>
    <w:rsid w:val="00786966"/>
    <w:rsid w:val="00786A35"/>
    <w:rsid w:val="0078739C"/>
    <w:rsid w:val="00787791"/>
    <w:rsid w:val="00787B73"/>
    <w:rsid w:val="00787EEF"/>
    <w:rsid w:val="007902F8"/>
    <w:rsid w:val="00790785"/>
    <w:rsid w:val="007907E5"/>
    <w:rsid w:val="0079095A"/>
    <w:rsid w:val="00791228"/>
    <w:rsid w:val="00791249"/>
    <w:rsid w:val="007912A8"/>
    <w:rsid w:val="00791334"/>
    <w:rsid w:val="00791867"/>
    <w:rsid w:val="00791AB7"/>
    <w:rsid w:val="007921DF"/>
    <w:rsid w:val="00792545"/>
    <w:rsid w:val="00792A27"/>
    <w:rsid w:val="00792FE3"/>
    <w:rsid w:val="00793DE8"/>
    <w:rsid w:val="00793FD5"/>
    <w:rsid w:val="0079433D"/>
    <w:rsid w:val="0079508B"/>
    <w:rsid w:val="007958A8"/>
    <w:rsid w:val="00795AD5"/>
    <w:rsid w:val="00796661"/>
    <w:rsid w:val="00796F19"/>
    <w:rsid w:val="007978CA"/>
    <w:rsid w:val="00797E93"/>
    <w:rsid w:val="00797ED3"/>
    <w:rsid w:val="007A0942"/>
    <w:rsid w:val="007A0983"/>
    <w:rsid w:val="007A09AE"/>
    <w:rsid w:val="007A0B8D"/>
    <w:rsid w:val="007A0D29"/>
    <w:rsid w:val="007A1583"/>
    <w:rsid w:val="007A196D"/>
    <w:rsid w:val="007A20BE"/>
    <w:rsid w:val="007A2C2C"/>
    <w:rsid w:val="007A2E5C"/>
    <w:rsid w:val="007A34A2"/>
    <w:rsid w:val="007A408C"/>
    <w:rsid w:val="007A4B09"/>
    <w:rsid w:val="007A4BCF"/>
    <w:rsid w:val="007A548B"/>
    <w:rsid w:val="007A5580"/>
    <w:rsid w:val="007A55AC"/>
    <w:rsid w:val="007A5723"/>
    <w:rsid w:val="007A585C"/>
    <w:rsid w:val="007A6783"/>
    <w:rsid w:val="007A7A89"/>
    <w:rsid w:val="007A7C6E"/>
    <w:rsid w:val="007B03CD"/>
    <w:rsid w:val="007B0501"/>
    <w:rsid w:val="007B0B4E"/>
    <w:rsid w:val="007B1071"/>
    <w:rsid w:val="007B1094"/>
    <w:rsid w:val="007B12E8"/>
    <w:rsid w:val="007B12FC"/>
    <w:rsid w:val="007B1309"/>
    <w:rsid w:val="007B2195"/>
    <w:rsid w:val="007B252B"/>
    <w:rsid w:val="007B318C"/>
    <w:rsid w:val="007B33FA"/>
    <w:rsid w:val="007B36F2"/>
    <w:rsid w:val="007B39F4"/>
    <w:rsid w:val="007B4BBC"/>
    <w:rsid w:val="007B4D6C"/>
    <w:rsid w:val="007B5464"/>
    <w:rsid w:val="007B581A"/>
    <w:rsid w:val="007B597A"/>
    <w:rsid w:val="007B5B46"/>
    <w:rsid w:val="007B5DD5"/>
    <w:rsid w:val="007B5F65"/>
    <w:rsid w:val="007B634E"/>
    <w:rsid w:val="007B6808"/>
    <w:rsid w:val="007B686F"/>
    <w:rsid w:val="007B6DC1"/>
    <w:rsid w:val="007B7216"/>
    <w:rsid w:val="007B7B40"/>
    <w:rsid w:val="007B7B6D"/>
    <w:rsid w:val="007C0566"/>
    <w:rsid w:val="007C0B0D"/>
    <w:rsid w:val="007C1052"/>
    <w:rsid w:val="007C148F"/>
    <w:rsid w:val="007C1C62"/>
    <w:rsid w:val="007C1D75"/>
    <w:rsid w:val="007C24C4"/>
    <w:rsid w:val="007C24D6"/>
    <w:rsid w:val="007C2D2A"/>
    <w:rsid w:val="007C2D7F"/>
    <w:rsid w:val="007C2EAA"/>
    <w:rsid w:val="007C3EB5"/>
    <w:rsid w:val="007C4334"/>
    <w:rsid w:val="007C4506"/>
    <w:rsid w:val="007C518A"/>
    <w:rsid w:val="007C546B"/>
    <w:rsid w:val="007C5B6E"/>
    <w:rsid w:val="007C5C05"/>
    <w:rsid w:val="007C5F3C"/>
    <w:rsid w:val="007C6954"/>
    <w:rsid w:val="007C6C31"/>
    <w:rsid w:val="007C6D1D"/>
    <w:rsid w:val="007C79DE"/>
    <w:rsid w:val="007D01FB"/>
    <w:rsid w:val="007D053F"/>
    <w:rsid w:val="007D0E9E"/>
    <w:rsid w:val="007D1042"/>
    <w:rsid w:val="007D1725"/>
    <w:rsid w:val="007D2033"/>
    <w:rsid w:val="007D2662"/>
    <w:rsid w:val="007D2C45"/>
    <w:rsid w:val="007D33C8"/>
    <w:rsid w:val="007D3653"/>
    <w:rsid w:val="007D3728"/>
    <w:rsid w:val="007D399B"/>
    <w:rsid w:val="007D4A3B"/>
    <w:rsid w:val="007D4FA5"/>
    <w:rsid w:val="007D659A"/>
    <w:rsid w:val="007D7241"/>
    <w:rsid w:val="007D730F"/>
    <w:rsid w:val="007D7656"/>
    <w:rsid w:val="007D7E14"/>
    <w:rsid w:val="007E048E"/>
    <w:rsid w:val="007E145B"/>
    <w:rsid w:val="007E1486"/>
    <w:rsid w:val="007E1834"/>
    <w:rsid w:val="007E2290"/>
    <w:rsid w:val="007E2357"/>
    <w:rsid w:val="007E2414"/>
    <w:rsid w:val="007E247E"/>
    <w:rsid w:val="007E286B"/>
    <w:rsid w:val="007E2B07"/>
    <w:rsid w:val="007E2BDF"/>
    <w:rsid w:val="007E2D2D"/>
    <w:rsid w:val="007E2D73"/>
    <w:rsid w:val="007E3565"/>
    <w:rsid w:val="007E37D7"/>
    <w:rsid w:val="007E410D"/>
    <w:rsid w:val="007E45D6"/>
    <w:rsid w:val="007E4AF8"/>
    <w:rsid w:val="007E4C9D"/>
    <w:rsid w:val="007E4E17"/>
    <w:rsid w:val="007E5869"/>
    <w:rsid w:val="007E5CCE"/>
    <w:rsid w:val="007E6010"/>
    <w:rsid w:val="007E6473"/>
    <w:rsid w:val="007E69B9"/>
    <w:rsid w:val="007E6B08"/>
    <w:rsid w:val="007E6B65"/>
    <w:rsid w:val="007E6F88"/>
    <w:rsid w:val="007E7DD8"/>
    <w:rsid w:val="007E7FD0"/>
    <w:rsid w:val="007F063A"/>
    <w:rsid w:val="007F0AEB"/>
    <w:rsid w:val="007F0F38"/>
    <w:rsid w:val="007F0F9A"/>
    <w:rsid w:val="007F10B6"/>
    <w:rsid w:val="007F12B1"/>
    <w:rsid w:val="007F2882"/>
    <w:rsid w:val="007F349D"/>
    <w:rsid w:val="007F3B70"/>
    <w:rsid w:val="007F3D25"/>
    <w:rsid w:val="007F4A72"/>
    <w:rsid w:val="007F4BFB"/>
    <w:rsid w:val="007F52A0"/>
    <w:rsid w:val="007F56DE"/>
    <w:rsid w:val="007F5872"/>
    <w:rsid w:val="007F5E50"/>
    <w:rsid w:val="007F60A2"/>
    <w:rsid w:val="007F678D"/>
    <w:rsid w:val="007F69D4"/>
    <w:rsid w:val="007F7168"/>
    <w:rsid w:val="007F7CC2"/>
    <w:rsid w:val="00800774"/>
    <w:rsid w:val="008008EA"/>
    <w:rsid w:val="00800AE9"/>
    <w:rsid w:val="00800C46"/>
    <w:rsid w:val="00800CF2"/>
    <w:rsid w:val="00800F31"/>
    <w:rsid w:val="008011CD"/>
    <w:rsid w:val="0080158A"/>
    <w:rsid w:val="008016B6"/>
    <w:rsid w:val="00802096"/>
    <w:rsid w:val="008025BE"/>
    <w:rsid w:val="0080267A"/>
    <w:rsid w:val="0080334A"/>
    <w:rsid w:val="008038B9"/>
    <w:rsid w:val="00803964"/>
    <w:rsid w:val="00804110"/>
    <w:rsid w:val="00804230"/>
    <w:rsid w:val="008047A1"/>
    <w:rsid w:val="008047FD"/>
    <w:rsid w:val="00804B86"/>
    <w:rsid w:val="00804BEF"/>
    <w:rsid w:val="00804CA2"/>
    <w:rsid w:val="00804D77"/>
    <w:rsid w:val="00805634"/>
    <w:rsid w:val="00805BAD"/>
    <w:rsid w:val="00806DBD"/>
    <w:rsid w:val="00807849"/>
    <w:rsid w:val="00807C87"/>
    <w:rsid w:val="00807F95"/>
    <w:rsid w:val="00810883"/>
    <w:rsid w:val="00810E12"/>
    <w:rsid w:val="00810F7E"/>
    <w:rsid w:val="008117A6"/>
    <w:rsid w:val="00811B3A"/>
    <w:rsid w:val="00811C76"/>
    <w:rsid w:val="00811EA0"/>
    <w:rsid w:val="00811F43"/>
    <w:rsid w:val="00811F90"/>
    <w:rsid w:val="0081213F"/>
    <w:rsid w:val="00812B51"/>
    <w:rsid w:val="00813431"/>
    <w:rsid w:val="00813570"/>
    <w:rsid w:val="0081357A"/>
    <w:rsid w:val="00813858"/>
    <w:rsid w:val="00813A4A"/>
    <w:rsid w:val="008140AA"/>
    <w:rsid w:val="008142E0"/>
    <w:rsid w:val="00815A96"/>
    <w:rsid w:val="00815EA6"/>
    <w:rsid w:val="00815FFF"/>
    <w:rsid w:val="0081624E"/>
    <w:rsid w:val="008164E4"/>
    <w:rsid w:val="00816B4B"/>
    <w:rsid w:val="008171A1"/>
    <w:rsid w:val="0081728B"/>
    <w:rsid w:val="00817538"/>
    <w:rsid w:val="0082027B"/>
    <w:rsid w:val="008202D7"/>
    <w:rsid w:val="00820450"/>
    <w:rsid w:val="00821261"/>
    <w:rsid w:val="008217DC"/>
    <w:rsid w:val="00821CD4"/>
    <w:rsid w:val="00821E7B"/>
    <w:rsid w:val="00821FAC"/>
    <w:rsid w:val="0082284B"/>
    <w:rsid w:val="00823538"/>
    <w:rsid w:val="00823968"/>
    <w:rsid w:val="00824090"/>
    <w:rsid w:val="0082437A"/>
    <w:rsid w:val="00824801"/>
    <w:rsid w:val="00824BB4"/>
    <w:rsid w:val="00825900"/>
    <w:rsid w:val="008260D3"/>
    <w:rsid w:val="0082648E"/>
    <w:rsid w:val="00826612"/>
    <w:rsid w:val="00826840"/>
    <w:rsid w:val="00826958"/>
    <w:rsid w:val="00826A31"/>
    <w:rsid w:val="00826A9E"/>
    <w:rsid w:val="00826C0C"/>
    <w:rsid w:val="00826C92"/>
    <w:rsid w:val="0082738D"/>
    <w:rsid w:val="00830161"/>
    <w:rsid w:val="0083027A"/>
    <w:rsid w:val="00830776"/>
    <w:rsid w:val="00830A25"/>
    <w:rsid w:val="008316FB"/>
    <w:rsid w:val="008329BD"/>
    <w:rsid w:val="00832A5F"/>
    <w:rsid w:val="008333C1"/>
    <w:rsid w:val="00833427"/>
    <w:rsid w:val="00833D17"/>
    <w:rsid w:val="00833D36"/>
    <w:rsid w:val="00833D8F"/>
    <w:rsid w:val="00834114"/>
    <w:rsid w:val="008341DC"/>
    <w:rsid w:val="00834A84"/>
    <w:rsid w:val="00834CCF"/>
    <w:rsid w:val="00834EAD"/>
    <w:rsid w:val="00835250"/>
    <w:rsid w:val="0083528E"/>
    <w:rsid w:val="008377C4"/>
    <w:rsid w:val="008400E6"/>
    <w:rsid w:val="008400F5"/>
    <w:rsid w:val="0084086D"/>
    <w:rsid w:val="00840C9A"/>
    <w:rsid w:val="00842180"/>
    <w:rsid w:val="008421FC"/>
    <w:rsid w:val="00842451"/>
    <w:rsid w:val="00842632"/>
    <w:rsid w:val="00842D62"/>
    <w:rsid w:val="00843488"/>
    <w:rsid w:val="00843849"/>
    <w:rsid w:val="00843FB8"/>
    <w:rsid w:val="00843FEC"/>
    <w:rsid w:val="008447DA"/>
    <w:rsid w:val="0084506E"/>
    <w:rsid w:val="0084541B"/>
    <w:rsid w:val="00845500"/>
    <w:rsid w:val="008455B8"/>
    <w:rsid w:val="008455FC"/>
    <w:rsid w:val="008460AF"/>
    <w:rsid w:val="00846A56"/>
    <w:rsid w:val="00847662"/>
    <w:rsid w:val="00847E6D"/>
    <w:rsid w:val="008500F1"/>
    <w:rsid w:val="00850A8F"/>
    <w:rsid w:val="00850C1D"/>
    <w:rsid w:val="00850C68"/>
    <w:rsid w:val="00850C6E"/>
    <w:rsid w:val="00851270"/>
    <w:rsid w:val="0085287B"/>
    <w:rsid w:val="00852CA9"/>
    <w:rsid w:val="00852E48"/>
    <w:rsid w:val="00853343"/>
    <w:rsid w:val="008539FF"/>
    <w:rsid w:val="00853EDB"/>
    <w:rsid w:val="00854080"/>
    <w:rsid w:val="00854392"/>
    <w:rsid w:val="00854415"/>
    <w:rsid w:val="008545D0"/>
    <w:rsid w:val="0085478C"/>
    <w:rsid w:val="00854A27"/>
    <w:rsid w:val="00854E30"/>
    <w:rsid w:val="0085506B"/>
    <w:rsid w:val="008550B0"/>
    <w:rsid w:val="00855CE5"/>
    <w:rsid w:val="0085616F"/>
    <w:rsid w:val="00856488"/>
    <w:rsid w:val="008564D5"/>
    <w:rsid w:val="00856A35"/>
    <w:rsid w:val="00856DE9"/>
    <w:rsid w:val="00857AE0"/>
    <w:rsid w:val="00857C05"/>
    <w:rsid w:val="00857DA0"/>
    <w:rsid w:val="00860085"/>
    <w:rsid w:val="00860423"/>
    <w:rsid w:val="0086043D"/>
    <w:rsid w:val="0086058E"/>
    <w:rsid w:val="00860871"/>
    <w:rsid w:val="00860CD8"/>
    <w:rsid w:val="0086129B"/>
    <w:rsid w:val="00861301"/>
    <w:rsid w:val="008615D8"/>
    <w:rsid w:val="0086186F"/>
    <w:rsid w:val="00861ADF"/>
    <w:rsid w:val="00862E18"/>
    <w:rsid w:val="00862EB5"/>
    <w:rsid w:val="0086341F"/>
    <w:rsid w:val="0086359A"/>
    <w:rsid w:val="00863682"/>
    <w:rsid w:val="00863917"/>
    <w:rsid w:val="008639AB"/>
    <w:rsid w:val="00863B44"/>
    <w:rsid w:val="00863C59"/>
    <w:rsid w:val="0086405D"/>
    <w:rsid w:val="008640AA"/>
    <w:rsid w:val="00864822"/>
    <w:rsid w:val="0086494D"/>
    <w:rsid w:val="00864E46"/>
    <w:rsid w:val="00864E59"/>
    <w:rsid w:val="008650E4"/>
    <w:rsid w:val="00865153"/>
    <w:rsid w:val="00865290"/>
    <w:rsid w:val="00865B05"/>
    <w:rsid w:val="00865B4F"/>
    <w:rsid w:val="00865C83"/>
    <w:rsid w:val="008664F0"/>
    <w:rsid w:val="0086668D"/>
    <w:rsid w:val="00867500"/>
    <w:rsid w:val="00867EBA"/>
    <w:rsid w:val="00870174"/>
    <w:rsid w:val="00870F8F"/>
    <w:rsid w:val="008710BB"/>
    <w:rsid w:val="00871664"/>
    <w:rsid w:val="00871DEA"/>
    <w:rsid w:val="00871E39"/>
    <w:rsid w:val="00871F00"/>
    <w:rsid w:val="00872213"/>
    <w:rsid w:val="0087222F"/>
    <w:rsid w:val="00872403"/>
    <w:rsid w:val="008725D9"/>
    <w:rsid w:val="00872C11"/>
    <w:rsid w:val="00872C87"/>
    <w:rsid w:val="00872F28"/>
    <w:rsid w:val="008733BD"/>
    <w:rsid w:val="008733E1"/>
    <w:rsid w:val="00873526"/>
    <w:rsid w:val="008736F9"/>
    <w:rsid w:val="008737F2"/>
    <w:rsid w:val="008738BE"/>
    <w:rsid w:val="008738C5"/>
    <w:rsid w:val="00874014"/>
    <w:rsid w:val="00874383"/>
    <w:rsid w:val="00874419"/>
    <w:rsid w:val="0087442F"/>
    <w:rsid w:val="00874B9C"/>
    <w:rsid w:val="00875130"/>
    <w:rsid w:val="00875B2F"/>
    <w:rsid w:val="00875EE9"/>
    <w:rsid w:val="008760C4"/>
    <w:rsid w:val="008769F0"/>
    <w:rsid w:val="00876A40"/>
    <w:rsid w:val="00876AB3"/>
    <w:rsid w:val="00876F48"/>
    <w:rsid w:val="00877616"/>
    <w:rsid w:val="008778C1"/>
    <w:rsid w:val="00880116"/>
    <w:rsid w:val="00880458"/>
    <w:rsid w:val="008814EA"/>
    <w:rsid w:val="008823EA"/>
    <w:rsid w:val="0088334D"/>
    <w:rsid w:val="00883648"/>
    <w:rsid w:val="008837D6"/>
    <w:rsid w:val="00884694"/>
    <w:rsid w:val="008856DC"/>
    <w:rsid w:val="00886C1B"/>
    <w:rsid w:val="0088716D"/>
    <w:rsid w:val="0088757D"/>
    <w:rsid w:val="008904B1"/>
    <w:rsid w:val="00890A1A"/>
    <w:rsid w:val="00890B1D"/>
    <w:rsid w:val="00890D71"/>
    <w:rsid w:val="00890DF0"/>
    <w:rsid w:val="008911DB"/>
    <w:rsid w:val="00891302"/>
    <w:rsid w:val="008919F7"/>
    <w:rsid w:val="00891A20"/>
    <w:rsid w:val="00891C0A"/>
    <w:rsid w:val="00891D23"/>
    <w:rsid w:val="0089258B"/>
    <w:rsid w:val="008930AD"/>
    <w:rsid w:val="00893282"/>
    <w:rsid w:val="00893846"/>
    <w:rsid w:val="00893D47"/>
    <w:rsid w:val="00894865"/>
    <w:rsid w:val="008949A4"/>
    <w:rsid w:val="00894BEE"/>
    <w:rsid w:val="008954B6"/>
    <w:rsid w:val="0089630A"/>
    <w:rsid w:val="008963D8"/>
    <w:rsid w:val="00896B67"/>
    <w:rsid w:val="00896C7A"/>
    <w:rsid w:val="008973EC"/>
    <w:rsid w:val="0089747D"/>
    <w:rsid w:val="00897BB7"/>
    <w:rsid w:val="00897D07"/>
    <w:rsid w:val="008A00D6"/>
    <w:rsid w:val="008A0156"/>
    <w:rsid w:val="008A06AF"/>
    <w:rsid w:val="008A1166"/>
    <w:rsid w:val="008A170B"/>
    <w:rsid w:val="008A1FC6"/>
    <w:rsid w:val="008A2161"/>
    <w:rsid w:val="008A2828"/>
    <w:rsid w:val="008A2857"/>
    <w:rsid w:val="008A286C"/>
    <w:rsid w:val="008A288E"/>
    <w:rsid w:val="008A3360"/>
    <w:rsid w:val="008A3B7F"/>
    <w:rsid w:val="008A4069"/>
    <w:rsid w:val="008A4550"/>
    <w:rsid w:val="008A4C48"/>
    <w:rsid w:val="008A50F4"/>
    <w:rsid w:val="008A531C"/>
    <w:rsid w:val="008A59CE"/>
    <w:rsid w:val="008A5B2A"/>
    <w:rsid w:val="008A5CCB"/>
    <w:rsid w:val="008A6BAB"/>
    <w:rsid w:val="008A6F5A"/>
    <w:rsid w:val="008A7A91"/>
    <w:rsid w:val="008B02AE"/>
    <w:rsid w:val="008B02D5"/>
    <w:rsid w:val="008B058A"/>
    <w:rsid w:val="008B0649"/>
    <w:rsid w:val="008B086F"/>
    <w:rsid w:val="008B08EC"/>
    <w:rsid w:val="008B0EA8"/>
    <w:rsid w:val="008B1127"/>
    <w:rsid w:val="008B1605"/>
    <w:rsid w:val="008B2053"/>
    <w:rsid w:val="008B2195"/>
    <w:rsid w:val="008B259A"/>
    <w:rsid w:val="008B2E31"/>
    <w:rsid w:val="008B320E"/>
    <w:rsid w:val="008B3240"/>
    <w:rsid w:val="008B422F"/>
    <w:rsid w:val="008B4FF5"/>
    <w:rsid w:val="008B54DB"/>
    <w:rsid w:val="008B59C8"/>
    <w:rsid w:val="008B5F80"/>
    <w:rsid w:val="008B60B7"/>
    <w:rsid w:val="008B69CA"/>
    <w:rsid w:val="008B6B4C"/>
    <w:rsid w:val="008B7167"/>
    <w:rsid w:val="008B7606"/>
    <w:rsid w:val="008B7674"/>
    <w:rsid w:val="008B7C18"/>
    <w:rsid w:val="008B7C25"/>
    <w:rsid w:val="008C019E"/>
    <w:rsid w:val="008C0CB4"/>
    <w:rsid w:val="008C0EFC"/>
    <w:rsid w:val="008C16DD"/>
    <w:rsid w:val="008C1ADC"/>
    <w:rsid w:val="008C1F6B"/>
    <w:rsid w:val="008C2636"/>
    <w:rsid w:val="008C2B29"/>
    <w:rsid w:val="008C2C28"/>
    <w:rsid w:val="008C3639"/>
    <w:rsid w:val="008C3DC5"/>
    <w:rsid w:val="008C54BB"/>
    <w:rsid w:val="008C5D72"/>
    <w:rsid w:val="008C62E6"/>
    <w:rsid w:val="008C686B"/>
    <w:rsid w:val="008C729A"/>
    <w:rsid w:val="008C78D8"/>
    <w:rsid w:val="008C7998"/>
    <w:rsid w:val="008D0139"/>
    <w:rsid w:val="008D01E2"/>
    <w:rsid w:val="008D08AE"/>
    <w:rsid w:val="008D0C4D"/>
    <w:rsid w:val="008D10FF"/>
    <w:rsid w:val="008D12F0"/>
    <w:rsid w:val="008D1FEB"/>
    <w:rsid w:val="008D229D"/>
    <w:rsid w:val="008D2590"/>
    <w:rsid w:val="008D2A9E"/>
    <w:rsid w:val="008D2C43"/>
    <w:rsid w:val="008D2C6D"/>
    <w:rsid w:val="008D3222"/>
    <w:rsid w:val="008D382F"/>
    <w:rsid w:val="008D3E96"/>
    <w:rsid w:val="008D3FAE"/>
    <w:rsid w:val="008D4317"/>
    <w:rsid w:val="008D43E3"/>
    <w:rsid w:val="008D46DE"/>
    <w:rsid w:val="008D4CB7"/>
    <w:rsid w:val="008D5277"/>
    <w:rsid w:val="008D5C19"/>
    <w:rsid w:val="008D5F9D"/>
    <w:rsid w:val="008D6253"/>
    <w:rsid w:val="008D7060"/>
    <w:rsid w:val="008D750F"/>
    <w:rsid w:val="008D76DE"/>
    <w:rsid w:val="008D7961"/>
    <w:rsid w:val="008D7B37"/>
    <w:rsid w:val="008D7BEA"/>
    <w:rsid w:val="008D7D1F"/>
    <w:rsid w:val="008D7FB6"/>
    <w:rsid w:val="008E007C"/>
    <w:rsid w:val="008E0B12"/>
    <w:rsid w:val="008E0BCC"/>
    <w:rsid w:val="008E0D8A"/>
    <w:rsid w:val="008E121F"/>
    <w:rsid w:val="008E16B4"/>
    <w:rsid w:val="008E1C2F"/>
    <w:rsid w:val="008E1FE6"/>
    <w:rsid w:val="008E2C98"/>
    <w:rsid w:val="008E357F"/>
    <w:rsid w:val="008E35B3"/>
    <w:rsid w:val="008E382C"/>
    <w:rsid w:val="008E3DF2"/>
    <w:rsid w:val="008E52F3"/>
    <w:rsid w:val="008E5A37"/>
    <w:rsid w:val="008E5E8E"/>
    <w:rsid w:val="008E636D"/>
    <w:rsid w:val="008E6501"/>
    <w:rsid w:val="008E67FA"/>
    <w:rsid w:val="008E7067"/>
    <w:rsid w:val="008E7956"/>
    <w:rsid w:val="008E7ABE"/>
    <w:rsid w:val="008E7C82"/>
    <w:rsid w:val="008F019F"/>
    <w:rsid w:val="008F0314"/>
    <w:rsid w:val="008F0673"/>
    <w:rsid w:val="008F073F"/>
    <w:rsid w:val="008F0890"/>
    <w:rsid w:val="008F0AD8"/>
    <w:rsid w:val="008F0C13"/>
    <w:rsid w:val="008F1FAB"/>
    <w:rsid w:val="008F2464"/>
    <w:rsid w:val="008F259D"/>
    <w:rsid w:val="008F3624"/>
    <w:rsid w:val="008F371A"/>
    <w:rsid w:val="008F4306"/>
    <w:rsid w:val="008F4A18"/>
    <w:rsid w:val="008F4AC5"/>
    <w:rsid w:val="008F4BC2"/>
    <w:rsid w:val="008F5D9F"/>
    <w:rsid w:val="008F7435"/>
    <w:rsid w:val="008F74AA"/>
    <w:rsid w:val="008F7554"/>
    <w:rsid w:val="008F792B"/>
    <w:rsid w:val="008F7D73"/>
    <w:rsid w:val="0090034B"/>
    <w:rsid w:val="0090044A"/>
    <w:rsid w:val="009008C7"/>
    <w:rsid w:val="00900EA2"/>
    <w:rsid w:val="00901468"/>
    <w:rsid w:val="00901733"/>
    <w:rsid w:val="00901ADD"/>
    <w:rsid w:val="0090297B"/>
    <w:rsid w:val="00902EB6"/>
    <w:rsid w:val="00902F38"/>
    <w:rsid w:val="00903138"/>
    <w:rsid w:val="009035B7"/>
    <w:rsid w:val="0090381D"/>
    <w:rsid w:val="00903BA3"/>
    <w:rsid w:val="00904176"/>
    <w:rsid w:val="00904183"/>
    <w:rsid w:val="0090420B"/>
    <w:rsid w:val="00904C9C"/>
    <w:rsid w:val="00904CC2"/>
    <w:rsid w:val="00904D22"/>
    <w:rsid w:val="009053AC"/>
    <w:rsid w:val="009058F8"/>
    <w:rsid w:val="00905CF6"/>
    <w:rsid w:val="00906378"/>
    <w:rsid w:val="009070EE"/>
    <w:rsid w:val="00907224"/>
    <w:rsid w:val="00907AFA"/>
    <w:rsid w:val="00907FC4"/>
    <w:rsid w:val="00910502"/>
    <w:rsid w:val="00910972"/>
    <w:rsid w:val="00910BD5"/>
    <w:rsid w:val="00910DDE"/>
    <w:rsid w:val="00910F1C"/>
    <w:rsid w:val="0091194A"/>
    <w:rsid w:val="0091197B"/>
    <w:rsid w:val="009119E5"/>
    <w:rsid w:val="00911A46"/>
    <w:rsid w:val="009121BF"/>
    <w:rsid w:val="00912A29"/>
    <w:rsid w:val="0091300D"/>
    <w:rsid w:val="00913F25"/>
    <w:rsid w:val="00914278"/>
    <w:rsid w:val="00915383"/>
    <w:rsid w:val="00915B19"/>
    <w:rsid w:val="00915D16"/>
    <w:rsid w:val="00915D54"/>
    <w:rsid w:val="009169CE"/>
    <w:rsid w:val="00917D69"/>
    <w:rsid w:val="009200E3"/>
    <w:rsid w:val="009203C7"/>
    <w:rsid w:val="0092157D"/>
    <w:rsid w:val="009219BE"/>
    <w:rsid w:val="00921B8F"/>
    <w:rsid w:val="009221B9"/>
    <w:rsid w:val="0092222A"/>
    <w:rsid w:val="00922654"/>
    <w:rsid w:val="00922D5B"/>
    <w:rsid w:val="0092390F"/>
    <w:rsid w:val="009242BF"/>
    <w:rsid w:val="00924C58"/>
    <w:rsid w:val="00924DEE"/>
    <w:rsid w:val="00924F6D"/>
    <w:rsid w:val="00925B37"/>
    <w:rsid w:val="00925EBF"/>
    <w:rsid w:val="00925FD2"/>
    <w:rsid w:val="009262F6"/>
    <w:rsid w:val="009269B2"/>
    <w:rsid w:val="00926C4B"/>
    <w:rsid w:val="00926F2C"/>
    <w:rsid w:val="009274F3"/>
    <w:rsid w:val="00927907"/>
    <w:rsid w:val="00927C22"/>
    <w:rsid w:val="00930C4B"/>
    <w:rsid w:val="00930CC5"/>
    <w:rsid w:val="00931F0B"/>
    <w:rsid w:val="00931FAD"/>
    <w:rsid w:val="009323F3"/>
    <w:rsid w:val="00932570"/>
    <w:rsid w:val="00933265"/>
    <w:rsid w:val="00933581"/>
    <w:rsid w:val="009338D6"/>
    <w:rsid w:val="0093468E"/>
    <w:rsid w:val="00934A55"/>
    <w:rsid w:val="009350AC"/>
    <w:rsid w:val="00935104"/>
    <w:rsid w:val="009353E1"/>
    <w:rsid w:val="009357A9"/>
    <w:rsid w:val="00935C46"/>
    <w:rsid w:val="009360BD"/>
    <w:rsid w:val="00936328"/>
    <w:rsid w:val="009363C2"/>
    <w:rsid w:val="00936402"/>
    <w:rsid w:val="00936B6F"/>
    <w:rsid w:val="00936CCC"/>
    <w:rsid w:val="00936D1D"/>
    <w:rsid w:val="00936EEB"/>
    <w:rsid w:val="0093771F"/>
    <w:rsid w:val="009377D9"/>
    <w:rsid w:val="00937AFE"/>
    <w:rsid w:val="00937E07"/>
    <w:rsid w:val="0094000B"/>
    <w:rsid w:val="009408ED"/>
    <w:rsid w:val="00941701"/>
    <w:rsid w:val="0094174B"/>
    <w:rsid w:val="009419CF"/>
    <w:rsid w:val="00941C4E"/>
    <w:rsid w:val="00942715"/>
    <w:rsid w:val="0094276B"/>
    <w:rsid w:val="00942913"/>
    <w:rsid w:val="009429DC"/>
    <w:rsid w:val="00942D2B"/>
    <w:rsid w:val="00943B1F"/>
    <w:rsid w:val="00944704"/>
    <w:rsid w:val="00945208"/>
    <w:rsid w:val="009452B9"/>
    <w:rsid w:val="00945341"/>
    <w:rsid w:val="00945380"/>
    <w:rsid w:val="00945479"/>
    <w:rsid w:val="009454B3"/>
    <w:rsid w:val="0094568D"/>
    <w:rsid w:val="00945CC0"/>
    <w:rsid w:val="00946973"/>
    <w:rsid w:val="00946EDB"/>
    <w:rsid w:val="00946F9C"/>
    <w:rsid w:val="009471A2"/>
    <w:rsid w:val="00947567"/>
    <w:rsid w:val="0095088A"/>
    <w:rsid w:val="009509A8"/>
    <w:rsid w:val="00950B01"/>
    <w:rsid w:val="00950D20"/>
    <w:rsid w:val="0095113C"/>
    <w:rsid w:val="00951295"/>
    <w:rsid w:val="009519E2"/>
    <w:rsid w:val="00951C36"/>
    <w:rsid w:val="0095223F"/>
    <w:rsid w:val="0095243A"/>
    <w:rsid w:val="0095243C"/>
    <w:rsid w:val="009525F5"/>
    <w:rsid w:val="009525FE"/>
    <w:rsid w:val="009528BB"/>
    <w:rsid w:val="00952BAF"/>
    <w:rsid w:val="00953331"/>
    <w:rsid w:val="00953846"/>
    <w:rsid w:val="00953942"/>
    <w:rsid w:val="00953AA0"/>
    <w:rsid w:val="00953B5F"/>
    <w:rsid w:val="00953DEF"/>
    <w:rsid w:val="00953EE7"/>
    <w:rsid w:val="00953F67"/>
    <w:rsid w:val="00955710"/>
    <w:rsid w:val="0095614A"/>
    <w:rsid w:val="009562BA"/>
    <w:rsid w:val="0095735C"/>
    <w:rsid w:val="00957486"/>
    <w:rsid w:val="00957D68"/>
    <w:rsid w:val="009607F1"/>
    <w:rsid w:val="00960C9A"/>
    <w:rsid w:val="00960FC8"/>
    <w:rsid w:val="00961BCC"/>
    <w:rsid w:val="00961F11"/>
    <w:rsid w:val="00962028"/>
    <w:rsid w:val="009621F8"/>
    <w:rsid w:val="00962446"/>
    <w:rsid w:val="00962B0B"/>
    <w:rsid w:val="009633EF"/>
    <w:rsid w:val="00963988"/>
    <w:rsid w:val="00963ACB"/>
    <w:rsid w:val="00963BDC"/>
    <w:rsid w:val="00963E01"/>
    <w:rsid w:val="00964194"/>
    <w:rsid w:val="009642A8"/>
    <w:rsid w:val="009648E0"/>
    <w:rsid w:val="009653A9"/>
    <w:rsid w:val="00965592"/>
    <w:rsid w:val="00965716"/>
    <w:rsid w:val="00965734"/>
    <w:rsid w:val="009659FA"/>
    <w:rsid w:val="00965BF5"/>
    <w:rsid w:val="00965F08"/>
    <w:rsid w:val="0096629D"/>
    <w:rsid w:val="00966575"/>
    <w:rsid w:val="009669D5"/>
    <w:rsid w:val="00966A9F"/>
    <w:rsid w:val="00966EA4"/>
    <w:rsid w:val="00966F90"/>
    <w:rsid w:val="0096709D"/>
    <w:rsid w:val="00967439"/>
    <w:rsid w:val="00971144"/>
    <w:rsid w:val="00971743"/>
    <w:rsid w:val="00971A69"/>
    <w:rsid w:val="00971AB7"/>
    <w:rsid w:val="00971E44"/>
    <w:rsid w:val="00971FF1"/>
    <w:rsid w:val="00972031"/>
    <w:rsid w:val="0097218D"/>
    <w:rsid w:val="00972B2D"/>
    <w:rsid w:val="0097300C"/>
    <w:rsid w:val="0097313E"/>
    <w:rsid w:val="009731F8"/>
    <w:rsid w:val="009732DE"/>
    <w:rsid w:val="009733EF"/>
    <w:rsid w:val="00973614"/>
    <w:rsid w:val="009739A7"/>
    <w:rsid w:val="00973E0A"/>
    <w:rsid w:val="009740A7"/>
    <w:rsid w:val="009747FF"/>
    <w:rsid w:val="00974858"/>
    <w:rsid w:val="00974F59"/>
    <w:rsid w:val="0097526F"/>
    <w:rsid w:val="009756C6"/>
    <w:rsid w:val="009757C8"/>
    <w:rsid w:val="009758B4"/>
    <w:rsid w:val="0097631D"/>
    <w:rsid w:val="009766C7"/>
    <w:rsid w:val="00976DDC"/>
    <w:rsid w:val="009777EE"/>
    <w:rsid w:val="00977924"/>
    <w:rsid w:val="009779DF"/>
    <w:rsid w:val="009800B5"/>
    <w:rsid w:val="009803FF"/>
    <w:rsid w:val="00980435"/>
    <w:rsid w:val="00980A83"/>
    <w:rsid w:val="00980F92"/>
    <w:rsid w:val="009814DA"/>
    <w:rsid w:val="0098200E"/>
    <w:rsid w:val="0098264B"/>
    <w:rsid w:val="00982CF5"/>
    <w:rsid w:val="009831CE"/>
    <w:rsid w:val="00983485"/>
    <w:rsid w:val="009834B5"/>
    <w:rsid w:val="00983B27"/>
    <w:rsid w:val="00983FCA"/>
    <w:rsid w:val="0098420A"/>
    <w:rsid w:val="00984890"/>
    <w:rsid w:val="0098489B"/>
    <w:rsid w:val="009849C9"/>
    <w:rsid w:val="009854DA"/>
    <w:rsid w:val="009857C4"/>
    <w:rsid w:val="00985FB2"/>
    <w:rsid w:val="00986B3B"/>
    <w:rsid w:val="009879A1"/>
    <w:rsid w:val="00987A4E"/>
    <w:rsid w:val="00987B7E"/>
    <w:rsid w:val="00987D84"/>
    <w:rsid w:val="009911B5"/>
    <w:rsid w:val="009915EE"/>
    <w:rsid w:val="00991E4A"/>
    <w:rsid w:val="00991E51"/>
    <w:rsid w:val="0099211B"/>
    <w:rsid w:val="009927F9"/>
    <w:rsid w:val="009928B2"/>
    <w:rsid w:val="0099293D"/>
    <w:rsid w:val="0099298D"/>
    <w:rsid w:val="0099316F"/>
    <w:rsid w:val="009941E7"/>
    <w:rsid w:val="00994383"/>
    <w:rsid w:val="00994BC2"/>
    <w:rsid w:val="00994C13"/>
    <w:rsid w:val="00994D93"/>
    <w:rsid w:val="00995EBA"/>
    <w:rsid w:val="0099651A"/>
    <w:rsid w:val="0099752A"/>
    <w:rsid w:val="00997AF4"/>
    <w:rsid w:val="009A0022"/>
    <w:rsid w:val="009A01C7"/>
    <w:rsid w:val="009A02A9"/>
    <w:rsid w:val="009A0738"/>
    <w:rsid w:val="009A0E7A"/>
    <w:rsid w:val="009A1287"/>
    <w:rsid w:val="009A13B7"/>
    <w:rsid w:val="009A1602"/>
    <w:rsid w:val="009A1829"/>
    <w:rsid w:val="009A25A3"/>
    <w:rsid w:val="009A2675"/>
    <w:rsid w:val="009A3509"/>
    <w:rsid w:val="009A3514"/>
    <w:rsid w:val="009A367C"/>
    <w:rsid w:val="009A381F"/>
    <w:rsid w:val="009A3EED"/>
    <w:rsid w:val="009A4F28"/>
    <w:rsid w:val="009A5722"/>
    <w:rsid w:val="009A6757"/>
    <w:rsid w:val="009A6906"/>
    <w:rsid w:val="009A6C32"/>
    <w:rsid w:val="009A74D7"/>
    <w:rsid w:val="009B12E3"/>
    <w:rsid w:val="009B152C"/>
    <w:rsid w:val="009B177F"/>
    <w:rsid w:val="009B19E6"/>
    <w:rsid w:val="009B1AB5"/>
    <w:rsid w:val="009B1DF4"/>
    <w:rsid w:val="009B2EDD"/>
    <w:rsid w:val="009B30F9"/>
    <w:rsid w:val="009B37DA"/>
    <w:rsid w:val="009B3C4A"/>
    <w:rsid w:val="009B4172"/>
    <w:rsid w:val="009B5052"/>
    <w:rsid w:val="009B57D0"/>
    <w:rsid w:val="009B5CBD"/>
    <w:rsid w:val="009B5D53"/>
    <w:rsid w:val="009B5E61"/>
    <w:rsid w:val="009B5EF6"/>
    <w:rsid w:val="009B709B"/>
    <w:rsid w:val="009B736D"/>
    <w:rsid w:val="009B7D7E"/>
    <w:rsid w:val="009C0089"/>
    <w:rsid w:val="009C081C"/>
    <w:rsid w:val="009C0AD0"/>
    <w:rsid w:val="009C0FD6"/>
    <w:rsid w:val="009C1189"/>
    <w:rsid w:val="009C1DB8"/>
    <w:rsid w:val="009C3F88"/>
    <w:rsid w:val="009C42F9"/>
    <w:rsid w:val="009C439D"/>
    <w:rsid w:val="009C46AB"/>
    <w:rsid w:val="009C4AAC"/>
    <w:rsid w:val="009C4AC4"/>
    <w:rsid w:val="009C4B47"/>
    <w:rsid w:val="009C4E87"/>
    <w:rsid w:val="009C5647"/>
    <w:rsid w:val="009C5A8A"/>
    <w:rsid w:val="009C5C56"/>
    <w:rsid w:val="009C6139"/>
    <w:rsid w:val="009C65C6"/>
    <w:rsid w:val="009C6C26"/>
    <w:rsid w:val="009C6D1E"/>
    <w:rsid w:val="009C6F1D"/>
    <w:rsid w:val="009C70F6"/>
    <w:rsid w:val="009C7966"/>
    <w:rsid w:val="009C797B"/>
    <w:rsid w:val="009C7A83"/>
    <w:rsid w:val="009C7D7F"/>
    <w:rsid w:val="009C7F90"/>
    <w:rsid w:val="009C7FCB"/>
    <w:rsid w:val="009D0AE0"/>
    <w:rsid w:val="009D0F61"/>
    <w:rsid w:val="009D0FEC"/>
    <w:rsid w:val="009D116C"/>
    <w:rsid w:val="009D136B"/>
    <w:rsid w:val="009D14D4"/>
    <w:rsid w:val="009D15A0"/>
    <w:rsid w:val="009D1853"/>
    <w:rsid w:val="009D1B09"/>
    <w:rsid w:val="009D229C"/>
    <w:rsid w:val="009D2356"/>
    <w:rsid w:val="009D258C"/>
    <w:rsid w:val="009D2919"/>
    <w:rsid w:val="009D2D83"/>
    <w:rsid w:val="009D30EA"/>
    <w:rsid w:val="009D3B9E"/>
    <w:rsid w:val="009D3DEB"/>
    <w:rsid w:val="009D3FA7"/>
    <w:rsid w:val="009D413E"/>
    <w:rsid w:val="009D43AC"/>
    <w:rsid w:val="009D45E3"/>
    <w:rsid w:val="009D4BEC"/>
    <w:rsid w:val="009D506C"/>
    <w:rsid w:val="009D5DE7"/>
    <w:rsid w:val="009D62EC"/>
    <w:rsid w:val="009D67AF"/>
    <w:rsid w:val="009D6946"/>
    <w:rsid w:val="009D69B9"/>
    <w:rsid w:val="009D6BBF"/>
    <w:rsid w:val="009D6F0E"/>
    <w:rsid w:val="009D72A8"/>
    <w:rsid w:val="009D7651"/>
    <w:rsid w:val="009D7AEE"/>
    <w:rsid w:val="009D7E12"/>
    <w:rsid w:val="009E064A"/>
    <w:rsid w:val="009E0A3C"/>
    <w:rsid w:val="009E0BCE"/>
    <w:rsid w:val="009E1AA9"/>
    <w:rsid w:val="009E1CA6"/>
    <w:rsid w:val="009E25A4"/>
    <w:rsid w:val="009E2BE8"/>
    <w:rsid w:val="009E2C5F"/>
    <w:rsid w:val="009E2E93"/>
    <w:rsid w:val="009E30B3"/>
    <w:rsid w:val="009E37C8"/>
    <w:rsid w:val="009E3D95"/>
    <w:rsid w:val="009E3EA1"/>
    <w:rsid w:val="009E41F6"/>
    <w:rsid w:val="009E42CF"/>
    <w:rsid w:val="009E43A3"/>
    <w:rsid w:val="009E45DC"/>
    <w:rsid w:val="009E533A"/>
    <w:rsid w:val="009E6206"/>
    <w:rsid w:val="009E62DA"/>
    <w:rsid w:val="009E6BBD"/>
    <w:rsid w:val="009F0818"/>
    <w:rsid w:val="009F0821"/>
    <w:rsid w:val="009F113E"/>
    <w:rsid w:val="009F1520"/>
    <w:rsid w:val="009F1ED9"/>
    <w:rsid w:val="009F2351"/>
    <w:rsid w:val="009F28A4"/>
    <w:rsid w:val="009F29AF"/>
    <w:rsid w:val="009F322C"/>
    <w:rsid w:val="009F336E"/>
    <w:rsid w:val="009F3487"/>
    <w:rsid w:val="009F38E8"/>
    <w:rsid w:val="009F3B95"/>
    <w:rsid w:val="009F3FCC"/>
    <w:rsid w:val="009F5268"/>
    <w:rsid w:val="009F5CBD"/>
    <w:rsid w:val="009F68AA"/>
    <w:rsid w:val="009F6C86"/>
    <w:rsid w:val="009F74BD"/>
    <w:rsid w:val="009F7AA1"/>
    <w:rsid w:val="009F7F2C"/>
    <w:rsid w:val="00A00052"/>
    <w:rsid w:val="00A0086B"/>
    <w:rsid w:val="00A00B3F"/>
    <w:rsid w:val="00A00FBE"/>
    <w:rsid w:val="00A0128F"/>
    <w:rsid w:val="00A01593"/>
    <w:rsid w:val="00A0258F"/>
    <w:rsid w:val="00A02606"/>
    <w:rsid w:val="00A041CB"/>
    <w:rsid w:val="00A0424C"/>
    <w:rsid w:val="00A04251"/>
    <w:rsid w:val="00A045C0"/>
    <w:rsid w:val="00A046F9"/>
    <w:rsid w:val="00A0474E"/>
    <w:rsid w:val="00A04B74"/>
    <w:rsid w:val="00A0502E"/>
    <w:rsid w:val="00A0521A"/>
    <w:rsid w:val="00A055EA"/>
    <w:rsid w:val="00A05D45"/>
    <w:rsid w:val="00A05D93"/>
    <w:rsid w:val="00A06097"/>
    <w:rsid w:val="00A06364"/>
    <w:rsid w:val="00A06465"/>
    <w:rsid w:val="00A06FD2"/>
    <w:rsid w:val="00A07133"/>
    <w:rsid w:val="00A076C7"/>
    <w:rsid w:val="00A07B0F"/>
    <w:rsid w:val="00A07B3E"/>
    <w:rsid w:val="00A10684"/>
    <w:rsid w:val="00A10794"/>
    <w:rsid w:val="00A10815"/>
    <w:rsid w:val="00A10928"/>
    <w:rsid w:val="00A11012"/>
    <w:rsid w:val="00A11153"/>
    <w:rsid w:val="00A11429"/>
    <w:rsid w:val="00A1167D"/>
    <w:rsid w:val="00A11F68"/>
    <w:rsid w:val="00A127BA"/>
    <w:rsid w:val="00A12CAF"/>
    <w:rsid w:val="00A12D96"/>
    <w:rsid w:val="00A135F4"/>
    <w:rsid w:val="00A13D78"/>
    <w:rsid w:val="00A14821"/>
    <w:rsid w:val="00A15750"/>
    <w:rsid w:val="00A167B6"/>
    <w:rsid w:val="00A168A6"/>
    <w:rsid w:val="00A16B6C"/>
    <w:rsid w:val="00A16FB7"/>
    <w:rsid w:val="00A1728D"/>
    <w:rsid w:val="00A174AB"/>
    <w:rsid w:val="00A17554"/>
    <w:rsid w:val="00A1776C"/>
    <w:rsid w:val="00A202AD"/>
    <w:rsid w:val="00A20C02"/>
    <w:rsid w:val="00A2119B"/>
    <w:rsid w:val="00A2121A"/>
    <w:rsid w:val="00A213E3"/>
    <w:rsid w:val="00A2151A"/>
    <w:rsid w:val="00A21AB2"/>
    <w:rsid w:val="00A21B1F"/>
    <w:rsid w:val="00A21BBF"/>
    <w:rsid w:val="00A22208"/>
    <w:rsid w:val="00A22217"/>
    <w:rsid w:val="00A22898"/>
    <w:rsid w:val="00A22FEB"/>
    <w:rsid w:val="00A2308D"/>
    <w:rsid w:val="00A2314C"/>
    <w:rsid w:val="00A23196"/>
    <w:rsid w:val="00A23796"/>
    <w:rsid w:val="00A23A29"/>
    <w:rsid w:val="00A23DB6"/>
    <w:rsid w:val="00A23E65"/>
    <w:rsid w:val="00A2471F"/>
    <w:rsid w:val="00A24757"/>
    <w:rsid w:val="00A249A9"/>
    <w:rsid w:val="00A24B50"/>
    <w:rsid w:val="00A24E84"/>
    <w:rsid w:val="00A255F2"/>
    <w:rsid w:val="00A25600"/>
    <w:rsid w:val="00A2596D"/>
    <w:rsid w:val="00A259DA"/>
    <w:rsid w:val="00A274A1"/>
    <w:rsid w:val="00A27D18"/>
    <w:rsid w:val="00A27E78"/>
    <w:rsid w:val="00A310E2"/>
    <w:rsid w:val="00A31175"/>
    <w:rsid w:val="00A318B6"/>
    <w:rsid w:val="00A31909"/>
    <w:rsid w:val="00A31FB1"/>
    <w:rsid w:val="00A3266D"/>
    <w:rsid w:val="00A32808"/>
    <w:rsid w:val="00A328D7"/>
    <w:rsid w:val="00A32B6B"/>
    <w:rsid w:val="00A32DDA"/>
    <w:rsid w:val="00A33909"/>
    <w:rsid w:val="00A33A1B"/>
    <w:rsid w:val="00A33A8A"/>
    <w:rsid w:val="00A33D72"/>
    <w:rsid w:val="00A3494B"/>
    <w:rsid w:val="00A34F96"/>
    <w:rsid w:val="00A3517A"/>
    <w:rsid w:val="00A35546"/>
    <w:rsid w:val="00A355C5"/>
    <w:rsid w:val="00A3697D"/>
    <w:rsid w:val="00A37602"/>
    <w:rsid w:val="00A3794C"/>
    <w:rsid w:val="00A40469"/>
    <w:rsid w:val="00A40715"/>
    <w:rsid w:val="00A40971"/>
    <w:rsid w:val="00A40DFA"/>
    <w:rsid w:val="00A4129B"/>
    <w:rsid w:val="00A4176C"/>
    <w:rsid w:val="00A41B57"/>
    <w:rsid w:val="00A42C39"/>
    <w:rsid w:val="00A43E71"/>
    <w:rsid w:val="00A44125"/>
    <w:rsid w:val="00A44200"/>
    <w:rsid w:val="00A44466"/>
    <w:rsid w:val="00A44503"/>
    <w:rsid w:val="00A448D3"/>
    <w:rsid w:val="00A44A93"/>
    <w:rsid w:val="00A44B4C"/>
    <w:rsid w:val="00A44CD1"/>
    <w:rsid w:val="00A44DFD"/>
    <w:rsid w:val="00A452FF"/>
    <w:rsid w:val="00A45850"/>
    <w:rsid w:val="00A45896"/>
    <w:rsid w:val="00A45E4D"/>
    <w:rsid w:val="00A47498"/>
    <w:rsid w:val="00A47542"/>
    <w:rsid w:val="00A475F1"/>
    <w:rsid w:val="00A47B40"/>
    <w:rsid w:val="00A47D50"/>
    <w:rsid w:val="00A47FBB"/>
    <w:rsid w:val="00A501F2"/>
    <w:rsid w:val="00A50D6E"/>
    <w:rsid w:val="00A50D96"/>
    <w:rsid w:val="00A50E50"/>
    <w:rsid w:val="00A514F9"/>
    <w:rsid w:val="00A51E2B"/>
    <w:rsid w:val="00A521FF"/>
    <w:rsid w:val="00A52302"/>
    <w:rsid w:val="00A52B3D"/>
    <w:rsid w:val="00A52C14"/>
    <w:rsid w:val="00A52D57"/>
    <w:rsid w:val="00A53099"/>
    <w:rsid w:val="00A53603"/>
    <w:rsid w:val="00A53CDD"/>
    <w:rsid w:val="00A54025"/>
    <w:rsid w:val="00A546CD"/>
    <w:rsid w:val="00A546E3"/>
    <w:rsid w:val="00A54CC6"/>
    <w:rsid w:val="00A55834"/>
    <w:rsid w:val="00A55970"/>
    <w:rsid w:val="00A55A47"/>
    <w:rsid w:val="00A55ADF"/>
    <w:rsid w:val="00A564AC"/>
    <w:rsid w:val="00A5680A"/>
    <w:rsid w:val="00A56C73"/>
    <w:rsid w:val="00A57452"/>
    <w:rsid w:val="00A57476"/>
    <w:rsid w:val="00A578DE"/>
    <w:rsid w:val="00A606C8"/>
    <w:rsid w:val="00A609A6"/>
    <w:rsid w:val="00A60A9A"/>
    <w:rsid w:val="00A61105"/>
    <w:rsid w:val="00A615AC"/>
    <w:rsid w:val="00A615AD"/>
    <w:rsid w:val="00A61EE3"/>
    <w:rsid w:val="00A6231C"/>
    <w:rsid w:val="00A626A4"/>
    <w:rsid w:val="00A628C2"/>
    <w:rsid w:val="00A62FEB"/>
    <w:rsid w:val="00A63B8F"/>
    <w:rsid w:val="00A63D4C"/>
    <w:rsid w:val="00A63EE6"/>
    <w:rsid w:val="00A63F78"/>
    <w:rsid w:val="00A643F7"/>
    <w:rsid w:val="00A649A7"/>
    <w:rsid w:val="00A64D6F"/>
    <w:rsid w:val="00A64D94"/>
    <w:rsid w:val="00A65CE8"/>
    <w:rsid w:val="00A67410"/>
    <w:rsid w:val="00A67528"/>
    <w:rsid w:val="00A67829"/>
    <w:rsid w:val="00A678EF"/>
    <w:rsid w:val="00A70632"/>
    <w:rsid w:val="00A707C0"/>
    <w:rsid w:val="00A708C8"/>
    <w:rsid w:val="00A708DF"/>
    <w:rsid w:val="00A709BD"/>
    <w:rsid w:val="00A71665"/>
    <w:rsid w:val="00A7183E"/>
    <w:rsid w:val="00A7199B"/>
    <w:rsid w:val="00A71A1A"/>
    <w:rsid w:val="00A7240F"/>
    <w:rsid w:val="00A72C54"/>
    <w:rsid w:val="00A735F0"/>
    <w:rsid w:val="00A739A7"/>
    <w:rsid w:val="00A73C9D"/>
    <w:rsid w:val="00A73F69"/>
    <w:rsid w:val="00A74E6A"/>
    <w:rsid w:val="00A75051"/>
    <w:rsid w:val="00A75471"/>
    <w:rsid w:val="00A75556"/>
    <w:rsid w:val="00A76119"/>
    <w:rsid w:val="00A763A3"/>
    <w:rsid w:val="00A7682B"/>
    <w:rsid w:val="00A778C6"/>
    <w:rsid w:val="00A8006F"/>
    <w:rsid w:val="00A800A5"/>
    <w:rsid w:val="00A804C3"/>
    <w:rsid w:val="00A8095F"/>
    <w:rsid w:val="00A8096C"/>
    <w:rsid w:val="00A80BAF"/>
    <w:rsid w:val="00A80BEA"/>
    <w:rsid w:val="00A80E06"/>
    <w:rsid w:val="00A80F9D"/>
    <w:rsid w:val="00A8141D"/>
    <w:rsid w:val="00A81767"/>
    <w:rsid w:val="00A817F0"/>
    <w:rsid w:val="00A81B59"/>
    <w:rsid w:val="00A8216C"/>
    <w:rsid w:val="00A82291"/>
    <w:rsid w:val="00A82B55"/>
    <w:rsid w:val="00A82C0C"/>
    <w:rsid w:val="00A82C45"/>
    <w:rsid w:val="00A833AC"/>
    <w:rsid w:val="00A83472"/>
    <w:rsid w:val="00A83911"/>
    <w:rsid w:val="00A83FA7"/>
    <w:rsid w:val="00A840B7"/>
    <w:rsid w:val="00A84E21"/>
    <w:rsid w:val="00A84F41"/>
    <w:rsid w:val="00A84F59"/>
    <w:rsid w:val="00A84FA3"/>
    <w:rsid w:val="00A8519D"/>
    <w:rsid w:val="00A855A0"/>
    <w:rsid w:val="00A8569F"/>
    <w:rsid w:val="00A85879"/>
    <w:rsid w:val="00A85923"/>
    <w:rsid w:val="00A86A20"/>
    <w:rsid w:val="00A86D75"/>
    <w:rsid w:val="00A8701A"/>
    <w:rsid w:val="00A87325"/>
    <w:rsid w:val="00A87B20"/>
    <w:rsid w:val="00A87CBD"/>
    <w:rsid w:val="00A87E0F"/>
    <w:rsid w:val="00A87FD1"/>
    <w:rsid w:val="00A90096"/>
    <w:rsid w:val="00A907BF"/>
    <w:rsid w:val="00A90B48"/>
    <w:rsid w:val="00A90E81"/>
    <w:rsid w:val="00A91437"/>
    <w:rsid w:val="00A914EF"/>
    <w:rsid w:val="00A917E0"/>
    <w:rsid w:val="00A9198A"/>
    <w:rsid w:val="00A922AA"/>
    <w:rsid w:val="00A92682"/>
    <w:rsid w:val="00A92E18"/>
    <w:rsid w:val="00A93286"/>
    <w:rsid w:val="00A933DE"/>
    <w:rsid w:val="00A93413"/>
    <w:rsid w:val="00A93D2F"/>
    <w:rsid w:val="00A94107"/>
    <w:rsid w:val="00A9499B"/>
    <w:rsid w:val="00A94C82"/>
    <w:rsid w:val="00A95B01"/>
    <w:rsid w:val="00A95EFA"/>
    <w:rsid w:val="00A967A4"/>
    <w:rsid w:val="00A967D4"/>
    <w:rsid w:val="00A96C2C"/>
    <w:rsid w:val="00A96DDA"/>
    <w:rsid w:val="00A96E87"/>
    <w:rsid w:val="00A97099"/>
    <w:rsid w:val="00AA00F6"/>
    <w:rsid w:val="00AA06C6"/>
    <w:rsid w:val="00AA1C73"/>
    <w:rsid w:val="00AA1D76"/>
    <w:rsid w:val="00AA21A2"/>
    <w:rsid w:val="00AA2C74"/>
    <w:rsid w:val="00AA303E"/>
    <w:rsid w:val="00AA31E1"/>
    <w:rsid w:val="00AA3F7C"/>
    <w:rsid w:val="00AA446C"/>
    <w:rsid w:val="00AA459D"/>
    <w:rsid w:val="00AA4940"/>
    <w:rsid w:val="00AA4943"/>
    <w:rsid w:val="00AA4EEB"/>
    <w:rsid w:val="00AA50FF"/>
    <w:rsid w:val="00AA5903"/>
    <w:rsid w:val="00AA592C"/>
    <w:rsid w:val="00AA5F1D"/>
    <w:rsid w:val="00AA6C6C"/>
    <w:rsid w:val="00AA70A4"/>
    <w:rsid w:val="00AA7359"/>
    <w:rsid w:val="00AA750B"/>
    <w:rsid w:val="00AA762F"/>
    <w:rsid w:val="00AB06C4"/>
    <w:rsid w:val="00AB0788"/>
    <w:rsid w:val="00AB1020"/>
    <w:rsid w:val="00AB1292"/>
    <w:rsid w:val="00AB1984"/>
    <w:rsid w:val="00AB1B3A"/>
    <w:rsid w:val="00AB1F10"/>
    <w:rsid w:val="00AB213F"/>
    <w:rsid w:val="00AB2540"/>
    <w:rsid w:val="00AB275B"/>
    <w:rsid w:val="00AB30D5"/>
    <w:rsid w:val="00AB37CD"/>
    <w:rsid w:val="00AB3C56"/>
    <w:rsid w:val="00AB45C6"/>
    <w:rsid w:val="00AB4B1E"/>
    <w:rsid w:val="00AB4EBD"/>
    <w:rsid w:val="00AB5494"/>
    <w:rsid w:val="00AB54CD"/>
    <w:rsid w:val="00AB560B"/>
    <w:rsid w:val="00AB5688"/>
    <w:rsid w:val="00AB5894"/>
    <w:rsid w:val="00AB611B"/>
    <w:rsid w:val="00AB63F8"/>
    <w:rsid w:val="00AB6B2A"/>
    <w:rsid w:val="00AB72BB"/>
    <w:rsid w:val="00AB73F5"/>
    <w:rsid w:val="00AB7587"/>
    <w:rsid w:val="00AB7809"/>
    <w:rsid w:val="00AB782B"/>
    <w:rsid w:val="00AB7E18"/>
    <w:rsid w:val="00AB7E73"/>
    <w:rsid w:val="00AC0DB5"/>
    <w:rsid w:val="00AC0F68"/>
    <w:rsid w:val="00AC12EA"/>
    <w:rsid w:val="00AC1524"/>
    <w:rsid w:val="00AC155A"/>
    <w:rsid w:val="00AC15E3"/>
    <w:rsid w:val="00AC199A"/>
    <w:rsid w:val="00AC1B6B"/>
    <w:rsid w:val="00AC23BF"/>
    <w:rsid w:val="00AC2448"/>
    <w:rsid w:val="00AC28AC"/>
    <w:rsid w:val="00AC3EB9"/>
    <w:rsid w:val="00AC40F5"/>
    <w:rsid w:val="00AC43A9"/>
    <w:rsid w:val="00AC4A9F"/>
    <w:rsid w:val="00AC4D5F"/>
    <w:rsid w:val="00AC5006"/>
    <w:rsid w:val="00AC5302"/>
    <w:rsid w:val="00AC531E"/>
    <w:rsid w:val="00AC56AE"/>
    <w:rsid w:val="00AC5C79"/>
    <w:rsid w:val="00AC6235"/>
    <w:rsid w:val="00AC63CA"/>
    <w:rsid w:val="00AC63E7"/>
    <w:rsid w:val="00AC68B8"/>
    <w:rsid w:val="00AC69B1"/>
    <w:rsid w:val="00AC6AAC"/>
    <w:rsid w:val="00AC6CC2"/>
    <w:rsid w:val="00AC6DAD"/>
    <w:rsid w:val="00AC776C"/>
    <w:rsid w:val="00AC784D"/>
    <w:rsid w:val="00AC78C5"/>
    <w:rsid w:val="00AC7992"/>
    <w:rsid w:val="00AC7B42"/>
    <w:rsid w:val="00AC7C38"/>
    <w:rsid w:val="00AD009C"/>
    <w:rsid w:val="00AD0E9E"/>
    <w:rsid w:val="00AD0F39"/>
    <w:rsid w:val="00AD1015"/>
    <w:rsid w:val="00AD10BE"/>
    <w:rsid w:val="00AD12EE"/>
    <w:rsid w:val="00AD169E"/>
    <w:rsid w:val="00AD171D"/>
    <w:rsid w:val="00AD1788"/>
    <w:rsid w:val="00AD1989"/>
    <w:rsid w:val="00AD1E65"/>
    <w:rsid w:val="00AD206D"/>
    <w:rsid w:val="00AD22FE"/>
    <w:rsid w:val="00AD2767"/>
    <w:rsid w:val="00AD2AC4"/>
    <w:rsid w:val="00AD325B"/>
    <w:rsid w:val="00AD33A5"/>
    <w:rsid w:val="00AD398D"/>
    <w:rsid w:val="00AD4049"/>
    <w:rsid w:val="00AD41E8"/>
    <w:rsid w:val="00AD4E70"/>
    <w:rsid w:val="00AD53B1"/>
    <w:rsid w:val="00AD560F"/>
    <w:rsid w:val="00AD5973"/>
    <w:rsid w:val="00AD5D75"/>
    <w:rsid w:val="00AD607D"/>
    <w:rsid w:val="00AD615A"/>
    <w:rsid w:val="00AD68E2"/>
    <w:rsid w:val="00AD6AC3"/>
    <w:rsid w:val="00AD6E91"/>
    <w:rsid w:val="00AD6F0A"/>
    <w:rsid w:val="00AD7746"/>
    <w:rsid w:val="00AD77A4"/>
    <w:rsid w:val="00AD7CA4"/>
    <w:rsid w:val="00AE00DA"/>
    <w:rsid w:val="00AE04D3"/>
    <w:rsid w:val="00AE0703"/>
    <w:rsid w:val="00AE08F5"/>
    <w:rsid w:val="00AE0B7D"/>
    <w:rsid w:val="00AE0B8D"/>
    <w:rsid w:val="00AE28E0"/>
    <w:rsid w:val="00AE2E31"/>
    <w:rsid w:val="00AE2EB0"/>
    <w:rsid w:val="00AE3257"/>
    <w:rsid w:val="00AE34F7"/>
    <w:rsid w:val="00AE4037"/>
    <w:rsid w:val="00AE4054"/>
    <w:rsid w:val="00AE4388"/>
    <w:rsid w:val="00AE44CE"/>
    <w:rsid w:val="00AE4BB2"/>
    <w:rsid w:val="00AE508C"/>
    <w:rsid w:val="00AE50FA"/>
    <w:rsid w:val="00AE53B5"/>
    <w:rsid w:val="00AE58C1"/>
    <w:rsid w:val="00AE5F61"/>
    <w:rsid w:val="00AE62E4"/>
    <w:rsid w:val="00AE72D9"/>
    <w:rsid w:val="00AE7B3B"/>
    <w:rsid w:val="00AE7E8D"/>
    <w:rsid w:val="00AF029A"/>
    <w:rsid w:val="00AF0CC4"/>
    <w:rsid w:val="00AF10B5"/>
    <w:rsid w:val="00AF156A"/>
    <w:rsid w:val="00AF1AB2"/>
    <w:rsid w:val="00AF1C50"/>
    <w:rsid w:val="00AF1D00"/>
    <w:rsid w:val="00AF28FD"/>
    <w:rsid w:val="00AF2A3F"/>
    <w:rsid w:val="00AF3122"/>
    <w:rsid w:val="00AF3704"/>
    <w:rsid w:val="00AF3BC0"/>
    <w:rsid w:val="00AF44BF"/>
    <w:rsid w:val="00AF487E"/>
    <w:rsid w:val="00AF490F"/>
    <w:rsid w:val="00AF4AC6"/>
    <w:rsid w:val="00AF4D21"/>
    <w:rsid w:val="00AF4E88"/>
    <w:rsid w:val="00AF53BD"/>
    <w:rsid w:val="00AF5E7F"/>
    <w:rsid w:val="00AF610D"/>
    <w:rsid w:val="00AF6201"/>
    <w:rsid w:val="00AF6BA4"/>
    <w:rsid w:val="00AF702C"/>
    <w:rsid w:val="00AF7783"/>
    <w:rsid w:val="00B003C0"/>
    <w:rsid w:val="00B00632"/>
    <w:rsid w:val="00B008DB"/>
    <w:rsid w:val="00B00D54"/>
    <w:rsid w:val="00B01302"/>
    <w:rsid w:val="00B01521"/>
    <w:rsid w:val="00B015A6"/>
    <w:rsid w:val="00B016CE"/>
    <w:rsid w:val="00B017A8"/>
    <w:rsid w:val="00B02073"/>
    <w:rsid w:val="00B021D7"/>
    <w:rsid w:val="00B0221A"/>
    <w:rsid w:val="00B023ED"/>
    <w:rsid w:val="00B03632"/>
    <w:rsid w:val="00B038A8"/>
    <w:rsid w:val="00B03F71"/>
    <w:rsid w:val="00B0492D"/>
    <w:rsid w:val="00B04D5C"/>
    <w:rsid w:val="00B05A9A"/>
    <w:rsid w:val="00B061E6"/>
    <w:rsid w:val="00B063B7"/>
    <w:rsid w:val="00B073DC"/>
    <w:rsid w:val="00B07B37"/>
    <w:rsid w:val="00B07D9C"/>
    <w:rsid w:val="00B10083"/>
    <w:rsid w:val="00B104A9"/>
    <w:rsid w:val="00B105D3"/>
    <w:rsid w:val="00B11A21"/>
    <w:rsid w:val="00B11B25"/>
    <w:rsid w:val="00B11D09"/>
    <w:rsid w:val="00B11F2E"/>
    <w:rsid w:val="00B12042"/>
    <w:rsid w:val="00B12222"/>
    <w:rsid w:val="00B13EDE"/>
    <w:rsid w:val="00B1402A"/>
    <w:rsid w:val="00B1404F"/>
    <w:rsid w:val="00B14114"/>
    <w:rsid w:val="00B14817"/>
    <w:rsid w:val="00B14E07"/>
    <w:rsid w:val="00B15173"/>
    <w:rsid w:val="00B155AE"/>
    <w:rsid w:val="00B15D0A"/>
    <w:rsid w:val="00B1621D"/>
    <w:rsid w:val="00B16B82"/>
    <w:rsid w:val="00B16C18"/>
    <w:rsid w:val="00B17608"/>
    <w:rsid w:val="00B17BB0"/>
    <w:rsid w:val="00B20121"/>
    <w:rsid w:val="00B20318"/>
    <w:rsid w:val="00B203AE"/>
    <w:rsid w:val="00B20410"/>
    <w:rsid w:val="00B2069C"/>
    <w:rsid w:val="00B20BC5"/>
    <w:rsid w:val="00B20C9E"/>
    <w:rsid w:val="00B21423"/>
    <w:rsid w:val="00B2147E"/>
    <w:rsid w:val="00B21B60"/>
    <w:rsid w:val="00B21F33"/>
    <w:rsid w:val="00B234A5"/>
    <w:rsid w:val="00B23BE2"/>
    <w:rsid w:val="00B23C11"/>
    <w:rsid w:val="00B24225"/>
    <w:rsid w:val="00B2422E"/>
    <w:rsid w:val="00B2434F"/>
    <w:rsid w:val="00B244AF"/>
    <w:rsid w:val="00B24787"/>
    <w:rsid w:val="00B247A8"/>
    <w:rsid w:val="00B24938"/>
    <w:rsid w:val="00B253DB"/>
    <w:rsid w:val="00B25789"/>
    <w:rsid w:val="00B25B8D"/>
    <w:rsid w:val="00B268B4"/>
    <w:rsid w:val="00B26B9A"/>
    <w:rsid w:val="00B26C4B"/>
    <w:rsid w:val="00B273A9"/>
    <w:rsid w:val="00B273F2"/>
    <w:rsid w:val="00B275EB"/>
    <w:rsid w:val="00B276F1"/>
    <w:rsid w:val="00B27CD3"/>
    <w:rsid w:val="00B27E64"/>
    <w:rsid w:val="00B3004A"/>
    <w:rsid w:val="00B30109"/>
    <w:rsid w:val="00B30E0E"/>
    <w:rsid w:val="00B318FC"/>
    <w:rsid w:val="00B32CA5"/>
    <w:rsid w:val="00B338FD"/>
    <w:rsid w:val="00B33FF6"/>
    <w:rsid w:val="00B34053"/>
    <w:rsid w:val="00B34293"/>
    <w:rsid w:val="00B351DE"/>
    <w:rsid w:val="00B35923"/>
    <w:rsid w:val="00B35A3F"/>
    <w:rsid w:val="00B35ABC"/>
    <w:rsid w:val="00B35EB8"/>
    <w:rsid w:val="00B3650F"/>
    <w:rsid w:val="00B36CAE"/>
    <w:rsid w:val="00B37A5E"/>
    <w:rsid w:val="00B37C30"/>
    <w:rsid w:val="00B37D89"/>
    <w:rsid w:val="00B400C2"/>
    <w:rsid w:val="00B405A8"/>
    <w:rsid w:val="00B4166D"/>
    <w:rsid w:val="00B41B31"/>
    <w:rsid w:val="00B41EB0"/>
    <w:rsid w:val="00B42051"/>
    <w:rsid w:val="00B421B7"/>
    <w:rsid w:val="00B42486"/>
    <w:rsid w:val="00B42565"/>
    <w:rsid w:val="00B42569"/>
    <w:rsid w:val="00B426E6"/>
    <w:rsid w:val="00B43077"/>
    <w:rsid w:val="00B43747"/>
    <w:rsid w:val="00B4508E"/>
    <w:rsid w:val="00B450F6"/>
    <w:rsid w:val="00B45515"/>
    <w:rsid w:val="00B455BD"/>
    <w:rsid w:val="00B45B2D"/>
    <w:rsid w:val="00B45DFA"/>
    <w:rsid w:val="00B45EBA"/>
    <w:rsid w:val="00B4686B"/>
    <w:rsid w:val="00B468B3"/>
    <w:rsid w:val="00B468DD"/>
    <w:rsid w:val="00B472AD"/>
    <w:rsid w:val="00B508BD"/>
    <w:rsid w:val="00B50A26"/>
    <w:rsid w:val="00B50B00"/>
    <w:rsid w:val="00B50B83"/>
    <w:rsid w:val="00B50CFE"/>
    <w:rsid w:val="00B50D0C"/>
    <w:rsid w:val="00B50E89"/>
    <w:rsid w:val="00B51961"/>
    <w:rsid w:val="00B520D4"/>
    <w:rsid w:val="00B521A7"/>
    <w:rsid w:val="00B52245"/>
    <w:rsid w:val="00B52643"/>
    <w:rsid w:val="00B527CF"/>
    <w:rsid w:val="00B530E4"/>
    <w:rsid w:val="00B5322C"/>
    <w:rsid w:val="00B53246"/>
    <w:rsid w:val="00B53A08"/>
    <w:rsid w:val="00B53BC0"/>
    <w:rsid w:val="00B53D73"/>
    <w:rsid w:val="00B547E6"/>
    <w:rsid w:val="00B54AAA"/>
    <w:rsid w:val="00B54FA6"/>
    <w:rsid w:val="00B551BE"/>
    <w:rsid w:val="00B5574B"/>
    <w:rsid w:val="00B56519"/>
    <w:rsid w:val="00B565F4"/>
    <w:rsid w:val="00B56652"/>
    <w:rsid w:val="00B56B07"/>
    <w:rsid w:val="00B57864"/>
    <w:rsid w:val="00B57FDA"/>
    <w:rsid w:val="00B604B5"/>
    <w:rsid w:val="00B604C6"/>
    <w:rsid w:val="00B608AF"/>
    <w:rsid w:val="00B608FB"/>
    <w:rsid w:val="00B60D1E"/>
    <w:rsid w:val="00B610B8"/>
    <w:rsid w:val="00B61270"/>
    <w:rsid w:val="00B61342"/>
    <w:rsid w:val="00B6195F"/>
    <w:rsid w:val="00B61EA6"/>
    <w:rsid w:val="00B62293"/>
    <w:rsid w:val="00B62870"/>
    <w:rsid w:val="00B62B13"/>
    <w:rsid w:val="00B63A5B"/>
    <w:rsid w:val="00B64370"/>
    <w:rsid w:val="00B64735"/>
    <w:rsid w:val="00B6473A"/>
    <w:rsid w:val="00B64EE2"/>
    <w:rsid w:val="00B65543"/>
    <w:rsid w:val="00B65D5E"/>
    <w:rsid w:val="00B65E7D"/>
    <w:rsid w:val="00B65F7B"/>
    <w:rsid w:val="00B66154"/>
    <w:rsid w:val="00B662C2"/>
    <w:rsid w:val="00B664B5"/>
    <w:rsid w:val="00B66C33"/>
    <w:rsid w:val="00B67786"/>
    <w:rsid w:val="00B6780F"/>
    <w:rsid w:val="00B679B2"/>
    <w:rsid w:val="00B67B18"/>
    <w:rsid w:val="00B67BD6"/>
    <w:rsid w:val="00B67C46"/>
    <w:rsid w:val="00B67E30"/>
    <w:rsid w:val="00B67E57"/>
    <w:rsid w:val="00B67E9E"/>
    <w:rsid w:val="00B70321"/>
    <w:rsid w:val="00B70D69"/>
    <w:rsid w:val="00B71B47"/>
    <w:rsid w:val="00B71EE1"/>
    <w:rsid w:val="00B73CBF"/>
    <w:rsid w:val="00B73E3B"/>
    <w:rsid w:val="00B740A5"/>
    <w:rsid w:val="00B74348"/>
    <w:rsid w:val="00B744ED"/>
    <w:rsid w:val="00B74E0C"/>
    <w:rsid w:val="00B74FA0"/>
    <w:rsid w:val="00B75909"/>
    <w:rsid w:val="00B75C94"/>
    <w:rsid w:val="00B77003"/>
    <w:rsid w:val="00B775FC"/>
    <w:rsid w:val="00B77FC9"/>
    <w:rsid w:val="00B77FE2"/>
    <w:rsid w:val="00B80292"/>
    <w:rsid w:val="00B804DC"/>
    <w:rsid w:val="00B80A6C"/>
    <w:rsid w:val="00B80F82"/>
    <w:rsid w:val="00B80F9A"/>
    <w:rsid w:val="00B81A8B"/>
    <w:rsid w:val="00B82038"/>
    <w:rsid w:val="00B821B3"/>
    <w:rsid w:val="00B8261D"/>
    <w:rsid w:val="00B82EBF"/>
    <w:rsid w:val="00B82EE1"/>
    <w:rsid w:val="00B83772"/>
    <w:rsid w:val="00B838B3"/>
    <w:rsid w:val="00B8396E"/>
    <w:rsid w:val="00B83D72"/>
    <w:rsid w:val="00B83F4A"/>
    <w:rsid w:val="00B84184"/>
    <w:rsid w:val="00B8426E"/>
    <w:rsid w:val="00B85354"/>
    <w:rsid w:val="00B85429"/>
    <w:rsid w:val="00B856A3"/>
    <w:rsid w:val="00B85E21"/>
    <w:rsid w:val="00B85E50"/>
    <w:rsid w:val="00B86C4C"/>
    <w:rsid w:val="00B86EDE"/>
    <w:rsid w:val="00B87179"/>
    <w:rsid w:val="00B8779D"/>
    <w:rsid w:val="00B87987"/>
    <w:rsid w:val="00B87B58"/>
    <w:rsid w:val="00B87F17"/>
    <w:rsid w:val="00B90259"/>
    <w:rsid w:val="00B903A9"/>
    <w:rsid w:val="00B907F7"/>
    <w:rsid w:val="00B9157D"/>
    <w:rsid w:val="00B917D9"/>
    <w:rsid w:val="00B91CAB"/>
    <w:rsid w:val="00B91CB3"/>
    <w:rsid w:val="00B922E3"/>
    <w:rsid w:val="00B92714"/>
    <w:rsid w:val="00B92C3B"/>
    <w:rsid w:val="00B93123"/>
    <w:rsid w:val="00B94448"/>
    <w:rsid w:val="00B944EC"/>
    <w:rsid w:val="00B9475E"/>
    <w:rsid w:val="00B94A60"/>
    <w:rsid w:val="00B95CB3"/>
    <w:rsid w:val="00B95ED9"/>
    <w:rsid w:val="00B96053"/>
    <w:rsid w:val="00B961DD"/>
    <w:rsid w:val="00B965AB"/>
    <w:rsid w:val="00B969FD"/>
    <w:rsid w:val="00B97704"/>
    <w:rsid w:val="00B97F15"/>
    <w:rsid w:val="00BA0E14"/>
    <w:rsid w:val="00BA1203"/>
    <w:rsid w:val="00BA1690"/>
    <w:rsid w:val="00BA1A02"/>
    <w:rsid w:val="00BA1BF5"/>
    <w:rsid w:val="00BA1EE6"/>
    <w:rsid w:val="00BA224F"/>
    <w:rsid w:val="00BA26B3"/>
    <w:rsid w:val="00BA2ED1"/>
    <w:rsid w:val="00BA2EFC"/>
    <w:rsid w:val="00BA350D"/>
    <w:rsid w:val="00BA3D69"/>
    <w:rsid w:val="00BA3DF5"/>
    <w:rsid w:val="00BA3E12"/>
    <w:rsid w:val="00BA426A"/>
    <w:rsid w:val="00BA51B7"/>
    <w:rsid w:val="00BA5272"/>
    <w:rsid w:val="00BA6608"/>
    <w:rsid w:val="00BA6EDE"/>
    <w:rsid w:val="00BA76F4"/>
    <w:rsid w:val="00BB00EA"/>
    <w:rsid w:val="00BB03B9"/>
    <w:rsid w:val="00BB0CCC"/>
    <w:rsid w:val="00BB0F7D"/>
    <w:rsid w:val="00BB1997"/>
    <w:rsid w:val="00BB1AB9"/>
    <w:rsid w:val="00BB1C04"/>
    <w:rsid w:val="00BB1DD2"/>
    <w:rsid w:val="00BB23F4"/>
    <w:rsid w:val="00BB30A4"/>
    <w:rsid w:val="00BB372F"/>
    <w:rsid w:val="00BB3A47"/>
    <w:rsid w:val="00BB3D73"/>
    <w:rsid w:val="00BB3F40"/>
    <w:rsid w:val="00BB4279"/>
    <w:rsid w:val="00BB5414"/>
    <w:rsid w:val="00BB5824"/>
    <w:rsid w:val="00BB5CBC"/>
    <w:rsid w:val="00BB61C8"/>
    <w:rsid w:val="00BB683D"/>
    <w:rsid w:val="00BB6CCE"/>
    <w:rsid w:val="00BB70E0"/>
    <w:rsid w:val="00BB71F5"/>
    <w:rsid w:val="00BB746C"/>
    <w:rsid w:val="00BB7558"/>
    <w:rsid w:val="00BB7987"/>
    <w:rsid w:val="00BC0442"/>
    <w:rsid w:val="00BC09E7"/>
    <w:rsid w:val="00BC0BA0"/>
    <w:rsid w:val="00BC0E13"/>
    <w:rsid w:val="00BC101D"/>
    <w:rsid w:val="00BC13E3"/>
    <w:rsid w:val="00BC1E66"/>
    <w:rsid w:val="00BC237C"/>
    <w:rsid w:val="00BC2521"/>
    <w:rsid w:val="00BC2537"/>
    <w:rsid w:val="00BC27C1"/>
    <w:rsid w:val="00BC2901"/>
    <w:rsid w:val="00BC2CED"/>
    <w:rsid w:val="00BC2EED"/>
    <w:rsid w:val="00BC3808"/>
    <w:rsid w:val="00BC4B0E"/>
    <w:rsid w:val="00BC53CF"/>
    <w:rsid w:val="00BC5858"/>
    <w:rsid w:val="00BC594E"/>
    <w:rsid w:val="00BC5B7B"/>
    <w:rsid w:val="00BC5D0C"/>
    <w:rsid w:val="00BC605A"/>
    <w:rsid w:val="00BC7D25"/>
    <w:rsid w:val="00BC7EA6"/>
    <w:rsid w:val="00BD000D"/>
    <w:rsid w:val="00BD0087"/>
    <w:rsid w:val="00BD008D"/>
    <w:rsid w:val="00BD030F"/>
    <w:rsid w:val="00BD1999"/>
    <w:rsid w:val="00BD1E6B"/>
    <w:rsid w:val="00BD2639"/>
    <w:rsid w:val="00BD2711"/>
    <w:rsid w:val="00BD2FCC"/>
    <w:rsid w:val="00BD3508"/>
    <w:rsid w:val="00BD36CC"/>
    <w:rsid w:val="00BD3B6D"/>
    <w:rsid w:val="00BD41C9"/>
    <w:rsid w:val="00BD43EE"/>
    <w:rsid w:val="00BD4551"/>
    <w:rsid w:val="00BD4766"/>
    <w:rsid w:val="00BD489F"/>
    <w:rsid w:val="00BD490A"/>
    <w:rsid w:val="00BD5177"/>
    <w:rsid w:val="00BD582C"/>
    <w:rsid w:val="00BD5967"/>
    <w:rsid w:val="00BD5B83"/>
    <w:rsid w:val="00BD5EDC"/>
    <w:rsid w:val="00BD5FA9"/>
    <w:rsid w:val="00BD6134"/>
    <w:rsid w:val="00BD7261"/>
    <w:rsid w:val="00BD7518"/>
    <w:rsid w:val="00BD7A60"/>
    <w:rsid w:val="00BD7A9E"/>
    <w:rsid w:val="00BE0755"/>
    <w:rsid w:val="00BE0A5E"/>
    <w:rsid w:val="00BE0CA1"/>
    <w:rsid w:val="00BE1231"/>
    <w:rsid w:val="00BE193D"/>
    <w:rsid w:val="00BE1A02"/>
    <w:rsid w:val="00BE1A0F"/>
    <w:rsid w:val="00BE1B73"/>
    <w:rsid w:val="00BE1E3B"/>
    <w:rsid w:val="00BE1FDB"/>
    <w:rsid w:val="00BE288E"/>
    <w:rsid w:val="00BE29C6"/>
    <w:rsid w:val="00BE2AF9"/>
    <w:rsid w:val="00BE388F"/>
    <w:rsid w:val="00BE3C60"/>
    <w:rsid w:val="00BE3E30"/>
    <w:rsid w:val="00BE52AF"/>
    <w:rsid w:val="00BE6034"/>
    <w:rsid w:val="00BE6368"/>
    <w:rsid w:val="00BE6660"/>
    <w:rsid w:val="00BE6D23"/>
    <w:rsid w:val="00BE7416"/>
    <w:rsid w:val="00BE799F"/>
    <w:rsid w:val="00BE79C3"/>
    <w:rsid w:val="00BE7FCB"/>
    <w:rsid w:val="00BF00DE"/>
    <w:rsid w:val="00BF12C2"/>
    <w:rsid w:val="00BF15B1"/>
    <w:rsid w:val="00BF16D0"/>
    <w:rsid w:val="00BF2122"/>
    <w:rsid w:val="00BF23FC"/>
    <w:rsid w:val="00BF248B"/>
    <w:rsid w:val="00BF251E"/>
    <w:rsid w:val="00BF2672"/>
    <w:rsid w:val="00BF2BD3"/>
    <w:rsid w:val="00BF2E99"/>
    <w:rsid w:val="00BF375C"/>
    <w:rsid w:val="00BF3832"/>
    <w:rsid w:val="00BF3E26"/>
    <w:rsid w:val="00BF3F61"/>
    <w:rsid w:val="00BF45AF"/>
    <w:rsid w:val="00BF4A47"/>
    <w:rsid w:val="00BF4C44"/>
    <w:rsid w:val="00BF5745"/>
    <w:rsid w:val="00BF57DB"/>
    <w:rsid w:val="00BF6DD5"/>
    <w:rsid w:val="00BF7236"/>
    <w:rsid w:val="00BF733B"/>
    <w:rsid w:val="00BF7AAB"/>
    <w:rsid w:val="00C00BE9"/>
    <w:rsid w:val="00C00D91"/>
    <w:rsid w:val="00C01364"/>
    <w:rsid w:val="00C01583"/>
    <w:rsid w:val="00C01FF7"/>
    <w:rsid w:val="00C0202D"/>
    <w:rsid w:val="00C020AF"/>
    <w:rsid w:val="00C02176"/>
    <w:rsid w:val="00C0235A"/>
    <w:rsid w:val="00C02D64"/>
    <w:rsid w:val="00C02DDA"/>
    <w:rsid w:val="00C039CA"/>
    <w:rsid w:val="00C03F01"/>
    <w:rsid w:val="00C045CC"/>
    <w:rsid w:val="00C04A16"/>
    <w:rsid w:val="00C04CA3"/>
    <w:rsid w:val="00C04F89"/>
    <w:rsid w:val="00C05189"/>
    <w:rsid w:val="00C05190"/>
    <w:rsid w:val="00C05237"/>
    <w:rsid w:val="00C05F1A"/>
    <w:rsid w:val="00C062B1"/>
    <w:rsid w:val="00C0632E"/>
    <w:rsid w:val="00C06751"/>
    <w:rsid w:val="00C06821"/>
    <w:rsid w:val="00C07579"/>
    <w:rsid w:val="00C07610"/>
    <w:rsid w:val="00C07BC6"/>
    <w:rsid w:val="00C10591"/>
    <w:rsid w:val="00C105CC"/>
    <w:rsid w:val="00C108AB"/>
    <w:rsid w:val="00C10916"/>
    <w:rsid w:val="00C10DF0"/>
    <w:rsid w:val="00C10FB4"/>
    <w:rsid w:val="00C11148"/>
    <w:rsid w:val="00C113CA"/>
    <w:rsid w:val="00C113FC"/>
    <w:rsid w:val="00C12AB6"/>
    <w:rsid w:val="00C12F3D"/>
    <w:rsid w:val="00C13198"/>
    <w:rsid w:val="00C13963"/>
    <w:rsid w:val="00C13AF8"/>
    <w:rsid w:val="00C14792"/>
    <w:rsid w:val="00C14B91"/>
    <w:rsid w:val="00C14D84"/>
    <w:rsid w:val="00C15DEA"/>
    <w:rsid w:val="00C15FE0"/>
    <w:rsid w:val="00C16BED"/>
    <w:rsid w:val="00C16FBA"/>
    <w:rsid w:val="00C17753"/>
    <w:rsid w:val="00C17FD2"/>
    <w:rsid w:val="00C20418"/>
    <w:rsid w:val="00C20480"/>
    <w:rsid w:val="00C205F0"/>
    <w:rsid w:val="00C20815"/>
    <w:rsid w:val="00C21D25"/>
    <w:rsid w:val="00C21EEF"/>
    <w:rsid w:val="00C222AF"/>
    <w:rsid w:val="00C222F4"/>
    <w:rsid w:val="00C22545"/>
    <w:rsid w:val="00C226C9"/>
    <w:rsid w:val="00C226F5"/>
    <w:rsid w:val="00C23186"/>
    <w:rsid w:val="00C235BC"/>
    <w:rsid w:val="00C23F00"/>
    <w:rsid w:val="00C23FEE"/>
    <w:rsid w:val="00C24299"/>
    <w:rsid w:val="00C24409"/>
    <w:rsid w:val="00C247EB"/>
    <w:rsid w:val="00C24DB9"/>
    <w:rsid w:val="00C258BD"/>
    <w:rsid w:val="00C25E6B"/>
    <w:rsid w:val="00C26384"/>
    <w:rsid w:val="00C26CD4"/>
    <w:rsid w:val="00C2749C"/>
    <w:rsid w:val="00C27911"/>
    <w:rsid w:val="00C27B58"/>
    <w:rsid w:val="00C27B6D"/>
    <w:rsid w:val="00C27D80"/>
    <w:rsid w:val="00C30365"/>
    <w:rsid w:val="00C308F4"/>
    <w:rsid w:val="00C30FE9"/>
    <w:rsid w:val="00C311BC"/>
    <w:rsid w:val="00C31CF2"/>
    <w:rsid w:val="00C31EAC"/>
    <w:rsid w:val="00C31F5E"/>
    <w:rsid w:val="00C323CA"/>
    <w:rsid w:val="00C32599"/>
    <w:rsid w:val="00C32E13"/>
    <w:rsid w:val="00C34169"/>
    <w:rsid w:val="00C3524D"/>
    <w:rsid w:val="00C35AD1"/>
    <w:rsid w:val="00C36170"/>
    <w:rsid w:val="00C371A0"/>
    <w:rsid w:val="00C373DC"/>
    <w:rsid w:val="00C377EE"/>
    <w:rsid w:val="00C37BAC"/>
    <w:rsid w:val="00C37BB6"/>
    <w:rsid w:val="00C37DDE"/>
    <w:rsid w:val="00C400B1"/>
    <w:rsid w:val="00C402D9"/>
    <w:rsid w:val="00C41540"/>
    <w:rsid w:val="00C41E1E"/>
    <w:rsid w:val="00C41E97"/>
    <w:rsid w:val="00C423F1"/>
    <w:rsid w:val="00C42ABE"/>
    <w:rsid w:val="00C42D43"/>
    <w:rsid w:val="00C42FB5"/>
    <w:rsid w:val="00C4321C"/>
    <w:rsid w:val="00C43688"/>
    <w:rsid w:val="00C4383E"/>
    <w:rsid w:val="00C44AA2"/>
    <w:rsid w:val="00C452E8"/>
    <w:rsid w:val="00C45390"/>
    <w:rsid w:val="00C459E2"/>
    <w:rsid w:val="00C45EBA"/>
    <w:rsid w:val="00C464A3"/>
    <w:rsid w:val="00C46D18"/>
    <w:rsid w:val="00C46D9A"/>
    <w:rsid w:val="00C47317"/>
    <w:rsid w:val="00C47322"/>
    <w:rsid w:val="00C47BC4"/>
    <w:rsid w:val="00C47CC8"/>
    <w:rsid w:val="00C47F38"/>
    <w:rsid w:val="00C503E4"/>
    <w:rsid w:val="00C510D7"/>
    <w:rsid w:val="00C5110B"/>
    <w:rsid w:val="00C51578"/>
    <w:rsid w:val="00C515B8"/>
    <w:rsid w:val="00C51EE9"/>
    <w:rsid w:val="00C520D8"/>
    <w:rsid w:val="00C5265F"/>
    <w:rsid w:val="00C5269F"/>
    <w:rsid w:val="00C52DFE"/>
    <w:rsid w:val="00C53964"/>
    <w:rsid w:val="00C53ACA"/>
    <w:rsid w:val="00C53CEE"/>
    <w:rsid w:val="00C53D10"/>
    <w:rsid w:val="00C54493"/>
    <w:rsid w:val="00C5474B"/>
    <w:rsid w:val="00C5477B"/>
    <w:rsid w:val="00C54B33"/>
    <w:rsid w:val="00C56A5E"/>
    <w:rsid w:val="00C576A3"/>
    <w:rsid w:val="00C5779A"/>
    <w:rsid w:val="00C579AC"/>
    <w:rsid w:val="00C6015E"/>
    <w:rsid w:val="00C613F2"/>
    <w:rsid w:val="00C616D4"/>
    <w:rsid w:val="00C618F6"/>
    <w:rsid w:val="00C61F3C"/>
    <w:rsid w:val="00C62B20"/>
    <w:rsid w:val="00C62E3C"/>
    <w:rsid w:val="00C62FB0"/>
    <w:rsid w:val="00C630A3"/>
    <w:rsid w:val="00C64183"/>
    <w:rsid w:val="00C64545"/>
    <w:rsid w:val="00C645E8"/>
    <w:rsid w:val="00C651C5"/>
    <w:rsid w:val="00C6527C"/>
    <w:rsid w:val="00C6568E"/>
    <w:rsid w:val="00C658C2"/>
    <w:rsid w:val="00C65C3E"/>
    <w:rsid w:val="00C66007"/>
    <w:rsid w:val="00C66574"/>
    <w:rsid w:val="00C66865"/>
    <w:rsid w:val="00C66B9E"/>
    <w:rsid w:val="00C670E3"/>
    <w:rsid w:val="00C6727C"/>
    <w:rsid w:val="00C6757A"/>
    <w:rsid w:val="00C677B6"/>
    <w:rsid w:val="00C67878"/>
    <w:rsid w:val="00C70323"/>
    <w:rsid w:val="00C70C1C"/>
    <w:rsid w:val="00C70D10"/>
    <w:rsid w:val="00C70D88"/>
    <w:rsid w:val="00C710D5"/>
    <w:rsid w:val="00C71525"/>
    <w:rsid w:val="00C71710"/>
    <w:rsid w:val="00C717BF"/>
    <w:rsid w:val="00C7232B"/>
    <w:rsid w:val="00C725A4"/>
    <w:rsid w:val="00C728D0"/>
    <w:rsid w:val="00C72A05"/>
    <w:rsid w:val="00C72B3C"/>
    <w:rsid w:val="00C730F4"/>
    <w:rsid w:val="00C74063"/>
    <w:rsid w:val="00C74503"/>
    <w:rsid w:val="00C74C45"/>
    <w:rsid w:val="00C7500A"/>
    <w:rsid w:val="00C7531D"/>
    <w:rsid w:val="00C7539E"/>
    <w:rsid w:val="00C7564D"/>
    <w:rsid w:val="00C75790"/>
    <w:rsid w:val="00C75B7F"/>
    <w:rsid w:val="00C75C97"/>
    <w:rsid w:val="00C76461"/>
    <w:rsid w:val="00C766C9"/>
    <w:rsid w:val="00C76780"/>
    <w:rsid w:val="00C76CAB"/>
    <w:rsid w:val="00C76D06"/>
    <w:rsid w:val="00C772B2"/>
    <w:rsid w:val="00C77365"/>
    <w:rsid w:val="00C80064"/>
    <w:rsid w:val="00C8031A"/>
    <w:rsid w:val="00C8065D"/>
    <w:rsid w:val="00C80677"/>
    <w:rsid w:val="00C80ABE"/>
    <w:rsid w:val="00C8128F"/>
    <w:rsid w:val="00C8150B"/>
    <w:rsid w:val="00C825C6"/>
    <w:rsid w:val="00C827A9"/>
    <w:rsid w:val="00C82B4D"/>
    <w:rsid w:val="00C82DBB"/>
    <w:rsid w:val="00C834A9"/>
    <w:rsid w:val="00C8393C"/>
    <w:rsid w:val="00C83FEB"/>
    <w:rsid w:val="00C85154"/>
    <w:rsid w:val="00C8556E"/>
    <w:rsid w:val="00C85C32"/>
    <w:rsid w:val="00C86328"/>
    <w:rsid w:val="00C867A1"/>
    <w:rsid w:val="00C86B7B"/>
    <w:rsid w:val="00C86D7E"/>
    <w:rsid w:val="00C87242"/>
    <w:rsid w:val="00C8794A"/>
    <w:rsid w:val="00C87A56"/>
    <w:rsid w:val="00C90345"/>
    <w:rsid w:val="00C90369"/>
    <w:rsid w:val="00C908A7"/>
    <w:rsid w:val="00C90F24"/>
    <w:rsid w:val="00C91052"/>
    <w:rsid w:val="00C91134"/>
    <w:rsid w:val="00C92441"/>
    <w:rsid w:val="00C92BCA"/>
    <w:rsid w:val="00C9302D"/>
    <w:rsid w:val="00C93D6F"/>
    <w:rsid w:val="00C94027"/>
    <w:rsid w:val="00C941E9"/>
    <w:rsid w:val="00C9455F"/>
    <w:rsid w:val="00C952A0"/>
    <w:rsid w:val="00C958CE"/>
    <w:rsid w:val="00C9644C"/>
    <w:rsid w:val="00C96964"/>
    <w:rsid w:val="00C96E41"/>
    <w:rsid w:val="00C97610"/>
    <w:rsid w:val="00C9770F"/>
    <w:rsid w:val="00C979C7"/>
    <w:rsid w:val="00CA01F1"/>
    <w:rsid w:val="00CA0221"/>
    <w:rsid w:val="00CA0422"/>
    <w:rsid w:val="00CA0485"/>
    <w:rsid w:val="00CA04CF"/>
    <w:rsid w:val="00CA066B"/>
    <w:rsid w:val="00CA14A4"/>
    <w:rsid w:val="00CA170F"/>
    <w:rsid w:val="00CA19DE"/>
    <w:rsid w:val="00CA1A09"/>
    <w:rsid w:val="00CA1E47"/>
    <w:rsid w:val="00CA2270"/>
    <w:rsid w:val="00CA26A1"/>
    <w:rsid w:val="00CA2735"/>
    <w:rsid w:val="00CA2DC9"/>
    <w:rsid w:val="00CA2F12"/>
    <w:rsid w:val="00CA2F58"/>
    <w:rsid w:val="00CA31A1"/>
    <w:rsid w:val="00CA320A"/>
    <w:rsid w:val="00CA3C92"/>
    <w:rsid w:val="00CA3FF4"/>
    <w:rsid w:val="00CA4047"/>
    <w:rsid w:val="00CA4494"/>
    <w:rsid w:val="00CA4A9D"/>
    <w:rsid w:val="00CA55F9"/>
    <w:rsid w:val="00CA70EA"/>
    <w:rsid w:val="00CA74F8"/>
    <w:rsid w:val="00CA772A"/>
    <w:rsid w:val="00CA7E73"/>
    <w:rsid w:val="00CB19E2"/>
    <w:rsid w:val="00CB25F0"/>
    <w:rsid w:val="00CB2B6B"/>
    <w:rsid w:val="00CB34A1"/>
    <w:rsid w:val="00CB35B6"/>
    <w:rsid w:val="00CB392A"/>
    <w:rsid w:val="00CB4210"/>
    <w:rsid w:val="00CB4348"/>
    <w:rsid w:val="00CB447C"/>
    <w:rsid w:val="00CB4528"/>
    <w:rsid w:val="00CB474B"/>
    <w:rsid w:val="00CB4B53"/>
    <w:rsid w:val="00CB4E1A"/>
    <w:rsid w:val="00CB51FA"/>
    <w:rsid w:val="00CB5392"/>
    <w:rsid w:val="00CB5964"/>
    <w:rsid w:val="00CB59B5"/>
    <w:rsid w:val="00CB5ACB"/>
    <w:rsid w:val="00CB5F87"/>
    <w:rsid w:val="00CB62FF"/>
    <w:rsid w:val="00CB780A"/>
    <w:rsid w:val="00CB79EB"/>
    <w:rsid w:val="00CC03E3"/>
    <w:rsid w:val="00CC04A0"/>
    <w:rsid w:val="00CC0A71"/>
    <w:rsid w:val="00CC0E47"/>
    <w:rsid w:val="00CC126E"/>
    <w:rsid w:val="00CC165C"/>
    <w:rsid w:val="00CC1DBF"/>
    <w:rsid w:val="00CC276E"/>
    <w:rsid w:val="00CC2C57"/>
    <w:rsid w:val="00CC2EF4"/>
    <w:rsid w:val="00CC3000"/>
    <w:rsid w:val="00CC30EC"/>
    <w:rsid w:val="00CC32FA"/>
    <w:rsid w:val="00CC37DA"/>
    <w:rsid w:val="00CC3A37"/>
    <w:rsid w:val="00CC3FFE"/>
    <w:rsid w:val="00CC495B"/>
    <w:rsid w:val="00CC4B06"/>
    <w:rsid w:val="00CC4EC9"/>
    <w:rsid w:val="00CC5048"/>
    <w:rsid w:val="00CC522F"/>
    <w:rsid w:val="00CC5317"/>
    <w:rsid w:val="00CC5B6C"/>
    <w:rsid w:val="00CC5EB2"/>
    <w:rsid w:val="00CC6221"/>
    <w:rsid w:val="00CC67C0"/>
    <w:rsid w:val="00CC67CA"/>
    <w:rsid w:val="00CC6D1C"/>
    <w:rsid w:val="00CC6DFD"/>
    <w:rsid w:val="00CC741C"/>
    <w:rsid w:val="00CC79E8"/>
    <w:rsid w:val="00CD01AE"/>
    <w:rsid w:val="00CD085E"/>
    <w:rsid w:val="00CD0911"/>
    <w:rsid w:val="00CD0955"/>
    <w:rsid w:val="00CD14C9"/>
    <w:rsid w:val="00CD20B6"/>
    <w:rsid w:val="00CD2196"/>
    <w:rsid w:val="00CD2197"/>
    <w:rsid w:val="00CD2469"/>
    <w:rsid w:val="00CD2B61"/>
    <w:rsid w:val="00CD2DD2"/>
    <w:rsid w:val="00CD31F0"/>
    <w:rsid w:val="00CD386D"/>
    <w:rsid w:val="00CD3D60"/>
    <w:rsid w:val="00CD3DD1"/>
    <w:rsid w:val="00CD3ED1"/>
    <w:rsid w:val="00CD401F"/>
    <w:rsid w:val="00CD41E8"/>
    <w:rsid w:val="00CD42B7"/>
    <w:rsid w:val="00CD4989"/>
    <w:rsid w:val="00CD5121"/>
    <w:rsid w:val="00CD5479"/>
    <w:rsid w:val="00CD5F61"/>
    <w:rsid w:val="00CD624F"/>
    <w:rsid w:val="00CD6759"/>
    <w:rsid w:val="00CD683C"/>
    <w:rsid w:val="00CD7352"/>
    <w:rsid w:val="00CD750E"/>
    <w:rsid w:val="00CD78AC"/>
    <w:rsid w:val="00CD79FE"/>
    <w:rsid w:val="00CD7BAF"/>
    <w:rsid w:val="00CD7D63"/>
    <w:rsid w:val="00CE093E"/>
    <w:rsid w:val="00CE0D12"/>
    <w:rsid w:val="00CE14D3"/>
    <w:rsid w:val="00CE2996"/>
    <w:rsid w:val="00CE2B7D"/>
    <w:rsid w:val="00CE2C3E"/>
    <w:rsid w:val="00CE2E39"/>
    <w:rsid w:val="00CE2F5E"/>
    <w:rsid w:val="00CE32B2"/>
    <w:rsid w:val="00CE363F"/>
    <w:rsid w:val="00CE3779"/>
    <w:rsid w:val="00CE3EA8"/>
    <w:rsid w:val="00CE4388"/>
    <w:rsid w:val="00CE44BD"/>
    <w:rsid w:val="00CE4523"/>
    <w:rsid w:val="00CE46D2"/>
    <w:rsid w:val="00CE4916"/>
    <w:rsid w:val="00CE54CA"/>
    <w:rsid w:val="00CE57A7"/>
    <w:rsid w:val="00CE6245"/>
    <w:rsid w:val="00CE66F3"/>
    <w:rsid w:val="00CE6967"/>
    <w:rsid w:val="00CE6AF6"/>
    <w:rsid w:val="00CE73FF"/>
    <w:rsid w:val="00CE7461"/>
    <w:rsid w:val="00CE7E1C"/>
    <w:rsid w:val="00CF05B6"/>
    <w:rsid w:val="00CF0849"/>
    <w:rsid w:val="00CF0ADE"/>
    <w:rsid w:val="00CF0DAB"/>
    <w:rsid w:val="00CF1021"/>
    <w:rsid w:val="00CF1371"/>
    <w:rsid w:val="00CF146F"/>
    <w:rsid w:val="00CF1949"/>
    <w:rsid w:val="00CF2810"/>
    <w:rsid w:val="00CF2B0C"/>
    <w:rsid w:val="00CF2C98"/>
    <w:rsid w:val="00CF2F4C"/>
    <w:rsid w:val="00CF306D"/>
    <w:rsid w:val="00CF3119"/>
    <w:rsid w:val="00CF3373"/>
    <w:rsid w:val="00CF33D2"/>
    <w:rsid w:val="00CF3776"/>
    <w:rsid w:val="00CF3859"/>
    <w:rsid w:val="00CF3A92"/>
    <w:rsid w:val="00CF3D0D"/>
    <w:rsid w:val="00CF3D50"/>
    <w:rsid w:val="00CF3F00"/>
    <w:rsid w:val="00CF42D6"/>
    <w:rsid w:val="00CF42FD"/>
    <w:rsid w:val="00CF4567"/>
    <w:rsid w:val="00CF45F3"/>
    <w:rsid w:val="00CF4670"/>
    <w:rsid w:val="00CF4952"/>
    <w:rsid w:val="00CF4C5E"/>
    <w:rsid w:val="00CF4D5F"/>
    <w:rsid w:val="00CF5C68"/>
    <w:rsid w:val="00CF614D"/>
    <w:rsid w:val="00CF6260"/>
    <w:rsid w:val="00CF68D0"/>
    <w:rsid w:val="00CF6CC6"/>
    <w:rsid w:val="00CF6F45"/>
    <w:rsid w:val="00CF73BB"/>
    <w:rsid w:val="00CF7695"/>
    <w:rsid w:val="00D00D16"/>
    <w:rsid w:val="00D00E45"/>
    <w:rsid w:val="00D017BA"/>
    <w:rsid w:val="00D0190B"/>
    <w:rsid w:val="00D027C9"/>
    <w:rsid w:val="00D0295A"/>
    <w:rsid w:val="00D02CED"/>
    <w:rsid w:val="00D02E74"/>
    <w:rsid w:val="00D03753"/>
    <w:rsid w:val="00D03F75"/>
    <w:rsid w:val="00D04B8D"/>
    <w:rsid w:val="00D050B7"/>
    <w:rsid w:val="00D0551E"/>
    <w:rsid w:val="00D058E0"/>
    <w:rsid w:val="00D05C51"/>
    <w:rsid w:val="00D05DF0"/>
    <w:rsid w:val="00D06076"/>
    <w:rsid w:val="00D06200"/>
    <w:rsid w:val="00D06618"/>
    <w:rsid w:val="00D067CC"/>
    <w:rsid w:val="00D0683F"/>
    <w:rsid w:val="00D06F72"/>
    <w:rsid w:val="00D1055B"/>
    <w:rsid w:val="00D1121A"/>
    <w:rsid w:val="00D115A9"/>
    <w:rsid w:val="00D119C7"/>
    <w:rsid w:val="00D11D81"/>
    <w:rsid w:val="00D121EA"/>
    <w:rsid w:val="00D12369"/>
    <w:rsid w:val="00D125B7"/>
    <w:rsid w:val="00D12B18"/>
    <w:rsid w:val="00D12F21"/>
    <w:rsid w:val="00D13719"/>
    <w:rsid w:val="00D13FE6"/>
    <w:rsid w:val="00D143B7"/>
    <w:rsid w:val="00D14A69"/>
    <w:rsid w:val="00D14F50"/>
    <w:rsid w:val="00D1566E"/>
    <w:rsid w:val="00D16D96"/>
    <w:rsid w:val="00D173D2"/>
    <w:rsid w:val="00D20608"/>
    <w:rsid w:val="00D20B6D"/>
    <w:rsid w:val="00D2120F"/>
    <w:rsid w:val="00D21988"/>
    <w:rsid w:val="00D21EA0"/>
    <w:rsid w:val="00D21EAE"/>
    <w:rsid w:val="00D221FD"/>
    <w:rsid w:val="00D22761"/>
    <w:rsid w:val="00D22A43"/>
    <w:rsid w:val="00D22E45"/>
    <w:rsid w:val="00D2307D"/>
    <w:rsid w:val="00D2309B"/>
    <w:rsid w:val="00D231D2"/>
    <w:rsid w:val="00D23376"/>
    <w:rsid w:val="00D237AA"/>
    <w:rsid w:val="00D24602"/>
    <w:rsid w:val="00D24607"/>
    <w:rsid w:val="00D24738"/>
    <w:rsid w:val="00D24C16"/>
    <w:rsid w:val="00D24C36"/>
    <w:rsid w:val="00D24DF9"/>
    <w:rsid w:val="00D25364"/>
    <w:rsid w:val="00D25A93"/>
    <w:rsid w:val="00D25F9C"/>
    <w:rsid w:val="00D26E19"/>
    <w:rsid w:val="00D26F8D"/>
    <w:rsid w:val="00D274BB"/>
    <w:rsid w:val="00D300F9"/>
    <w:rsid w:val="00D302DC"/>
    <w:rsid w:val="00D30FB7"/>
    <w:rsid w:val="00D31141"/>
    <w:rsid w:val="00D31266"/>
    <w:rsid w:val="00D31575"/>
    <w:rsid w:val="00D31679"/>
    <w:rsid w:val="00D31A75"/>
    <w:rsid w:val="00D31D8A"/>
    <w:rsid w:val="00D31DC3"/>
    <w:rsid w:val="00D32190"/>
    <w:rsid w:val="00D321D9"/>
    <w:rsid w:val="00D3285F"/>
    <w:rsid w:val="00D32A5A"/>
    <w:rsid w:val="00D32BCA"/>
    <w:rsid w:val="00D32F09"/>
    <w:rsid w:val="00D3325D"/>
    <w:rsid w:val="00D3346F"/>
    <w:rsid w:val="00D33592"/>
    <w:rsid w:val="00D3391D"/>
    <w:rsid w:val="00D33D80"/>
    <w:rsid w:val="00D3401B"/>
    <w:rsid w:val="00D348BA"/>
    <w:rsid w:val="00D35521"/>
    <w:rsid w:val="00D3560F"/>
    <w:rsid w:val="00D363C2"/>
    <w:rsid w:val="00D364F4"/>
    <w:rsid w:val="00D3694D"/>
    <w:rsid w:val="00D37168"/>
    <w:rsid w:val="00D37203"/>
    <w:rsid w:val="00D372E9"/>
    <w:rsid w:val="00D3743E"/>
    <w:rsid w:val="00D37E88"/>
    <w:rsid w:val="00D37FB4"/>
    <w:rsid w:val="00D37FDA"/>
    <w:rsid w:val="00D37FEE"/>
    <w:rsid w:val="00D40547"/>
    <w:rsid w:val="00D40D1C"/>
    <w:rsid w:val="00D40E23"/>
    <w:rsid w:val="00D4188D"/>
    <w:rsid w:val="00D41F53"/>
    <w:rsid w:val="00D41FD2"/>
    <w:rsid w:val="00D42225"/>
    <w:rsid w:val="00D428FB"/>
    <w:rsid w:val="00D42A15"/>
    <w:rsid w:val="00D433D1"/>
    <w:rsid w:val="00D4356C"/>
    <w:rsid w:val="00D435DE"/>
    <w:rsid w:val="00D436E9"/>
    <w:rsid w:val="00D43867"/>
    <w:rsid w:val="00D43F71"/>
    <w:rsid w:val="00D441FE"/>
    <w:rsid w:val="00D44727"/>
    <w:rsid w:val="00D44D2E"/>
    <w:rsid w:val="00D44EAC"/>
    <w:rsid w:val="00D4557F"/>
    <w:rsid w:val="00D45665"/>
    <w:rsid w:val="00D4589B"/>
    <w:rsid w:val="00D45965"/>
    <w:rsid w:val="00D459C5"/>
    <w:rsid w:val="00D46349"/>
    <w:rsid w:val="00D46685"/>
    <w:rsid w:val="00D4777F"/>
    <w:rsid w:val="00D47EFF"/>
    <w:rsid w:val="00D505EA"/>
    <w:rsid w:val="00D509D7"/>
    <w:rsid w:val="00D50E19"/>
    <w:rsid w:val="00D51335"/>
    <w:rsid w:val="00D51662"/>
    <w:rsid w:val="00D51C4B"/>
    <w:rsid w:val="00D526AF"/>
    <w:rsid w:val="00D52E95"/>
    <w:rsid w:val="00D53386"/>
    <w:rsid w:val="00D5486E"/>
    <w:rsid w:val="00D5492E"/>
    <w:rsid w:val="00D54B6D"/>
    <w:rsid w:val="00D55014"/>
    <w:rsid w:val="00D55414"/>
    <w:rsid w:val="00D55531"/>
    <w:rsid w:val="00D556B9"/>
    <w:rsid w:val="00D55755"/>
    <w:rsid w:val="00D55B0B"/>
    <w:rsid w:val="00D56435"/>
    <w:rsid w:val="00D56BB4"/>
    <w:rsid w:val="00D5733F"/>
    <w:rsid w:val="00D57FD5"/>
    <w:rsid w:val="00D61574"/>
    <w:rsid w:val="00D61602"/>
    <w:rsid w:val="00D6165A"/>
    <w:rsid w:val="00D616DE"/>
    <w:rsid w:val="00D61BD0"/>
    <w:rsid w:val="00D622E3"/>
    <w:rsid w:val="00D6262A"/>
    <w:rsid w:val="00D62918"/>
    <w:rsid w:val="00D629E9"/>
    <w:rsid w:val="00D632F3"/>
    <w:rsid w:val="00D63693"/>
    <w:rsid w:val="00D63AE0"/>
    <w:rsid w:val="00D63B21"/>
    <w:rsid w:val="00D63DAA"/>
    <w:rsid w:val="00D64CA4"/>
    <w:rsid w:val="00D64EE9"/>
    <w:rsid w:val="00D6532C"/>
    <w:rsid w:val="00D65572"/>
    <w:rsid w:val="00D65A97"/>
    <w:rsid w:val="00D65F6A"/>
    <w:rsid w:val="00D662D8"/>
    <w:rsid w:val="00D6649B"/>
    <w:rsid w:val="00D666E3"/>
    <w:rsid w:val="00D66A92"/>
    <w:rsid w:val="00D66B13"/>
    <w:rsid w:val="00D66F0F"/>
    <w:rsid w:val="00D6703B"/>
    <w:rsid w:val="00D672F7"/>
    <w:rsid w:val="00D674BA"/>
    <w:rsid w:val="00D67ACB"/>
    <w:rsid w:val="00D67E11"/>
    <w:rsid w:val="00D7009E"/>
    <w:rsid w:val="00D703D5"/>
    <w:rsid w:val="00D709F9"/>
    <w:rsid w:val="00D70E8D"/>
    <w:rsid w:val="00D71446"/>
    <w:rsid w:val="00D71880"/>
    <w:rsid w:val="00D71968"/>
    <w:rsid w:val="00D722E4"/>
    <w:rsid w:val="00D7233B"/>
    <w:rsid w:val="00D72654"/>
    <w:rsid w:val="00D73376"/>
    <w:rsid w:val="00D73711"/>
    <w:rsid w:val="00D73A59"/>
    <w:rsid w:val="00D73C68"/>
    <w:rsid w:val="00D740B3"/>
    <w:rsid w:val="00D744D8"/>
    <w:rsid w:val="00D74916"/>
    <w:rsid w:val="00D751F4"/>
    <w:rsid w:val="00D75CB0"/>
    <w:rsid w:val="00D76701"/>
    <w:rsid w:val="00D769AD"/>
    <w:rsid w:val="00D76BDF"/>
    <w:rsid w:val="00D76CC0"/>
    <w:rsid w:val="00D76EA5"/>
    <w:rsid w:val="00D77193"/>
    <w:rsid w:val="00D77556"/>
    <w:rsid w:val="00D777D1"/>
    <w:rsid w:val="00D80503"/>
    <w:rsid w:val="00D80505"/>
    <w:rsid w:val="00D80631"/>
    <w:rsid w:val="00D810D7"/>
    <w:rsid w:val="00D817B8"/>
    <w:rsid w:val="00D819A3"/>
    <w:rsid w:val="00D81F18"/>
    <w:rsid w:val="00D82864"/>
    <w:rsid w:val="00D83075"/>
    <w:rsid w:val="00D830AD"/>
    <w:rsid w:val="00D8349C"/>
    <w:rsid w:val="00D83A63"/>
    <w:rsid w:val="00D83DBE"/>
    <w:rsid w:val="00D84152"/>
    <w:rsid w:val="00D8442F"/>
    <w:rsid w:val="00D85DB5"/>
    <w:rsid w:val="00D8709D"/>
    <w:rsid w:val="00D8748C"/>
    <w:rsid w:val="00D87886"/>
    <w:rsid w:val="00D87A73"/>
    <w:rsid w:val="00D87A86"/>
    <w:rsid w:val="00D87D2F"/>
    <w:rsid w:val="00D87E71"/>
    <w:rsid w:val="00D87F3F"/>
    <w:rsid w:val="00D9000B"/>
    <w:rsid w:val="00D90275"/>
    <w:rsid w:val="00D90331"/>
    <w:rsid w:val="00D905E4"/>
    <w:rsid w:val="00D907D8"/>
    <w:rsid w:val="00D90F47"/>
    <w:rsid w:val="00D911EC"/>
    <w:rsid w:val="00D915AD"/>
    <w:rsid w:val="00D916D2"/>
    <w:rsid w:val="00D91C0B"/>
    <w:rsid w:val="00D91CBE"/>
    <w:rsid w:val="00D91F62"/>
    <w:rsid w:val="00D92398"/>
    <w:rsid w:val="00D92FAF"/>
    <w:rsid w:val="00D935E5"/>
    <w:rsid w:val="00D936A5"/>
    <w:rsid w:val="00D9385F"/>
    <w:rsid w:val="00D93ACC"/>
    <w:rsid w:val="00D948DC"/>
    <w:rsid w:val="00D94B14"/>
    <w:rsid w:val="00D94CF4"/>
    <w:rsid w:val="00D9540B"/>
    <w:rsid w:val="00D95749"/>
    <w:rsid w:val="00D960F4"/>
    <w:rsid w:val="00D96517"/>
    <w:rsid w:val="00D969A3"/>
    <w:rsid w:val="00D9739C"/>
    <w:rsid w:val="00D977CA"/>
    <w:rsid w:val="00D97B62"/>
    <w:rsid w:val="00DA0216"/>
    <w:rsid w:val="00DA093B"/>
    <w:rsid w:val="00DA10AA"/>
    <w:rsid w:val="00DA10CC"/>
    <w:rsid w:val="00DA10DB"/>
    <w:rsid w:val="00DA189A"/>
    <w:rsid w:val="00DA18B0"/>
    <w:rsid w:val="00DA1ACB"/>
    <w:rsid w:val="00DA22B7"/>
    <w:rsid w:val="00DA273E"/>
    <w:rsid w:val="00DA2DB0"/>
    <w:rsid w:val="00DA33CF"/>
    <w:rsid w:val="00DA38CB"/>
    <w:rsid w:val="00DA3FF3"/>
    <w:rsid w:val="00DA4A07"/>
    <w:rsid w:val="00DA4AA3"/>
    <w:rsid w:val="00DA4D1C"/>
    <w:rsid w:val="00DA54F6"/>
    <w:rsid w:val="00DA5621"/>
    <w:rsid w:val="00DA671D"/>
    <w:rsid w:val="00DA6E2F"/>
    <w:rsid w:val="00DA7922"/>
    <w:rsid w:val="00DA7EA2"/>
    <w:rsid w:val="00DB054A"/>
    <w:rsid w:val="00DB07F6"/>
    <w:rsid w:val="00DB1001"/>
    <w:rsid w:val="00DB1128"/>
    <w:rsid w:val="00DB1AA4"/>
    <w:rsid w:val="00DB1DF1"/>
    <w:rsid w:val="00DB2115"/>
    <w:rsid w:val="00DB261E"/>
    <w:rsid w:val="00DB296F"/>
    <w:rsid w:val="00DB31B0"/>
    <w:rsid w:val="00DB4364"/>
    <w:rsid w:val="00DB491B"/>
    <w:rsid w:val="00DB5902"/>
    <w:rsid w:val="00DB6906"/>
    <w:rsid w:val="00DB7B34"/>
    <w:rsid w:val="00DB7C3F"/>
    <w:rsid w:val="00DC061B"/>
    <w:rsid w:val="00DC08A2"/>
    <w:rsid w:val="00DC09A8"/>
    <w:rsid w:val="00DC0E1D"/>
    <w:rsid w:val="00DC242C"/>
    <w:rsid w:val="00DC25E5"/>
    <w:rsid w:val="00DC298A"/>
    <w:rsid w:val="00DC2F03"/>
    <w:rsid w:val="00DC3001"/>
    <w:rsid w:val="00DC30E5"/>
    <w:rsid w:val="00DC3125"/>
    <w:rsid w:val="00DC3129"/>
    <w:rsid w:val="00DC32E9"/>
    <w:rsid w:val="00DC34AD"/>
    <w:rsid w:val="00DC386E"/>
    <w:rsid w:val="00DC46F7"/>
    <w:rsid w:val="00DC4DED"/>
    <w:rsid w:val="00DC5085"/>
    <w:rsid w:val="00DC59B1"/>
    <w:rsid w:val="00DC5AC9"/>
    <w:rsid w:val="00DC6042"/>
    <w:rsid w:val="00DC6377"/>
    <w:rsid w:val="00DC6718"/>
    <w:rsid w:val="00DC6B7F"/>
    <w:rsid w:val="00DC70AB"/>
    <w:rsid w:val="00DC718B"/>
    <w:rsid w:val="00DC7253"/>
    <w:rsid w:val="00DC7261"/>
    <w:rsid w:val="00DC7533"/>
    <w:rsid w:val="00DC7D42"/>
    <w:rsid w:val="00DC7DF1"/>
    <w:rsid w:val="00DD0378"/>
    <w:rsid w:val="00DD0391"/>
    <w:rsid w:val="00DD064F"/>
    <w:rsid w:val="00DD0B00"/>
    <w:rsid w:val="00DD13EB"/>
    <w:rsid w:val="00DD17AB"/>
    <w:rsid w:val="00DD1865"/>
    <w:rsid w:val="00DD2300"/>
    <w:rsid w:val="00DD284C"/>
    <w:rsid w:val="00DD2DC3"/>
    <w:rsid w:val="00DD3260"/>
    <w:rsid w:val="00DD399E"/>
    <w:rsid w:val="00DD3A99"/>
    <w:rsid w:val="00DD45F1"/>
    <w:rsid w:val="00DD4908"/>
    <w:rsid w:val="00DD4CFB"/>
    <w:rsid w:val="00DD5250"/>
    <w:rsid w:val="00DD555F"/>
    <w:rsid w:val="00DD5956"/>
    <w:rsid w:val="00DD5A07"/>
    <w:rsid w:val="00DD5B46"/>
    <w:rsid w:val="00DD5B99"/>
    <w:rsid w:val="00DD5EE7"/>
    <w:rsid w:val="00DD6122"/>
    <w:rsid w:val="00DD648E"/>
    <w:rsid w:val="00DD749A"/>
    <w:rsid w:val="00DE065A"/>
    <w:rsid w:val="00DE077D"/>
    <w:rsid w:val="00DE0896"/>
    <w:rsid w:val="00DE0EA2"/>
    <w:rsid w:val="00DE1203"/>
    <w:rsid w:val="00DE120B"/>
    <w:rsid w:val="00DE17A6"/>
    <w:rsid w:val="00DE26EB"/>
    <w:rsid w:val="00DE2E95"/>
    <w:rsid w:val="00DE3386"/>
    <w:rsid w:val="00DE39A7"/>
    <w:rsid w:val="00DE431C"/>
    <w:rsid w:val="00DE46E9"/>
    <w:rsid w:val="00DE48AF"/>
    <w:rsid w:val="00DE4A2F"/>
    <w:rsid w:val="00DE5885"/>
    <w:rsid w:val="00DE588E"/>
    <w:rsid w:val="00DE5E1E"/>
    <w:rsid w:val="00DE6E5A"/>
    <w:rsid w:val="00DE73C6"/>
    <w:rsid w:val="00DE774A"/>
    <w:rsid w:val="00DE79CA"/>
    <w:rsid w:val="00DF02CD"/>
    <w:rsid w:val="00DF03AD"/>
    <w:rsid w:val="00DF040F"/>
    <w:rsid w:val="00DF13D2"/>
    <w:rsid w:val="00DF1CCE"/>
    <w:rsid w:val="00DF1DEB"/>
    <w:rsid w:val="00DF246B"/>
    <w:rsid w:val="00DF2931"/>
    <w:rsid w:val="00DF3405"/>
    <w:rsid w:val="00DF3AA9"/>
    <w:rsid w:val="00DF48B7"/>
    <w:rsid w:val="00DF4A6C"/>
    <w:rsid w:val="00DF4B9A"/>
    <w:rsid w:val="00DF4C1F"/>
    <w:rsid w:val="00DF54C6"/>
    <w:rsid w:val="00DF5A7B"/>
    <w:rsid w:val="00DF5D95"/>
    <w:rsid w:val="00DF6339"/>
    <w:rsid w:val="00DF65CD"/>
    <w:rsid w:val="00DF65F5"/>
    <w:rsid w:val="00DF665D"/>
    <w:rsid w:val="00DF6F5B"/>
    <w:rsid w:val="00DF728C"/>
    <w:rsid w:val="00DF74A3"/>
    <w:rsid w:val="00DF77C2"/>
    <w:rsid w:val="00DF7A5A"/>
    <w:rsid w:val="00E0016F"/>
    <w:rsid w:val="00E00439"/>
    <w:rsid w:val="00E00542"/>
    <w:rsid w:val="00E0070B"/>
    <w:rsid w:val="00E00E8D"/>
    <w:rsid w:val="00E00F7F"/>
    <w:rsid w:val="00E01732"/>
    <w:rsid w:val="00E01968"/>
    <w:rsid w:val="00E02133"/>
    <w:rsid w:val="00E02169"/>
    <w:rsid w:val="00E025D6"/>
    <w:rsid w:val="00E02E01"/>
    <w:rsid w:val="00E038AE"/>
    <w:rsid w:val="00E03A62"/>
    <w:rsid w:val="00E03CC1"/>
    <w:rsid w:val="00E03E04"/>
    <w:rsid w:val="00E044B8"/>
    <w:rsid w:val="00E05163"/>
    <w:rsid w:val="00E054AA"/>
    <w:rsid w:val="00E05849"/>
    <w:rsid w:val="00E05A49"/>
    <w:rsid w:val="00E05C16"/>
    <w:rsid w:val="00E06335"/>
    <w:rsid w:val="00E06B53"/>
    <w:rsid w:val="00E06D30"/>
    <w:rsid w:val="00E070F4"/>
    <w:rsid w:val="00E0710F"/>
    <w:rsid w:val="00E07291"/>
    <w:rsid w:val="00E07FA3"/>
    <w:rsid w:val="00E10C49"/>
    <w:rsid w:val="00E10D63"/>
    <w:rsid w:val="00E10E6D"/>
    <w:rsid w:val="00E118A8"/>
    <w:rsid w:val="00E11AE4"/>
    <w:rsid w:val="00E11D14"/>
    <w:rsid w:val="00E12332"/>
    <w:rsid w:val="00E12C36"/>
    <w:rsid w:val="00E1317E"/>
    <w:rsid w:val="00E13293"/>
    <w:rsid w:val="00E13CB0"/>
    <w:rsid w:val="00E13F36"/>
    <w:rsid w:val="00E140DF"/>
    <w:rsid w:val="00E140FB"/>
    <w:rsid w:val="00E14DFE"/>
    <w:rsid w:val="00E151D4"/>
    <w:rsid w:val="00E15284"/>
    <w:rsid w:val="00E15488"/>
    <w:rsid w:val="00E1682A"/>
    <w:rsid w:val="00E16A21"/>
    <w:rsid w:val="00E16B57"/>
    <w:rsid w:val="00E170BB"/>
    <w:rsid w:val="00E17A79"/>
    <w:rsid w:val="00E17B79"/>
    <w:rsid w:val="00E204DB"/>
    <w:rsid w:val="00E20C93"/>
    <w:rsid w:val="00E22524"/>
    <w:rsid w:val="00E22606"/>
    <w:rsid w:val="00E22E61"/>
    <w:rsid w:val="00E23292"/>
    <w:rsid w:val="00E2349C"/>
    <w:rsid w:val="00E236D6"/>
    <w:rsid w:val="00E23954"/>
    <w:rsid w:val="00E23D93"/>
    <w:rsid w:val="00E246FC"/>
    <w:rsid w:val="00E24B0B"/>
    <w:rsid w:val="00E2502E"/>
    <w:rsid w:val="00E251E7"/>
    <w:rsid w:val="00E25F28"/>
    <w:rsid w:val="00E26B82"/>
    <w:rsid w:val="00E26E8C"/>
    <w:rsid w:val="00E27869"/>
    <w:rsid w:val="00E27E65"/>
    <w:rsid w:val="00E27F10"/>
    <w:rsid w:val="00E3001F"/>
    <w:rsid w:val="00E30025"/>
    <w:rsid w:val="00E3055B"/>
    <w:rsid w:val="00E30B63"/>
    <w:rsid w:val="00E30F2D"/>
    <w:rsid w:val="00E312D6"/>
    <w:rsid w:val="00E31A23"/>
    <w:rsid w:val="00E323CC"/>
    <w:rsid w:val="00E33053"/>
    <w:rsid w:val="00E33109"/>
    <w:rsid w:val="00E33234"/>
    <w:rsid w:val="00E33D66"/>
    <w:rsid w:val="00E33E68"/>
    <w:rsid w:val="00E34925"/>
    <w:rsid w:val="00E35D21"/>
    <w:rsid w:val="00E37024"/>
    <w:rsid w:val="00E37E07"/>
    <w:rsid w:val="00E4078F"/>
    <w:rsid w:val="00E41934"/>
    <w:rsid w:val="00E4197F"/>
    <w:rsid w:val="00E41B12"/>
    <w:rsid w:val="00E41E8B"/>
    <w:rsid w:val="00E430A4"/>
    <w:rsid w:val="00E43377"/>
    <w:rsid w:val="00E435E6"/>
    <w:rsid w:val="00E43FBC"/>
    <w:rsid w:val="00E44065"/>
    <w:rsid w:val="00E45404"/>
    <w:rsid w:val="00E4567A"/>
    <w:rsid w:val="00E45A0C"/>
    <w:rsid w:val="00E4642A"/>
    <w:rsid w:val="00E465C1"/>
    <w:rsid w:val="00E468CB"/>
    <w:rsid w:val="00E46C5D"/>
    <w:rsid w:val="00E47109"/>
    <w:rsid w:val="00E47389"/>
    <w:rsid w:val="00E474CE"/>
    <w:rsid w:val="00E50319"/>
    <w:rsid w:val="00E504CC"/>
    <w:rsid w:val="00E50B47"/>
    <w:rsid w:val="00E50E50"/>
    <w:rsid w:val="00E51355"/>
    <w:rsid w:val="00E5197E"/>
    <w:rsid w:val="00E51FED"/>
    <w:rsid w:val="00E520E8"/>
    <w:rsid w:val="00E5328E"/>
    <w:rsid w:val="00E532F3"/>
    <w:rsid w:val="00E53E3E"/>
    <w:rsid w:val="00E54133"/>
    <w:rsid w:val="00E5466B"/>
    <w:rsid w:val="00E54B53"/>
    <w:rsid w:val="00E558DC"/>
    <w:rsid w:val="00E55988"/>
    <w:rsid w:val="00E55F93"/>
    <w:rsid w:val="00E563B3"/>
    <w:rsid w:val="00E5695A"/>
    <w:rsid w:val="00E56F96"/>
    <w:rsid w:val="00E577A7"/>
    <w:rsid w:val="00E577AD"/>
    <w:rsid w:val="00E60108"/>
    <w:rsid w:val="00E6020C"/>
    <w:rsid w:val="00E603AA"/>
    <w:rsid w:val="00E606C6"/>
    <w:rsid w:val="00E60761"/>
    <w:rsid w:val="00E60867"/>
    <w:rsid w:val="00E60B2B"/>
    <w:rsid w:val="00E60C55"/>
    <w:rsid w:val="00E6105D"/>
    <w:rsid w:val="00E61316"/>
    <w:rsid w:val="00E61ACE"/>
    <w:rsid w:val="00E624C0"/>
    <w:rsid w:val="00E62B3F"/>
    <w:rsid w:val="00E62F9F"/>
    <w:rsid w:val="00E6340F"/>
    <w:rsid w:val="00E6354F"/>
    <w:rsid w:val="00E63E66"/>
    <w:rsid w:val="00E63F90"/>
    <w:rsid w:val="00E6414C"/>
    <w:rsid w:val="00E646B7"/>
    <w:rsid w:val="00E64748"/>
    <w:rsid w:val="00E64795"/>
    <w:rsid w:val="00E6499C"/>
    <w:rsid w:val="00E64D1A"/>
    <w:rsid w:val="00E6539A"/>
    <w:rsid w:val="00E6564D"/>
    <w:rsid w:val="00E6585C"/>
    <w:rsid w:val="00E65B65"/>
    <w:rsid w:val="00E65F3C"/>
    <w:rsid w:val="00E6658A"/>
    <w:rsid w:val="00E667F6"/>
    <w:rsid w:val="00E6691B"/>
    <w:rsid w:val="00E6696A"/>
    <w:rsid w:val="00E66E42"/>
    <w:rsid w:val="00E67692"/>
    <w:rsid w:val="00E67973"/>
    <w:rsid w:val="00E70128"/>
    <w:rsid w:val="00E70507"/>
    <w:rsid w:val="00E70561"/>
    <w:rsid w:val="00E70DE8"/>
    <w:rsid w:val="00E712B0"/>
    <w:rsid w:val="00E7141E"/>
    <w:rsid w:val="00E71650"/>
    <w:rsid w:val="00E718AB"/>
    <w:rsid w:val="00E72222"/>
    <w:rsid w:val="00E723DC"/>
    <w:rsid w:val="00E738E1"/>
    <w:rsid w:val="00E73A57"/>
    <w:rsid w:val="00E73AC0"/>
    <w:rsid w:val="00E740A7"/>
    <w:rsid w:val="00E741A7"/>
    <w:rsid w:val="00E742EE"/>
    <w:rsid w:val="00E75263"/>
    <w:rsid w:val="00E7616A"/>
    <w:rsid w:val="00E771F7"/>
    <w:rsid w:val="00E77562"/>
    <w:rsid w:val="00E775BA"/>
    <w:rsid w:val="00E809D7"/>
    <w:rsid w:val="00E81026"/>
    <w:rsid w:val="00E81665"/>
    <w:rsid w:val="00E81BDF"/>
    <w:rsid w:val="00E82440"/>
    <w:rsid w:val="00E824E0"/>
    <w:rsid w:val="00E827C9"/>
    <w:rsid w:val="00E82C62"/>
    <w:rsid w:val="00E82C96"/>
    <w:rsid w:val="00E83B6C"/>
    <w:rsid w:val="00E8610A"/>
    <w:rsid w:val="00E86651"/>
    <w:rsid w:val="00E86C60"/>
    <w:rsid w:val="00E875B6"/>
    <w:rsid w:val="00E90711"/>
    <w:rsid w:val="00E90815"/>
    <w:rsid w:val="00E908B4"/>
    <w:rsid w:val="00E908C8"/>
    <w:rsid w:val="00E90AE4"/>
    <w:rsid w:val="00E90C5B"/>
    <w:rsid w:val="00E91B21"/>
    <w:rsid w:val="00E92E11"/>
    <w:rsid w:val="00E930AF"/>
    <w:rsid w:val="00E9321B"/>
    <w:rsid w:val="00E9341E"/>
    <w:rsid w:val="00E9362B"/>
    <w:rsid w:val="00E936E0"/>
    <w:rsid w:val="00E93887"/>
    <w:rsid w:val="00E938C7"/>
    <w:rsid w:val="00E939F1"/>
    <w:rsid w:val="00E93BE6"/>
    <w:rsid w:val="00E943A7"/>
    <w:rsid w:val="00E94663"/>
    <w:rsid w:val="00E94AE2"/>
    <w:rsid w:val="00E94EEE"/>
    <w:rsid w:val="00E950F3"/>
    <w:rsid w:val="00E9514A"/>
    <w:rsid w:val="00E954E7"/>
    <w:rsid w:val="00E95701"/>
    <w:rsid w:val="00E95A48"/>
    <w:rsid w:val="00E96A1C"/>
    <w:rsid w:val="00E9792F"/>
    <w:rsid w:val="00E97AF4"/>
    <w:rsid w:val="00E97C48"/>
    <w:rsid w:val="00E97C82"/>
    <w:rsid w:val="00EA083B"/>
    <w:rsid w:val="00EA1156"/>
    <w:rsid w:val="00EA1A3C"/>
    <w:rsid w:val="00EA1E85"/>
    <w:rsid w:val="00EA1FE3"/>
    <w:rsid w:val="00EA219B"/>
    <w:rsid w:val="00EA2654"/>
    <w:rsid w:val="00EA3028"/>
    <w:rsid w:val="00EA34A5"/>
    <w:rsid w:val="00EA36E9"/>
    <w:rsid w:val="00EA390E"/>
    <w:rsid w:val="00EA4818"/>
    <w:rsid w:val="00EA4929"/>
    <w:rsid w:val="00EA4AB6"/>
    <w:rsid w:val="00EA4B87"/>
    <w:rsid w:val="00EA51CC"/>
    <w:rsid w:val="00EA5AC8"/>
    <w:rsid w:val="00EA5BBD"/>
    <w:rsid w:val="00EA5E3A"/>
    <w:rsid w:val="00EA5E4D"/>
    <w:rsid w:val="00EA5E8A"/>
    <w:rsid w:val="00EA6F55"/>
    <w:rsid w:val="00EA70F3"/>
    <w:rsid w:val="00EA7CD1"/>
    <w:rsid w:val="00EB071E"/>
    <w:rsid w:val="00EB0DE2"/>
    <w:rsid w:val="00EB1A79"/>
    <w:rsid w:val="00EB1C53"/>
    <w:rsid w:val="00EB1DA9"/>
    <w:rsid w:val="00EB1F33"/>
    <w:rsid w:val="00EB2283"/>
    <w:rsid w:val="00EB2302"/>
    <w:rsid w:val="00EB2B54"/>
    <w:rsid w:val="00EB2DE6"/>
    <w:rsid w:val="00EB2EA8"/>
    <w:rsid w:val="00EB3129"/>
    <w:rsid w:val="00EB315D"/>
    <w:rsid w:val="00EB334F"/>
    <w:rsid w:val="00EB3612"/>
    <w:rsid w:val="00EB413E"/>
    <w:rsid w:val="00EB45B2"/>
    <w:rsid w:val="00EB474F"/>
    <w:rsid w:val="00EB48E2"/>
    <w:rsid w:val="00EB4C71"/>
    <w:rsid w:val="00EB4CA4"/>
    <w:rsid w:val="00EB4F92"/>
    <w:rsid w:val="00EB50F1"/>
    <w:rsid w:val="00EB52BD"/>
    <w:rsid w:val="00EB54CC"/>
    <w:rsid w:val="00EB58BF"/>
    <w:rsid w:val="00EB5DF9"/>
    <w:rsid w:val="00EB619F"/>
    <w:rsid w:val="00EB633F"/>
    <w:rsid w:val="00EB6B3B"/>
    <w:rsid w:val="00EB6C09"/>
    <w:rsid w:val="00EB6C64"/>
    <w:rsid w:val="00EB7202"/>
    <w:rsid w:val="00EB72EF"/>
    <w:rsid w:val="00EB740A"/>
    <w:rsid w:val="00EB768A"/>
    <w:rsid w:val="00EC0D16"/>
    <w:rsid w:val="00EC128E"/>
    <w:rsid w:val="00EC135C"/>
    <w:rsid w:val="00EC198F"/>
    <w:rsid w:val="00EC2115"/>
    <w:rsid w:val="00EC29F4"/>
    <w:rsid w:val="00EC2CAC"/>
    <w:rsid w:val="00EC319B"/>
    <w:rsid w:val="00EC33AD"/>
    <w:rsid w:val="00EC38AD"/>
    <w:rsid w:val="00EC44DF"/>
    <w:rsid w:val="00EC490E"/>
    <w:rsid w:val="00EC4F8E"/>
    <w:rsid w:val="00EC544F"/>
    <w:rsid w:val="00EC5707"/>
    <w:rsid w:val="00EC5A9E"/>
    <w:rsid w:val="00EC5D48"/>
    <w:rsid w:val="00EC65E1"/>
    <w:rsid w:val="00EC6D1D"/>
    <w:rsid w:val="00EC6D99"/>
    <w:rsid w:val="00EC6E1A"/>
    <w:rsid w:val="00EC7A53"/>
    <w:rsid w:val="00EC7B3C"/>
    <w:rsid w:val="00EC7E22"/>
    <w:rsid w:val="00EC7E99"/>
    <w:rsid w:val="00EC7F8B"/>
    <w:rsid w:val="00ED0C22"/>
    <w:rsid w:val="00ED10BF"/>
    <w:rsid w:val="00ED1903"/>
    <w:rsid w:val="00ED1CB8"/>
    <w:rsid w:val="00ED2DFB"/>
    <w:rsid w:val="00ED335D"/>
    <w:rsid w:val="00ED3BC1"/>
    <w:rsid w:val="00ED4B9B"/>
    <w:rsid w:val="00ED4CCA"/>
    <w:rsid w:val="00ED4E47"/>
    <w:rsid w:val="00ED50E6"/>
    <w:rsid w:val="00ED51EB"/>
    <w:rsid w:val="00ED5248"/>
    <w:rsid w:val="00ED5681"/>
    <w:rsid w:val="00ED6096"/>
    <w:rsid w:val="00ED650F"/>
    <w:rsid w:val="00ED6EFA"/>
    <w:rsid w:val="00ED71C7"/>
    <w:rsid w:val="00ED7820"/>
    <w:rsid w:val="00EE07A8"/>
    <w:rsid w:val="00EE0CBD"/>
    <w:rsid w:val="00EE121A"/>
    <w:rsid w:val="00EE123F"/>
    <w:rsid w:val="00EE1678"/>
    <w:rsid w:val="00EE20EF"/>
    <w:rsid w:val="00EE283C"/>
    <w:rsid w:val="00EE2939"/>
    <w:rsid w:val="00EE3072"/>
    <w:rsid w:val="00EE30E3"/>
    <w:rsid w:val="00EE3215"/>
    <w:rsid w:val="00EE37DA"/>
    <w:rsid w:val="00EE4D3A"/>
    <w:rsid w:val="00EE6624"/>
    <w:rsid w:val="00EE756B"/>
    <w:rsid w:val="00EE7623"/>
    <w:rsid w:val="00EE762C"/>
    <w:rsid w:val="00EF055E"/>
    <w:rsid w:val="00EF09ED"/>
    <w:rsid w:val="00EF0E6D"/>
    <w:rsid w:val="00EF0F7D"/>
    <w:rsid w:val="00EF1565"/>
    <w:rsid w:val="00EF1DD9"/>
    <w:rsid w:val="00EF2028"/>
    <w:rsid w:val="00EF23F9"/>
    <w:rsid w:val="00EF2610"/>
    <w:rsid w:val="00EF2643"/>
    <w:rsid w:val="00EF34B5"/>
    <w:rsid w:val="00EF41BA"/>
    <w:rsid w:val="00EF4443"/>
    <w:rsid w:val="00EF4464"/>
    <w:rsid w:val="00EF50E5"/>
    <w:rsid w:val="00EF5CA5"/>
    <w:rsid w:val="00EF6106"/>
    <w:rsid w:val="00EF6196"/>
    <w:rsid w:val="00EF6BC4"/>
    <w:rsid w:val="00EF6FF9"/>
    <w:rsid w:val="00EF76CF"/>
    <w:rsid w:val="00EF7790"/>
    <w:rsid w:val="00EF7FBB"/>
    <w:rsid w:val="00F006D6"/>
    <w:rsid w:val="00F00EBC"/>
    <w:rsid w:val="00F0107E"/>
    <w:rsid w:val="00F01952"/>
    <w:rsid w:val="00F01CE4"/>
    <w:rsid w:val="00F0202C"/>
    <w:rsid w:val="00F02312"/>
    <w:rsid w:val="00F032BF"/>
    <w:rsid w:val="00F03982"/>
    <w:rsid w:val="00F03FCA"/>
    <w:rsid w:val="00F04B73"/>
    <w:rsid w:val="00F05D22"/>
    <w:rsid w:val="00F066FE"/>
    <w:rsid w:val="00F06ECD"/>
    <w:rsid w:val="00F07289"/>
    <w:rsid w:val="00F0777E"/>
    <w:rsid w:val="00F077A7"/>
    <w:rsid w:val="00F10030"/>
    <w:rsid w:val="00F1059A"/>
    <w:rsid w:val="00F10C8E"/>
    <w:rsid w:val="00F11334"/>
    <w:rsid w:val="00F116D6"/>
    <w:rsid w:val="00F12354"/>
    <w:rsid w:val="00F1297A"/>
    <w:rsid w:val="00F13114"/>
    <w:rsid w:val="00F139D9"/>
    <w:rsid w:val="00F14986"/>
    <w:rsid w:val="00F14D57"/>
    <w:rsid w:val="00F152C4"/>
    <w:rsid w:val="00F1531C"/>
    <w:rsid w:val="00F15988"/>
    <w:rsid w:val="00F15AD5"/>
    <w:rsid w:val="00F15D1C"/>
    <w:rsid w:val="00F16B74"/>
    <w:rsid w:val="00F16D0F"/>
    <w:rsid w:val="00F20063"/>
    <w:rsid w:val="00F20284"/>
    <w:rsid w:val="00F20436"/>
    <w:rsid w:val="00F20573"/>
    <w:rsid w:val="00F21E37"/>
    <w:rsid w:val="00F21F06"/>
    <w:rsid w:val="00F22344"/>
    <w:rsid w:val="00F2234B"/>
    <w:rsid w:val="00F22C28"/>
    <w:rsid w:val="00F22E7A"/>
    <w:rsid w:val="00F2344E"/>
    <w:rsid w:val="00F23496"/>
    <w:rsid w:val="00F235AE"/>
    <w:rsid w:val="00F2379B"/>
    <w:rsid w:val="00F2397E"/>
    <w:rsid w:val="00F23D29"/>
    <w:rsid w:val="00F23EBD"/>
    <w:rsid w:val="00F24947"/>
    <w:rsid w:val="00F24BE3"/>
    <w:rsid w:val="00F256A4"/>
    <w:rsid w:val="00F26045"/>
    <w:rsid w:val="00F261B5"/>
    <w:rsid w:val="00F26798"/>
    <w:rsid w:val="00F269FA"/>
    <w:rsid w:val="00F27A5E"/>
    <w:rsid w:val="00F27CCF"/>
    <w:rsid w:val="00F306FC"/>
    <w:rsid w:val="00F30B21"/>
    <w:rsid w:val="00F30BFB"/>
    <w:rsid w:val="00F30E6F"/>
    <w:rsid w:val="00F30F27"/>
    <w:rsid w:val="00F30F74"/>
    <w:rsid w:val="00F31087"/>
    <w:rsid w:val="00F315E1"/>
    <w:rsid w:val="00F31A83"/>
    <w:rsid w:val="00F31E4B"/>
    <w:rsid w:val="00F3206F"/>
    <w:rsid w:val="00F322D0"/>
    <w:rsid w:val="00F325EB"/>
    <w:rsid w:val="00F32BDE"/>
    <w:rsid w:val="00F33D0F"/>
    <w:rsid w:val="00F33E2C"/>
    <w:rsid w:val="00F34127"/>
    <w:rsid w:val="00F34608"/>
    <w:rsid w:val="00F34A55"/>
    <w:rsid w:val="00F351CB"/>
    <w:rsid w:val="00F35304"/>
    <w:rsid w:val="00F355EC"/>
    <w:rsid w:val="00F356AC"/>
    <w:rsid w:val="00F35829"/>
    <w:rsid w:val="00F35ED7"/>
    <w:rsid w:val="00F35F28"/>
    <w:rsid w:val="00F366CF"/>
    <w:rsid w:val="00F369E5"/>
    <w:rsid w:val="00F3787F"/>
    <w:rsid w:val="00F37A97"/>
    <w:rsid w:val="00F37FE5"/>
    <w:rsid w:val="00F4058E"/>
    <w:rsid w:val="00F40EAD"/>
    <w:rsid w:val="00F41625"/>
    <w:rsid w:val="00F42312"/>
    <w:rsid w:val="00F426D7"/>
    <w:rsid w:val="00F4271E"/>
    <w:rsid w:val="00F42A61"/>
    <w:rsid w:val="00F4380A"/>
    <w:rsid w:val="00F43BB8"/>
    <w:rsid w:val="00F44AD9"/>
    <w:rsid w:val="00F44FD0"/>
    <w:rsid w:val="00F45472"/>
    <w:rsid w:val="00F45D56"/>
    <w:rsid w:val="00F462D2"/>
    <w:rsid w:val="00F46525"/>
    <w:rsid w:val="00F46708"/>
    <w:rsid w:val="00F46BD9"/>
    <w:rsid w:val="00F46C46"/>
    <w:rsid w:val="00F47147"/>
    <w:rsid w:val="00F479CB"/>
    <w:rsid w:val="00F47D8E"/>
    <w:rsid w:val="00F50C94"/>
    <w:rsid w:val="00F50EA9"/>
    <w:rsid w:val="00F51990"/>
    <w:rsid w:val="00F5219E"/>
    <w:rsid w:val="00F52640"/>
    <w:rsid w:val="00F52AA5"/>
    <w:rsid w:val="00F52ADC"/>
    <w:rsid w:val="00F55F4C"/>
    <w:rsid w:val="00F5639C"/>
    <w:rsid w:val="00F56424"/>
    <w:rsid w:val="00F56736"/>
    <w:rsid w:val="00F56B85"/>
    <w:rsid w:val="00F57B24"/>
    <w:rsid w:val="00F57BE7"/>
    <w:rsid w:val="00F57E9E"/>
    <w:rsid w:val="00F606B9"/>
    <w:rsid w:val="00F60A97"/>
    <w:rsid w:val="00F612E7"/>
    <w:rsid w:val="00F6159F"/>
    <w:rsid w:val="00F61631"/>
    <w:rsid w:val="00F61985"/>
    <w:rsid w:val="00F6222A"/>
    <w:rsid w:val="00F62523"/>
    <w:rsid w:val="00F6278B"/>
    <w:rsid w:val="00F630AB"/>
    <w:rsid w:val="00F637E1"/>
    <w:rsid w:val="00F63801"/>
    <w:rsid w:val="00F6397D"/>
    <w:rsid w:val="00F63AE7"/>
    <w:rsid w:val="00F63D59"/>
    <w:rsid w:val="00F63D62"/>
    <w:rsid w:val="00F649F6"/>
    <w:rsid w:val="00F64B8C"/>
    <w:rsid w:val="00F6505A"/>
    <w:rsid w:val="00F655FE"/>
    <w:rsid w:val="00F657A2"/>
    <w:rsid w:val="00F65808"/>
    <w:rsid w:val="00F65887"/>
    <w:rsid w:val="00F65C95"/>
    <w:rsid w:val="00F65CD6"/>
    <w:rsid w:val="00F660A7"/>
    <w:rsid w:val="00F661FD"/>
    <w:rsid w:val="00F6625E"/>
    <w:rsid w:val="00F664F2"/>
    <w:rsid w:val="00F666E2"/>
    <w:rsid w:val="00F67AC8"/>
    <w:rsid w:val="00F67C67"/>
    <w:rsid w:val="00F708C0"/>
    <w:rsid w:val="00F70B1A"/>
    <w:rsid w:val="00F71575"/>
    <w:rsid w:val="00F71C2E"/>
    <w:rsid w:val="00F72207"/>
    <w:rsid w:val="00F72808"/>
    <w:rsid w:val="00F72B40"/>
    <w:rsid w:val="00F73039"/>
    <w:rsid w:val="00F731CD"/>
    <w:rsid w:val="00F73480"/>
    <w:rsid w:val="00F73B6A"/>
    <w:rsid w:val="00F742CD"/>
    <w:rsid w:val="00F743A5"/>
    <w:rsid w:val="00F74B80"/>
    <w:rsid w:val="00F74DB3"/>
    <w:rsid w:val="00F75300"/>
    <w:rsid w:val="00F75B12"/>
    <w:rsid w:val="00F76E3F"/>
    <w:rsid w:val="00F772BB"/>
    <w:rsid w:val="00F77355"/>
    <w:rsid w:val="00F80612"/>
    <w:rsid w:val="00F81DA2"/>
    <w:rsid w:val="00F8240A"/>
    <w:rsid w:val="00F824E0"/>
    <w:rsid w:val="00F83968"/>
    <w:rsid w:val="00F839AD"/>
    <w:rsid w:val="00F83AB7"/>
    <w:rsid w:val="00F83CBB"/>
    <w:rsid w:val="00F84234"/>
    <w:rsid w:val="00F8505A"/>
    <w:rsid w:val="00F8523D"/>
    <w:rsid w:val="00F85310"/>
    <w:rsid w:val="00F85591"/>
    <w:rsid w:val="00F85606"/>
    <w:rsid w:val="00F85F6B"/>
    <w:rsid w:val="00F86962"/>
    <w:rsid w:val="00F86E94"/>
    <w:rsid w:val="00F87243"/>
    <w:rsid w:val="00F8742E"/>
    <w:rsid w:val="00F876D2"/>
    <w:rsid w:val="00F904CF"/>
    <w:rsid w:val="00F90521"/>
    <w:rsid w:val="00F90C70"/>
    <w:rsid w:val="00F90DB7"/>
    <w:rsid w:val="00F91445"/>
    <w:rsid w:val="00F91873"/>
    <w:rsid w:val="00F91901"/>
    <w:rsid w:val="00F92173"/>
    <w:rsid w:val="00F9225A"/>
    <w:rsid w:val="00F924E9"/>
    <w:rsid w:val="00F928BE"/>
    <w:rsid w:val="00F929C2"/>
    <w:rsid w:val="00F92A09"/>
    <w:rsid w:val="00F92AF0"/>
    <w:rsid w:val="00F92B64"/>
    <w:rsid w:val="00F92BAA"/>
    <w:rsid w:val="00F92F88"/>
    <w:rsid w:val="00F93241"/>
    <w:rsid w:val="00F93BDD"/>
    <w:rsid w:val="00F940FC"/>
    <w:rsid w:val="00F94395"/>
    <w:rsid w:val="00F94456"/>
    <w:rsid w:val="00F945AD"/>
    <w:rsid w:val="00F94846"/>
    <w:rsid w:val="00F94A96"/>
    <w:rsid w:val="00F9533C"/>
    <w:rsid w:val="00F9549F"/>
    <w:rsid w:val="00F954E5"/>
    <w:rsid w:val="00F959A8"/>
    <w:rsid w:val="00F95B94"/>
    <w:rsid w:val="00F95E2C"/>
    <w:rsid w:val="00F966B8"/>
    <w:rsid w:val="00F967C3"/>
    <w:rsid w:val="00F96872"/>
    <w:rsid w:val="00F96965"/>
    <w:rsid w:val="00F96AB3"/>
    <w:rsid w:val="00F97A3B"/>
    <w:rsid w:val="00F97AF3"/>
    <w:rsid w:val="00F97E95"/>
    <w:rsid w:val="00F97F65"/>
    <w:rsid w:val="00FA0267"/>
    <w:rsid w:val="00FA0588"/>
    <w:rsid w:val="00FA06AE"/>
    <w:rsid w:val="00FA0AF7"/>
    <w:rsid w:val="00FA10F5"/>
    <w:rsid w:val="00FA13F4"/>
    <w:rsid w:val="00FA150E"/>
    <w:rsid w:val="00FA1C2F"/>
    <w:rsid w:val="00FA2A4D"/>
    <w:rsid w:val="00FA2A51"/>
    <w:rsid w:val="00FA2DF7"/>
    <w:rsid w:val="00FA2FAA"/>
    <w:rsid w:val="00FA3ABD"/>
    <w:rsid w:val="00FA3E46"/>
    <w:rsid w:val="00FA4B9C"/>
    <w:rsid w:val="00FA52B0"/>
    <w:rsid w:val="00FA5E9E"/>
    <w:rsid w:val="00FA6435"/>
    <w:rsid w:val="00FA78C0"/>
    <w:rsid w:val="00FA7AD2"/>
    <w:rsid w:val="00FA7ECF"/>
    <w:rsid w:val="00FB03A8"/>
    <w:rsid w:val="00FB0D22"/>
    <w:rsid w:val="00FB0D8D"/>
    <w:rsid w:val="00FB116F"/>
    <w:rsid w:val="00FB11A4"/>
    <w:rsid w:val="00FB1A6D"/>
    <w:rsid w:val="00FB1CAB"/>
    <w:rsid w:val="00FB202F"/>
    <w:rsid w:val="00FB22E2"/>
    <w:rsid w:val="00FB2405"/>
    <w:rsid w:val="00FB2B31"/>
    <w:rsid w:val="00FB309C"/>
    <w:rsid w:val="00FB31CC"/>
    <w:rsid w:val="00FB356C"/>
    <w:rsid w:val="00FB413E"/>
    <w:rsid w:val="00FB4192"/>
    <w:rsid w:val="00FB435A"/>
    <w:rsid w:val="00FB4444"/>
    <w:rsid w:val="00FB50F8"/>
    <w:rsid w:val="00FB5275"/>
    <w:rsid w:val="00FB57C9"/>
    <w:rsid w:val="00FB5987"/>
    <w:rsid w:val="00FB65B2"/>
    <w:rsid w:val="00FB6D27"/>
    <w:rsid w:val="00FB73D6"/>
    <w:rsid w:val="00FB7F37"/>
    <w:rsid w:val="00FC0197"/>
    <w:rsid w:val="00FC110B"/>
    <w:rsid w:val="00FC17DF"/>
    <w:rsid w:val="00FC1E0A"/>
    <w:rsid w:val="00FC2447"/>
    <w:rsid w:val="00FC2855"/>
    <w:rsid w:val="00FC290A"/>
    <w:rsid w:val="00FC2EEF"/>
    <w:rsid w:val="00FC3002"/>
    <w:rsid w:val="00FC330A"/>
    <w:rsid w:val="00FC389F"/>
    <w:rsid w:val="00FC4314"/>
    <w:rsid w:val="00FC441A"/>
    <w:rsid w:val="00FC5078"/>
    <w:rsid w:val="00FC50A7"/>
    <w:rsid w:val="00FC5ACD"/>
    <w:rsid w:val="00FC716E"/>
    <w:rsid w:val="00FC73A2"/>
    <w:rsid w:val="00FC7F8F"/>
    <w:rsid w:val="00FD0017"/>
    <w:rsid w:val="00FD06AF"/>
    <w:rsid w:val="00FD0AEA"/>
    <w:rsid w:val="00FD0F7D"/>
    <w:rsid w:val="00FD1441"/>
    <w:rsid w:val="00FD16FB"/>
    <w:rsid w:val="00FD1B77"/>
    <w:rsid w:val="00FD3297"/>
    <w:rsid w:val="00FD368C"/>
    <w:rsid w:val="00FD3770"/>
    <w:rsid w:val="00FD3B2E"/>
    <w:rsid w:val="00FD3CD2"/>
    <w:rsid w:val="00FD431A"/>
    <w:rsid w:val="00FD5367"/>
    <w:rsid w:val="00FD54B9"/>
    <w:rsid w:val="00FD61FA"/>
    <w:rsid w:val="00FD6D3C"/>
    <w:rsid w:val="00FE01B9"/>
    <w:rsid w:val="00FE031E"/>
    <w:rsid w:val="00FE046F"/>
    <w:rsid w:val="00FE0567"/>
    <w:rsid w:val="00FE094E"/>
    <w:rsid w:val="00FE0D3E"/>
    <w:rsid w:val="00FE12DA"/>
    <w:rsid w:val="00FE1441"/>
    <w:rsid w:val="00FE17EC"/>
    <w:rsid w:val="00FE2626"/>
    <w:rsid w:val="00FE2C19"/>
    <w:rsid w:val="00FE3206"/>
    <w:rsid w:val="00FE378B"/>
    <w:rsid w:val="00FE3D8F"/>
    <w:rsid w:val="00FE3F18"/>
    <w:rsid w:val="00FE3F51"/>
    <w:rsid w:val="00FE4797"/>
    <w:rsid w:val="00FE4EB3"/>
    <w:rsid w:val="00FE53EE"/>
    <w:rsid w:val="00FE56C7"/>
    <w:rsid w:val="00FE5A43"/>
    <w:rsid w:val="00FE5C95"/>
    <w:rsid w:val="00FE5FD1"/>
    <w:rsid w:val="00FE6B07"/>
    <w:rsid w:val="00FE6FE5"/>
    <w:rsid w:val="00FE723F"/>
    <w:rsid w:val="00FE74AC"/>
    <w:rsid w:val="00FF0242"/>
    <w:rsid w:val="00FF06B8"/>
    <w:rsid w:val="00FF0770"/>
    <w:rsid w:val="00FF0A6C"/>
    <w:rsid w:val="00FF0D04"/>
    <w:rsid w:val="00FF16D6"/>
    <w:rsid w:val="00FF1A9E"/>
    <w:rsid w:val="00FF216A"/>
    <w:rsid w:val="00FF2613"/>
    <w:rsid w:val="00FF26B8"/>
    <w:rsid w:val="00FF3D28"/>
    <w:rsid w:val="00FF3E3D"/>
    <w:rsid w:val="00FF4105"/>
    <w:rsid w:val="00FF4219"/>
    <w:rsid w:val="00FF44D8"/>
    <w:rsid w:val="00FF4523"/>
    <w:rsid w:val="00FF56B8"/>
    <w:rsid w:val="00FF5F92"/>
    <w:rsid w:val="00FF6698"/>
    <w:rsid w:val="00FF6D89"/>
    <w:rsid w:val="00FF70E4"/>
    <w:rsid w:val="00FF72B1"/>
    <w:rsid w:val="00FF7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5DD97F2"/>
  <w15:docId w15:val="{D6664958-947A-4494-830E-06D82136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3055B"/>
  </w:style>
  <w:style w:type="paragraph" w:styleId="Nagwek1">
    <w:name w:val="heading 1"/>
    <w:aliases w:val="Hoofdstuk,numeracja rozdziałów,Podtytuł1,opis"/>
    <w:basedOn w:val="Normalny"/>
    <w:next w:val="Tekst1"/>
    <w:link w:val="Nagwek1Znak1"/>
    <w:qFormat/>
    <w:rsid w:val="00833D36"/>
    <w:pPr>
      <w:keepNext/>
      <w:numPr>
        <w:numId w:val="1"/>
      </w:numPr>
      <w:tabs>
        <w:tab w:val="left" w:pos="397"/>
      </w:tabs>
      <w:jc w:val="both"/>
      <w:outlineLvl w:val="0"/>
    </w:pPr>
    <w:rPr>
      <w:rFonts w:ascii="Arial" w:hAnsi="Arial"/>
      <w:b/>
      <w:bCs/>
      <w:kern w:val="32"/>
      <w:szCs w:val="32"/>
    </w:rPr>
  </w:style>
  <w:style w:type="paragraph" w:styleId="Nagwek2">
    <w:name w:val="heading 2"/>
    <w:aliases w:val="Paragraaf, Znak,Znak,Heading 2 Char,tekst podstawowy,Heading 2 Char Znak,Nagłówek 21 Znak,Nagłówek 21,Podtytuł2,tekst podstawowy Znak Znak"/>
    <w:basedOn w:val="Normalny"/>
    <w:next w:val="Tekst2Znak"/>
    <w:qFormat/>
    <w:rsid w:val="00833D36"/>
    <w:pPr>
      <w:keepNext/>
      <w:numPr>
        <w:ilvl w:val="1"/>
        <w:numId w:val="1"/>
      </w:numPr>
      <w:spacing w:before="160"/>
      <w:jc w:val="both"/>
      <w:outlineLvl w:val="1"/>
    </w:pPr>
    <w:rPr>
      <w:rFonts w:ascii="Arial" w:hAnsi="Arial" w:cs="Arial"/>
      <w:b/>
      <w:bCs/>
      <w:iCs/>
      <w:szCs w:val="28"/>
    </w:rPr>
  </w:style>
  <w:style w:type="paragraph" w:styleId="Nagwek3">
    <w:name w:val="heading 3"/>
    <w:aliases w:val="Subparagraaf Znak,Subparagraaf,Podtytuł3"/>
    <w:basedOn w:val="Normalny"/>
    <w:next w:val="Tekst3Znak"/>
    <w:qFormat/>
    <w:rsid w:val="00833D36"/>
    <w:pPr>
      <w:keepNext/>
      <w:numPr>
        <w:ilvl w:val="2"/>
        <w:numId w:val="1"/>
      </w:numPr>
      <w:jc w:val="both"/>
      <w:outlineLvl w:val="2"/>
    </w:pPr>
    <w:rPr>
      <w:rFonts w:ascii="Arial" w:hAnsi="Arial" w:cs="Arial"/>
      <w:b/>
      <w:bCs/>
      <w:szCs w:val="26"/>
    </w:rPr>
  </w:style>
  <w:style w:type="paragraph" w:styleId="Nagwek4">
    <w:name w:val="heading 4"/>
    <w:aliases w:val="Bijlage,Bijlage Znak"/>
    <w:basedOn w:val="Normalny"/>
    <w:next w:val="Tekst4"/>
    <w:qFormat/>
    <w:rsid w:val="00833D36"/>
    <w:pPr>
      <w:keepNext/>
      <w:numPr>
        <w:ilvl w:val="3"/>
        <w:numId w:val="1"/>
      </w:numPr>
      <w:jc w:val="both"/>
      <w:outlineLvl w:val="3"/>
    </w:pPr>
    <w:rPr>
      <w:rFonts w:ascii="Arial" w:hAnsi="Arial"/>
      <w:b/>
      <w:bCs/>
      <w:szCs w:val="28"/>
    </w:rPr>
  </w:style>
  <w:style w:type="paragraph" w:styleId="Nagwek5">
    <w:name w:val="heading 5"/>
    <w:aliases w:val="Nagłówek 5 Znak"/>
    <w:basedOn w:val="Normalny"/>
    <w:next w:val="Tekst5"/>
    <w:link w:val="Nagwek5Znak2"/>
    <w:qFormat/>
    <w:rsid w:val="00833D36"/>
    <w:pPr>
      <w:numPr>
        <w:ilvl w:val="4"/>
        <w:numId w:val="1"/>
      </w:numPr>
      <w:tabs>
        <w:tab w:val="left" w:pos="1871"/>
      </w:tabs>
      <w:jc w:val="both"/>
      <w:outlineLvl w:val="4"/>
    </w:pPr>
    <w:rPr>
      <w:rFonts w:ascii="Arial" w:hAnsi="Arial"/>
      <w:b/>
      <w:bCs/>
      <w:iCs/>
      <w:szCs w:val="26"/>
    </w:rPr>
  </w:style>
  <w:style w:type="paragraph" w:styleId="Nagwek6">
    <w:name w:val="heading 6"/>
    <w:basedOn w:val="Normalny"/>
    <w:next w:val="Normalny"/>
    <w:link w:val="Nagwek6Znak"/>
    <w:qFormat/>
    <w:rsid w:val="00833D36"/>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833D36"/>
    <w:pPr>
      <w:numPr>
        <w:ilvl w:val="6"/>
        <w:numId w:val="1"/>
      </w:numPr>
      <w:spacing w:before="240" w:after="60"/>
      <w:outlineLvl w:val="6"/>
    </w:pPr>
    <w:rPr>
      <w:sz w:val="24"/>
      <w:szCs w:val="24"/>
    </w:rPr>
  </w:style>
  <w:style w:type="paragraph" w:styleId="Nagwek8">
    <w:name w:val="heading 8"/>
    <w:basedOn w:val="Normalny"/>
    <w:next w:val="Normalny"/>
    <w:link w:val="Nagwek8Znak"/>
    <w:qFormat/>
    <w:rsid w:val="00833D36"/>
    <w:pPr>
      <w:keepNext/>
      <w:numPr>
        <w:ilvl w:val="7"/>
        <w:numId w:val="1"/>
      </w:numPr>
      <w:jc w:val="both"/>
      <w:outlineLvl w:val="7"/>
    </w:pPr>
    <w:rPr>
      <w:b/>
      <w:color w:val="FFFFFF"/>
      <w:sz w:val="18"/>
    </w:rPr>
  </w:style>
  <w:style w:type="paragraph" w:styleId="Nagwek9">
    <w:name w:val="heading 9"/>
    <w:basedOn w:val="Normalny"/>
    <w:next w:val="Normalny"/>
    <w:link w:val="Nagwek9Znak"/>
    <w:qFormat/>
    <w:rsid w:val="00833D36"/>
    <w:pPr>
      <w:keepNext/>
      <w:numPr>
        <w:ilvl w:val="8"/>
        <w:numId w:val="1"/>
      </w:numPr>
      <w:jc w:val="both"/>
      <w:outlineLvl w:val="8"/>
    </w:pPr>
    <w:rPr>
      <w:rFonts w:ascii="Arial" w:hAnsi="Arial"/>
      <w:b/>
      <w:color w:val="FFFFFF"/>
      <w:sz w:val="1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1">
    <w:name w:val="Tekst 1"/>
    <w:basedOn w:val="Nagwek1"/>
    <w:link w:val="Tekst1Znak1"/>
    <w:qFormat/>
    <w:rsid w:val="00833D36"/>
    <w:pPr>
      <w:keepNext w:val="0"/>
      <w:numPr>
        <w:numId w:val="0"/>
      </w:numPr>
      <w:ind w:left="170" w:firstLine="567"/>
    </w:pPr>
    <w:rPr>
      <w:rFonts w:cs="Arial"/>
      <w:b w:val="0"/>
    </w:rPr>
  </w:style>
  <w:style w:type="paragraph" w:customStyle="1" w:styleId="Tekst2Znak">
    <w:name w:val="Tekst 2 Znak"/>
    <w:basedOn w:val="Nagwek2"/>
    <w:rsid w:val="00833D36"/>
    <w:pPr>
      <w:keepNext w:val="0"/>
      <w:numPr>
        <w:ilvl w:val="0"/>
        <w:numId w:val="0"/>
      </w:numPr>
      <w:spacing w:before="0"/>
      <w:ind w:left="170" w:firstLine="567"/>
    </w:pPr>
    <w:rPr>
      <w:b w:val="0"/>
    </w:rPr>
  </w:style>
  <w:style w:type="paragraph" w:customStyle="1" w:styleId="Tekst3Znak">
    <w:name w:val="Tekst 3 Znak"/>
    <w:basedOn w:val="Nagwek3"/>
    <w:rsid w:val="00833D36"/>
    <w:pPr>
      <w:keepNext w:val="0"/>
      <w:numPr>
        <w:ilvl w:val="0"/>
        <w:numId w:val="0"/>
      </w:numPr>
      <w:ind w:left="397" w:firstLine="567"/>
    </w:pPr>
    <w:rPr>
      <w:b w:val="0"/>
    </w:rPr>
  </w:style>
  <w:style w:type="paragraph" w:customStyle="1" w:styleId="Tekst4">
    <w:name w:val="Tekst 4"/>
    <w:basedOn w:val="Nagwek4"/>
    <w:rsid w:val="00833D36"/>
    <w:pPr>
      <w:keepNext w:val="0"/>
      <w:numPr>
        <w:ilvl w:val="0"/>
        <w:numId w:val="0"/>
      </w:numPr>
      <w:ind w:left="510" w:firstLine="567"/>
    </w:pPr>
    <w:rPr>
      <w:b w:val="0"/>
    </w:rPr>
  </w:style>
  <w:style w:type="paragraph" w:customStyle="1" w:styleId="Tekst5">
    <w:name w:val="Tekst 5"/>
    <w:basedOn w:val="Nagwek5"/>
    <w:rsid w:val="00833D36"/>
    <w:pPr>
      <w:numPr>
        <w:ilvl w:val="0"/>
        <w:numId w:val="0"/>
      </w:numPr>
      <w:ind w:left="624" w:firstLine="567"/>
    </w:pPr>
    <w:rPr>
      <w:b w:val="0"/>
    </w:rPr>
  </w:style>
  <w:style w:type="character" w:customStyle="1" w:styleId="Tekst2ZnakZnak">
    <w:name w:val="Tekst 2 Znak Znak"/>
    <w:rsid w:val="00833D36"/>
    <w:rPr>
      <w:rFonts w:ascii="Arial" w:hAnsi="Arial" w:cs="Arial"/>
      <w:bCs/>
      <w:iCs/>
      <w:szCs w:val="28"/>
      <w:lang w:val="pl-PL" w:eastAsia="pl-PL" w:bidi="ar-SA"/>
    </w:rPr>
  </w:style>
  <w:style w:type="character" w:customStyle="1" w:styleId="Tekst3ZnakZnak">
    <w:name w:val="Tekst 3 Znak Znak"/>
    <w:basedOn w:val="Nagwek31"/>
    <w:rsid w:val="00833D36"/>
    <w:rPr>
      <w:rFonts w:ascii="Arial" w:hAnsi="Arial" w:cs="Arial"/>
      <w:b/>
      <w:bCs/>
      <w:szCs w:val="26"/>
      <w:lang w:val="pl-PL" w:eastAsia="pl-PL" w:bidi="ar-SA"/>
    </w:rPr>
  </w:style>
  <w:style w:type="character" w:customStyle="1" w:styleId="Nagwek31">
    <w:name w:val="Nagłówek 31"/>
    <w:aliases w:val="Subparagraaf Znak1,Subparagraaf Znak2"/>
    <w:rsid w:val="00833D36"/>
    <w:rPr>
      <w:rFonts w:ascii="Arial" w:hAnsi="Arial" w:cs="Arial"/>
      <w:b/>
      <w:bCs/>
      <w:szCs w:val="26"/>
      <w:lang w:val="pl-PL" w:eastAsia="pl-PL" w:bidi="ar-SA"/>
    </w:rPr>
  </w:style>
  <w:style w:type="character" w:customStyle="1" w:styleId="Nagwek51">
    <w:name w:val="Nagłówek 51"/>
    <w:aliases w:val="Nagłówek 5 Znak Znak"/>
    <w:rsid w:val="00833D36"/>
    <w:rPr>
      <w:rFonts w:ascii="Arial" w:hAnsi="Arial"/>
      <w:b/>
      <w:bCs/>
      <w:iCs/>
      <w:szCs w:val="26"/>
      <w:lang w:val="pl-PL" w:eastAsia="pl-PL" w:bidi="ar-SA"/>
    </w:rPr>
  </w:style>
  <w:style w:type="paragraph" w:customStyle="1" w:styleId="Tekst1Znak">
    <w:name w:val="Tekst 1 Znak"/>
    <w:basedOn w:val="Nagwek1"/>
    <w:rsid w:val="00833D36"/>
    <w:pPr>
      <w:numPr>
        <w:numId w:val="0"/>
      </w:numPr>
      <w:ind w:left="170" w:firstLine="567"/>
    </w:pPr>
    <w:rPr>
      <w:b w:val="0"/>
    </w:rPr>
  </w:style>
  <w:style w:type="paragraph" w:styleId="Nagwek">
    <w:name w:val="header"/>
    <w:basedOn w:val="Normalny"/>
    <w:link w:val="NagwekZnak"/>
    <w:uiPriority w:val="99"/>
    <w:rsid w:val="00833D36"/>
    <w:pPr>
      <w:tabs>
        <w:tab w:val="right" w:pos="7371"/>
      </w:tabs>
      <w:spacing w:line="360" w:lineRule="auto"/>
    </w:pPr>
    <w:rPr>
      <w:rFonts w:ascii="Arial" w:hAnsi="Arial"/>
      <w:b/>
      <w:caps/>
      <w:sz w:val="36"/>
      <w:szCs w:val="36"/>
    </w:rPr>
  </w:style>
  <w:style w:type="paragraph" w:customStyle="1" w:styleId="Wyliczanie">
    <w:name w:val="Wyliczanie"/>
    <w:basedOn w:val="Tekst2Znak"/>
    <w:rsid w:val="00833D36"/>
    <w:pPr>
      <w:ind w:left="360" w:hanging="360"/>
    </w:pPr>
  </w:style>
  <w:style w:type="paragraph" w:styleId="Tekstpodstawowywcity3">
    <w:name w:val="Body Text Indent 3"/>
    <w:basedOn w:val="Normalny"/>
    <w:link w:val="Tekstpodstawowywcity3Znak"/>
    <w:rsid w:val="00833D36"/>
    <w:pPr>
      <w:ind w:left="2835" w:hanging="1755"/>
      <w:jc w:val="both"/>
    </w:pPr>
    <w:rPr>
      <w:rFonts w:ascii="Arial" w:hAnsi="Arial"/>
      <w:sz w:val="24"/>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Legenda Znak,Tabela "/>
    <w:basedOn w:val="Normalny"/>
    <w:next w:val="Normalny"/>
    <w:qFormat/>
    <w:rsid w:val="00833D36"/>
    <w:pPr>
      <w:keepNext/>
      <w:spacing w:before="120"/>
      <w:jc w:val="both"/>
    </w:pPr>
    <w:rPr>
      <w:rFonts w:ascii="Arial" w:hAnsi="Arial"/>
      <w:b/>
      <w:bCs/>
    </w:rPr>
  </w:style>
  <w:style w:type="paragraph" w:styleId="Stopka">
    <w:name w:val="footer"/>
    <w:basedOn w:val="Normalny"/>
    <w:link w:val="StopkaZnak"/>
    <w:rsid w:val="00833D36"/>
    <w:pPr>
      <w:tabs>
        <w:tab w:val="center" w:pos="4536"/>
        <w:tab w:val="right" w:pos="9072"/>
      </w:tabs>
    </w:pPr>
  </w:style>
  <w:style w:type="paragraph" w:styleId="Tekstprzypisudolnego">
    <w:name w:val="footnote text"/>
    <w:aliases w:val="Footnote,Podrozdzia3,-E Fuﬂnotentext,Fuﬂnotentext Ursprung,footnote text,Fußnotentext Ursprung,-E Fußnotentext,Fußnote,Footnote text,Tekst przypisu Znak Znak Znak Znak,Tekst przypisu Znak Znak Znak Znak Znak,Podrozdział"/>
    <w:basedOn w:val="Normalny"/>
    <w:link w:val="TekstprzypisudolnegoZnak"/>
    <w:uiPriority w:val="99"/>
    <w:rsid w:val="00833D36"/>
  </w:style>
  <w:style w:type="character" w:styleId="Odwoanieprzypisudolnego">
    <w:name w:val="footnote reference"/>
    <w:aliases w:val="Odwo³anie przypisu,Footnote Reference Number"/>
    <w:uiPriority w:val="99"/>
    <w:rsid w:val="00833D36"/>
    <w:rPr>
      <w:vertAlign w:val="superscript"/>
    </w:rPr>
  </w:style>
  <w:style w:type="paragraph" w:customStyle="1" w:styleId="WypunktowanieZnak">
    <w:name w:val="Wypunktowanie Znak"/>
    <w:basedOn w:val="Tekst2Znak"/>
    <w:rsid w:val="00833D36"/>
    <w:pPr>
      <w:tabs>
        <w:tab w:val="num" w:pos="1551"/>
      </w:tabs>
      <w:ind w:left="1551" w:hanging="360"/>
    </w:pPr>
  </w:style>
  <w:style w:type="character" w:customStyle="1" w:styleId="WypunktowanieZnakZnak">
    <w:name w:val="Wypunktowanie Znak Znak"/>
    <w:basedOn w:val="Tekst2ZnakZnak"/>
    <w:rsid w:val="00833D36"/>
    <w:rPr>
      <w:rFonts w:ascii="Arial" w:hAnsi="Arial" w:cs="Arial"/>
      <w:bCs/>
      <w:iCs/>
      <w:szCs w:val="28"/>
      <w:lang w:val="pl-PL" w:eastAsia="pl-PL" w:bidi="ar-SA"/>
    </w:rPr>
  </w:style>
  <w:style w:type="character" w:styleId="Hipercze">
    <w:name w:val="Hyperlink"/>
    <w:uiPriority w:val="99"/>
    <w:rsid w:val="00833D36"/>
    <w:rPr>
      <w:color w:val="0000FF"/>
      <w:u w:val="single"/>
    </w:rPr>
  </w:style>
  <w:style w:type="paragraph" w:customStyle="1" w:styleId="Wypunktowaniewtabeli">
    <w:name w:val="Wypunktowanie w tabeli"/>
    <w:basedOn w:val="WypunktowanieZnak"/>
    <w:rsid w:val="00833D36"/>
    <w:pPr>
      <w:tabs>
        <w:tab w:val="left" w:pos="170"/>
      </w:tabs>
      <w:ind w:left="113" w:hanging="113"/>
      <w:outlineLvl w:val="4"/>
    </w:pPr>
    <w:rPr>
      <w:bCs w:val="0"/>
      <w:iCs w:val="0"/>
    </w:rPr>
  </w:style>
  <w:style w:type="character" w:styleId="Numerstrony">
    <w:name w:val="page number"/>
    <w:basedOn w:val="Domylnaczcionkaakapitu"/>
    <w:rsid w:val="00833D36"/>
  </w:style>
  <w:style w:type="paragraph" w:styleId="Tytu">
    <w:name w:val="Title"/>
    <w:basedOn w:val="Normalny"/>
    <w:link w:val="TytuZnak"/>
    <w:qFormat/>
    <w:rsid w:val="00833D36"/>
    <w:pPr>
      <w:ind w:firstLine="284"/>
      <w:jc w:val="center"/>
    </w:pPr>
    <w:rPr>
      <w:b/>
      <w:sz w:val="22"/>
    </w:rPr>
  </w:style>
  <w:style w:type="paragraph" w:styleId="Tekstpodstawowywcity">
    <w:name w:val="Body Text Indent"/>
    <w:basedOn w:val="Normalny"/>
    <w:link w:val="TekstpodstawowywcityZnak"/>
    <w:rsid w:val="00833D36"/>
    <w:pPr>
      <w:ind w:left="1134" w:hanging="141"/>
    </w:pPr>
    <w:rPr>
      <w:rFonts w:ascii="Arial" w:hAnsi="Arial"/>
      <w:color w:val="000000"/>
      <w:sz w:val="24"/>
    </w:rPr>
  </w:style>
  <w:style w:type="paragraph" w:customStyle="1" w:styleId="Nagwekstronybazowy">
    <w:name w:val="Nagłówek strony bazowy"/>
    <w:basedOn w:val="Normalny"/>
    <w:rsid w:val="00833D36"/>
    <w:pPr>
      <w:tabs>
        <w:tab w:val="center" w:pos="6480"/>
        <w:tab w:val="right" w:pos="12960"/>
      </w:tabs>
      <w:suppressAutoHyphens/>
      <w:jc w:val="both"/>
    </w:pPr>
    <w:rPr>
      <w:sz w:val="36"/>
    </w:rPr>
  </w:style>
  <w:style w:type="paragraph" w:styleId="Tekstpodstawowywcity2">
    <w:name w:val="Body Text Indent 2"/>
    <w:basedOn w:val="Normalny"/>
    <w:link w:val="Tekstpodstawowywcity2Znak"/>
    <w:rsid w:val="00833D36"/>
    <w:pPr>
      <w:spacing w:after="120" w:line="480" w:lineRule="auto"/>
      <w:ind w:left="283"/>
    </w:pPr>
    <w:rPr>
      <w:sz w:val="24"/>
      <w:szCs w:val="24"/>
    </w:rPr>
  </w:style>
  <w:style w:type="paragraph" w:customStyle="1" w:styleId="Poziom1tekst">
    <w:name w:val="Poziom1 tekst"/>
    <w:basedOn w:val="Normalny"/>
    <w:rsid w:val="00833D36"/>
    <w:pPr>
      <w:spacing w:line="360" w:lineRule="auto"/>
      <w:ind w:firstLine="567"/>
      <w:jc w:val="both"/>
    </w:pPr>
    <w:rPr>
      <w:rFonts w:ascii="Arial" w:hAnsi="Arial"/>
      <w:sz w:val="24"/>
    </w:rPr>
  </w:style>
  <w:style w:type="paragraph" w:styleId="Spistreci2">
    <w:name w:val="toc 2"/>
    <w:basedOn w:val="Normalny"/>
    <w:next w:val="Normalny"/>
    <w:uiPriority w:val="39"/>
    <w:rsid w:val="00833D36"/>
    <w:pPr>
      <w:ind w:left="200"/>
    </w:pPr>
    <w:rPr>
      <w:smallCaps/>
    </w:rPr>
  </w:style>
  <w:style w:type="paragraph" w:customStyle="1" w:styleId="Poziom1">
    <w:name w:val="Poziom1"/>
    <w:basedOn w:val="Normalny"/>
    <w:rsid w:val="00833D36"/>
    <w:pPr>
      <w:tabs>
        <w:tab w:val="num" w:pos="360"/>
      </w:tabs>
      <w:spacing w:line="360" w:lineRule="auto"/>
      <w:ind w:left="360" w:hanging="360"/>
    </w:pPr>
    <w:rPr>
      <w:rFonts w:ascii="Arial" w:hAnsi="Arial"/>
      <w:b/>
      <w:sz w:val="24"/>
    </w:rPr>
  </w:style>
  <w:style w:type="paragraph" w:styleId="Spistreci1">
    <w:name w:val="toc 1"/>
    <w:basedOn w:val="Normalny"/>
    <w:next w:val="Normalny"/>
    <w:uiPriority w:val="39"/>
    <w:rsid w:val="00833D36"/>
    <w:pPr>
      <w:spacing w:before="120" w:after="120"/>
    </w:pPr>
    <w:rPr>
      <w:b/>
      <w:bCs/>
      <w:caps/>
    </w:rPr>
  </w:style>
  <w:style w:type="paragraph" w:customStyle="1" w:styleId="TableContents">
    <w:name w:val="Table Contents"/>
    <w:basedOn w:val="Tekstpodstawowy"/>
    <w:rsid w:val="00833D36"/>
    <w:pPr>
      <w:suppressLineNumbers/>
      <w:suppressAutoHyphens/>
      <w:spacing w:after="120"/>
      <w:jc w:val="left"/>
    </w:pPr>
    <w:rPr>
      <w:rFonts w:ascii="Tahoma" w:hAnsi="Tahoma"/>
      <w:color w:val="000000"/>
    </w:rPr>
  </w:style>
  <w:style w:type="paragraph" w:styleId="Tekstpodstawowy">
    <w:name w:val="Body Text"/>
    <w:aliases w:val="Tekst podstawowy Znak,Tekst podstawowy Znak Znak Znak Znak Znak Znak,anita1,a2,Brødtekst Tegn Tegn"/>
    <w:basedOn w:val="Normalny"/>
    <w:link w:val="TekstpodstawowyZnak1"/>
    <w:rsid w:val="00833D36"/>
    <w:pPr>
      <w:jc w:val="both"/>
    </w:pPr>
    <w:rPr>
      <w:sz w:val="24"/>
    </w:rPr>
  </w:style>
  <w:style w:type="paragraph" w:styleId="Listapunktowana2">
    <w:name w:val="List Bullet 2"/>
    <w:basedOn w:val="Normalny"/>
    <w:autoRedefine/>
    <w:rsid w:val="00833D36"/>
    <w:pPr>
      <w:tabs>
        <w:tab w:val="num" w:pos="643"/>
      </w:tabs>
      <w:ind w:left="643" w:hanging="360"/>
    </w:pPr>
    <w:rPr>
      <w:sz w:val="24"/>
      <w:szCs w:val="24"/>
    </w:rPr>
  </w:style>
  <w:style w:type="paragraph" w:styleId="Podtytu">
    <w:name w:val="Subtitle"/>
    <w:basedOn w:val="Normalny"/>
    <w:link w:val="PodtytuZnak"/>
    <w:qFormat/>
    <w:rsid w:val="00833D36"/>
    <w:pPr>
      <w:tabs>
        <w:tab w:val="num" w:pos="1211"/>
      </w:tabs>
      <w:ind w:left="1211" w:hanging="360"/>
    </w:pPr>
    <w:rPr>
      <w:b/>
      <w:sz w:val="28"/>
    </w:rPr>
  </w:style>
  <w:style w:type="paragraph" w:customStyle="1" w:styleId="FR1">
    <w:name w:val="FR1"/>
    <w:rsid w:val="00833D36"/>
    <w:pPr>
      <w:widowControl w:val="0"/>
      <w:jc w:val="right"/>
    </w:pPr>
    <w:rPr>
      <w:snapToGrid w:val="0"/>
      <w:sz w:val="16"/>
    </w:rPr>
  </w:style>
  <w:style w:type="paragraph" w:customStyle="1" w:styleId="Tabela">
    <w:name w:val="Tabela"/>
    <w:basedOn w:val="Normalny"/>
    <w:rsid w:val="00833D36"/>
    <w:pPr>
      <w:keepNext/>
      <w:autoSpaceDE w:val="0"/>
      <w:autoSpaceDN w:val="0"/>
      <w:jc w:val="center"/>
      <w:outlineLvl w:val="4"/>
    </w:pPr>
    <w:rPr>
      <w:sz w:val="22"/>
      <w:szCs w:val="24"/>
    </w:rPr>
  </w:style>
  <w:style w:type="paragraph" w:customStyle="1" w:styleId="Tekstpodstawowy31">
    <w:name w:val="Tekst podstawowy 31"/>
    <w:basedOn w:val="Normalny"/>
    <w:rsid w:val="00833D36"/>
    <w:pPr>
      <w:widowControl w:val="0"/>
      <w:spacing w:line="360" w:lineRule="auto"/>
    </w:pPr>
    <w:rPr>
      <w:i/>
      <w:sz w:val="24"/>
    </w:rPr>
  </w:style>
  <w:style w:type="paragraph" w:customStyle="1" w:styleId="Normalny1">
    <w:name w:val="Normalny1"/>
    <w:basedOn w:val="Normalny"/>
    <w:rsid w:val="00833D36"/>
    <w:pPr>
      <w:widowControl w:val="0"/>
      <w:suppressAutoHyphens/>
    </w:pPr>
    <w:rPr>
      <w:b/>
      <w:bCs/>
      <w:lang w:val="en-US"/>
    </w:rPr>
  </w:style>
  <w:style w:type="paragraph" w:customStyle="1" w:styleId="wypunk">
    <w:name w:val="wypunk"/>
    <w:basedOn w:val="Normalny"/>
    <w:rsid w:val="00833D36"/>
    <w:pPr>
      <w:spacing w:line="360" w:lineRule="auto"/>
    </w:pPr>
    <w:rPr>
      <w:sz w:val="24"/>
    </w:rPr>
  </w:style>
  <w:style w:type="paragraph" w:styleId="Tekstpodstawowy3">
    <w:name w:val="Body Text 3"/>
    <w:basedOn w:val="Normalny"/>
    <w:link w:val="Tekstpodstawowy3Znak"/>
    <w:rsid w:val="00833D36"/>
    <w:pPr>
      <w:jc w:val="both"/>
    </w:pPr>
    <w:rPr>
      <w:rFonts w:ascii="Arial" w:hAnsi="Arial"/>
      <w:sz w:val="22"/>
    </w:rPr>
  </w:style>
  <w:style w:type="paragraph" w:customStyle="1" w:styleId="xl24">
    <w:name w:val="xl24"/>
    <w:basedOn w:val="Normalny"/>
    <w:rsid w:val="00833D36"/>
    <w:pPr>
      <w:spacing w:before="100" w:beforeAutospacing="1" w:after="100" w:afterAutospacing="1"/>
    </w:pPr>
    <w:rPr>
      <w:rFonts w:ascii="Arial" w:hAnsi="Arial"/>
      <w:sz w:val="16"/>
      <w:szCs w:val="16"/>
    </w:rPr>
  </w:style>
  <w:style w:type="paragraph" w:customStyle="1" w:styleId="xl36">
    <w:name w:val="xl36"/>
    <w:basedOn w:val="Normalny"/>
    <w:rsid w:val="00833D36"/>
    <w:pPr>
      <w:spacing w:before="100" w:beforeAutospacing="1" w:after="100" w:afterAutospacing="1"/>
    </w:pPr>
    <w:rPr>
      <w:rFonts w:ascii="Arial" w:eastAsia="Arial Unicode MS" w:hAnsi="Arial" w:cs="Arial"/>
      <w:sz w:val="18"/>
      <w:szCs w:val="18"/>
    </w:rPr>
  </w:style>
  <w:style w:type="paragraph" w:styleId="Tekstpodstawowy2">
    <w:name w:val="Body Text 2"/>
    <w:basedOn w:val="Normalny"/>
    <w:link w:val="Tekstpodstawowy2Znak"/>
    <w:rsid w:val="00833D36"/>
    <w:rPr>
      <w:rFonts w:ascii="Arial" w:hAnsi="Arial"/>
      <w:b/>
      <w:bCs/>
      <w:sz w:val="16"/>
    </w:rPr>
  </w:style>
  <w:style w:type="paragraph" w:customStyle="1" w:styleId="Styl1">
    <w:name w:val="Styl1"/>
    <w:basedOn w:val="Nagwek4"/>
    <w:rsid w:val="00833D36"/>
  </w:style>
  <w:style w:type="character" w:customStyle="1" w:styleId="oznaczenie">
    <w:name w:val="oznaczenie"/>
    <w:basedOn w:val="Domylnaczcionkaakapitu"/>
    <w:rsid w:val="00833D36"/>
  </w:style>
  <w:style w:type="paragraph" w:customStyle="1" w:styleId="Poziom2Znak">
    <w:name w:val="Poziom2 Znak"/>
    <w:basedOn w:val="Normalny"/>
    <w:rsid w:val="00833D36"/>
    <w:pPr>
      <w:tabs>
        <w:tab w:val="num" w:pos="720"/>
      </w:tabs>
      <w:spacing w:line="360" w:lineRule="auto"/>
      <w:ind w:left="720" w:hanging="360"/>
    </w:pPr>
    <w:rPr>
      <w:rFonts w:ascii="Arial" w:hAnsi="Arial"/>
      <w:b/>
      <w:bCs/>
      <w:sz w:val="24"/>
      <w:szCs w:val="26"/>
    </w:rPr>
  </w:style>
  <w:style w:type="paragraph" w:customStyle="1" w:styleId="Poziom2tekst">
    <w:name w:val="Poziom2 tekst"/>
    <w:basedOn w:val="Poziom2Znak"/>
    <w:rsid w:val="00833D36"/>
    <w:pPr>
      <w:tabs>
        <w:tab w:val="clear" w:pos="720"/>
      </w:tabs>
      <w:ind w:left="567" w:firstLine="709"/>
      <w:jc w:val="both"/>
    </w:pPr>
    <w:rPr>
      <w:b w:val="0"/>
    </w:rPr>
  </w:style>
  <w:style w:type="paragraph" w:customStyle="1" w:styleId="xl41">
    <w:name w:val="xl41"/>
    <w:basedOn w:val="Normalny"/>
    <w:rsid w:val="00833D36"/>
    <w:pPr>
      <w:pBdr>
        <w:bottom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FR2">
    <w:name w:val="FR2"/>
    <w:rsid w:val="00833D36"/>
    <w:pPr>
      <w:widowControl w:val="0"/>
      <w:spacing w:before="280"/>
    </w:pPr>
    <w:rPr>
      <w:rFonts w:ascii="Arial" w:hAnsi="Arial"/>
      <w:b/>
      <w:i/>
      <w:snapToGrid w:val="0"/>
      <w:sz w:val="18"/>
    </w:rPr>
  </w:style>
  <w:style w:type="paragraph" w:customStyle="1" w:styleId="FR3">
    <w:name w:val="FR3"/>
    <w:rsid w:val="00833D36"/>
    <w:pPr>
      <w:widowControl w:val="0"/>
    </w:pPr>
    <w:rPr>
      <w:snapToGrid w:val="0"/>
    </w:rPr>
  </w:style>
  <w:style w:type="character" w:customStyle="1" w:styleId="Poziom4Znak">
    <w:name w:val="Poziom4 Znak"/>
    <w:rsid w:val="00833D36"/>
    <w:rPr>
      <w:rFonts w:ascii="Arial" w:hAnsi="Arial"/>
      <w:b/>
      <w:bCs/>
      <w:noProof w:val="0"/>
      <w:sz w:val="24"/>
      <w:lang w:val="pl-PL" w:eastAsia="pl-PL" w:bidi="ar-SA"/>
    </w:rPr>
  </w:style>
  <w:style w:type="paragraph" w:customStyle="1" w:styleId="Tekstpodstawowy21">
    <w:name w:val="Tekst podstawowy 21"/>
    <w:basedOn w:val="Normalny"/>
    <w:rsid w:val="00833D36"/>
    <w:pPr>
      <w:jc w:val="both"/>
    </w:pPr>
    <w:rPr>
      <w:sz w:val="24"/>
    </w:rPr>
  </w:style>
  <w:style w:type="character" w:customStyle="1" w:styleId="WW-WW8Num33z0">
    <w:name w:val="WW-WW8Num33z0"/>
    <w:rsid w:val="00833D36"/>
    <w:rPr>
      <w:rFonts w:ascii="Symbol" w:hAnsi="Symbol"/>
    </w:rPr>
  </w:style>
  <w:style w:type="character" w:customStyle="1" w:styleId="WW-WW8Num45z0">
    <w:name w:val="WW-WW8Num45z0"/>
    <w:rsid w:val="00833D36"/>
    <w:rPr>
      <w:rFonts w:ascii="Symbol" w:hAnsi="Symbol"/>
    </w:rPr>
  </w:style>
  <w:style w:type="paragraph" w:customStyle="1" w:styleId="Poziom2">
    <w:name w:val="Poziom2"/>
    <w:basedOn w:val="Normalny"/>
    <w:rsid w:val="00833D36"/>
    <w:pPr>
      <w:tabs>
        <w:tab w:val="num" w:pos="794"/>
      </w:tabs>
      <w:spacing w:line="360" w:lineRule="auto"/>
      <w:ind w:left="794" w:hanging="510"/>
    </w:pPr>
    <w:rPr>
      <w:rFonts w:ascii="Arial" w:hAnsi="Arial"/>
      <w:b/>
      <w:bCs/>
      <w:sz w:val="24"/>
    </w:rPr>
  </w:style>
  <w:style w:type="paragraph" w:customStyle="1" w:styleId="Poziom3ZnakZnakZnakZnak">
    <w:name w:val="Poziom3 Znak Znak Znak Znak"/>
    <w:basedOn w:val="Normalny"/>
    <w:rsid w:val="00833D36"/>
    <w:pPr>
      <w:tabs>
        <w:tab w:val="num" w:pos="1224"/>
      </w:tabs>
      <w:spacing w:line="360" w:lineRule="auto"/>
      <w:ind w:left="1378" w:hanging="504"/>
    </w:pPr>
    <w:rPr>
      <w:rFonts w:ascii="Arial" w:hAnsi="Arial"/>
      <w:b/>
      <w:bCs/>
      <w:sz w:val="24"/>
      <w:szCs w:val="26"/>
    </w:rPr>
  </w:style>
  <w:style w:type="character" w:customStyle="1" w:styleId="WW-Absatz-Standardschriftart1">
    <w:name w:val="WW-Absatz-Standardschriftart1"/>
    <w:rsid w:val="00833D36"/>
  </w:style>
  <w:style w:type="paragraph" w:customStyle="1" w:styleId="Poziom3tekstZnak">
    <w:name w:val="Poziom3 tekst Znak"/>
    <w:basedOn w:val="Normalny"/>
    <w:rsid w:val="00833D36"/>
    <w:pPr>
      <w:spacing w:line="360" w:lineRule="auto"/>
      <w:ind w:left="794" w:firstLine="709"/>
      <w:jc w:val="both"/>
    </w:pPr>
    <w:rPr>
      <w:rFonts w:ascii="Arial" w:hAnsi="Arial"/>
      <w:b/>
      <w:bCs/>
      <w:sz w:val="24"/>
      <w:szCs w:val="26"/>
    </w:rPr>
  </w:style>
  <w:style w:type="paragraph" w:customStyle="1" w:styleId="Poziom4tekstZnak">
    <w:name w:val="Poziom4 tekst Znak"/>
    <w:basedOn w:val="Normalny"/>
    <w:rsid w:val="00833D36"/>
    <w:pPr>
      <w:spacing w:line="360" w:lineRule="auto"/>
      <w:ind w:left="1077" w:firstLine="709"/>
      <w:jc w:val="both"/>
    </w:pPr>
    <w:rPr>
      <w:rFonts w:ascii="Arial" w:hAnsi="Arial"/>
      <w:b/>
      <w:bCs/>
      <w:sz w:val="24"/>
      <w:szCs w:val="26"/>
    </w:rPr>
  </w:style>
  <w:style w:type="character" w:customStyle="1" w:styleId="Poziom2ZnakZnak">
    <w:name w:val="Poziom2 Znak Znak"/>
    <w:rsid w:val="00833D36"/>
    <w:rPr>
      <w:rFonts w:ascii="Arial" w:hAnsi="Arial"/>
      <w:b/>
      <w:bCs/>
      <w:sz w:val="24"/>
      <w:szCs w:val="26"/>
      <w:lang w:val="pl-PL" w:eastAsia="pl-PL" w:bidi="ar-SA"/>
    </w:rPr>
  </w:style>
  <w:style w:type="character" w:customStyle="1" w:styleId="Poziom4tekstZnakZnak">
    <w:name w:val="Poziom4 tekst Znak Znak"/>
    <w:rsid w:val="00833D36"/>
    <w:rPr>
      <w:rFonts w:ascii="Arial" w:hAnsi="Arial"/>
      <w:b/>
      <w:bCs/>
      <w:sz w:val="24"/>
      <w:szCs w:val="26"/>
      <w:lang w:val="pl-PL" w:eastAsia="pl-PL" w:bidi="ar-SA"/>
    </w:rPr>
  </w:style>
  <w:style w:type="paragraph" w:customStyle="1" w:styleId="Poziom3tekstZnakZnak">
    <w:name w:val="Poziom3 tekst Znak Znak"/>
    <w:basedOn w:val="Normalny"/>
    <w:rsid w:val="00833D36"/>
    <w:pPr>
      <w:spacing w:line="360" w:lineRule="auto"/>
      <w:ind w:left="794" w:firstLine="709"/>
      <w:jc w:val="both"/>
    </w:pPr>
    <w:rPr>
      <w:rFonts w:ascii="Arial" w:hAnsi="Arial"/>
      <w:b/>
      <w:bCs/>
      <w:sz w:val="24"/>
      <w:szCs w:val="26"/>
    </w:rPr>
  </w:style>
  <w:style w:type="paragraph" w:customStyle="1" w:styleId="poziom2Znak0">
    <w:name w:val="poziom2 Znak"/>
    <w:basedOn w:val="Normalny"/>
    <w:rsid w:val="00833D36"/>
    <w:pPr>
      <w:spacing w:line="360" w:lineRule="auto"/>
      <w:ind w:left="851"/>
      <w:jc w:val="both"/>
    </w:pPr>
    <w:rPr>
      <w:rFonts w:ascii="Arial" w:hAnsi="Arial"/>
      <w:sz w:val="24"/>
    </w:rPr>
  </w:style>
  <w:style w:type="paragraph" w:customStyle="1" w:styleId="Poziom4tekst">
    <w:name w:val="Poziom4 tekst"/>
    <w:basedOn w:val="Normalny"/>
    <w:rsid w:val="00833D36"/>
    <w:pPr>
      <w:spacing w:line="360" w:lineRule="auto"/>
      <w:ind w:left="1077" w:firstLine="709"/>
      <w:jc w:val="both"/>
    </w:pPr>
    <w:rPr>
      <w:rFonts w:ascii="Arial" w:hAnsi="Arial"/>
      <w:bCs/>
      <w:sz w:val="24"/>
    </w:rPr>
  </w:style>
  <w:style w:type="paragraph" w:customStyle="1" w:styleId="Poziom3tekst">
    <w:name w:val="Poziom3 tekst"/>
    <w:basedOn w:val="Normalny"/>
    <w:rsid w:val="00833D36"/>
    <w:pPr>
      <w:spacing w:line="360" w:lineRule="auto"/>
      <w:ind w:left="794" w:firstLine="709"/>
      <w:jc w:val="both"/>
    </w:pPr>
    <w:rPr>
      <w:rFonts w:ascii="Arial" w:hAnsi="Arial" w:cs="Arial"/>
      <w:sz w:val="24"/>
      <w:szCs w:val="24"/>
    </w:rPr>
  </w:style>
  <w:style w:type="paragraph" w:customStyle="1" w:styleId="Poziom3ZnakZnakZnak">
    <w:name w:val="Poziom3 Znak Znak Znak"/>
    <w:basedOn w:val="Normalny"/>
    <w:rsid w:val="00833D36"/>
    <w:pPr>
      <w:tabs>
        <w:tab w:val="num" w:pos="1224"/>
      </w:tabs>
      <w:spacing w:line="360" w:lineRule="auto"/>
      <w:ind w:left="1378" w:hanging="504"/>
    </w:pPr>
    <w:rPr>
      <w:rFonts w:ascii="Arial" w:hAnsi="Arial"/>
      <w:b/>
      <w:sz w:val="24"/>
    </w:rPr>
  </w:style>
  <w:style w:type="paragraph" w:customStyle="1" w:styleId="Literatura">
    <w:name w:val="Literatura"/>
    <w:basedOn w:val="Normalny"/>
    <w:rsid w:val="00833D36"/>
    <w:pPr>
      <w:tabs>
        <w:tab w:val="num" w:pos="227"/>
      </w:tabs>
      <w:ind w:left="227" w:hanging="360"/>
      <w:jc w:val="both"/>
    </w:pPr>
    <w:rPr>
      <w:rFonts w:ascii="Arial" w:hAnsi="Arial"/>
      <w:snapToGrid w:val="0"/>
      <w:sz w:val="22"/>
    </w:rPr>
  </w:style>
  <w:style w:type="paragraph" w:customStyle="1" w:styleId="xl29">
    <w:name w:val="xl29"/>
    <w:basedOn w:val="Normalny"/>
    <w:rsid w:val="00833D3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pPr>
    <w:rPr>
      <w:rFonts w:ascii="Arial" w:eastAsia="Arial Unicode MS" w:hAnsi="Arial" w:cs="Arial"/>
      <w:b/>
      <w:bCs/>
      <w:sz w:val="18"/>
      <w:szCs w:val="18"/>
    </w:rPr>
  </w:style>
  <w:style w:type="paragraph" w:customStyle="1" w:styleId="xl28">
    <w:name w:val="xl28"/>
    <w:basedOn w:val="Normalny"/>
    <w:rsid w:val="00833D36"/>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57">
    <w:name w:val="xl57"/>
    <w:basedOn w:val="Normalny"/>
    <w:rsid w:val="00833D36"/>
    <w:pPr>
      <w:pBdr>
        <w:top w:val="single" w:sz="4" w:space="0" w:color="auto"/>
        <w:left w:val="single" w:sz="4" w:space="0" w:color="auto"/>
        <w:bottom w:val="single" w:sz="4" w:space="0" w:color="auto"/>
        <w:right w:val="single" w:sz="4" w:space="0" w:color="auto"/>
      </w:pBdr>
      <w:shd w:val="clear" w:color="auto" w:fill="C0C0C0"/>
      <w:spacing w:before="100" w:after="100"/>
      <w:textAlignment w:val="top"/>
    </w:pPr>
    <w:rPr>
      <w:rFonts w:ascii="Arial" w:hAnsi="Arial"/>
      <w:b/>
      <w:sz w:val="18"/>
    </w:rPr>
  </w:style>
  <w:style w:type="paragraph" w:customStyle="1" w:styleId="xl51">
    <w:name w:val="xl51"/>
    <w:basedOn w:val="Normalny"/>
    <w:rsid w:val="00833D36"/>
    <w:pPr>
      <w:pBdr>
        <w:top w:val="single" w:sz="4" w:space="0" w:color="auto"/>
        <w:left w:val="single" w:sz="4" w:space="0" w:color="auto"/>
        <w:bottom w:val="single" w:sz="4" w:space="0" w:color="auto"/>
        <w:right w:val="single" w:sz="4" w:space="0" w:color="auto"/>
      </w:pBdr>
      <w:shd w:val="clear" w:color="auto" w:fill="C0C0C0"/>
      <w:spacing w:before="100" w:after="100"/>
      <w:jc w:val="right"/>
      <w:textAlignment w:val="top"/>
    </w:pPr>
    <w:rPr>
      <w:rFonts w:ascii="Arial" w:hAnsi="Arial"/>
      <w:b/>
      <w:sz w:val="18"/>
    </w:rPr>
  </w:style>
  <w:style w:type="paragraph" w:customStyle="1" w:styleId="xl39">
    <w:name w:val="xl39"/>
    <w:basedOn w:val="Normalny"/>
    <w:rsid w:val="00833D3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8"/>
      <w:szCs w:val="18"/>
    </w:rPr>
  </w:style>
  <w:style w:type="paragraph" w:customStyle="1" w:styleId="font5">
    <w:name w:val="font5"/>
    <w:basedOn w:val="Normalny"/>
    <w:rsid w:val="00833D36"/>
    <w:pPr>
      <w:spacing w:before="100" w:beforeAutospacing="1" w:after="100" w:afterAutospacing="1"/>
    </w:pPr>
    <w:rPr>
      <w:rFonts w:ascii="Tahoma" w:eastAsia="Arial Unicode MS" w:hAnsi="Tahoma" w:cs="Tahoma"/>
      <w:color w:val="000000"/>
      <w:sz w:val="16"/>
      <w:szCs w:val="16"/>
    </w:rPr>
  </w:style>
  <w:style w:type="character" w:customStyle="1" w:styleId="Nagwek3Znak">
    <w:name w:val="Nagłówek 3 Znak"/>
    <w:rsid w:val="00833D36"/>
    <w:rPr>
      <w:rFonts w:ascii="Arial" w:hAnsi="Arial" w:cs="Arial"/>
      <w:b/>
      <w:bCs/>
      <w:noProof w:val="0"/>
      <w:sz w:val="24"/>
      <w:szCs w:val="26"/>
      <w:lang w:val="pl-PL" w:eastAsia="pl-PL" w:bidi="ar-SA"/>
    </w:rPr>
  </w:style>
  <w:style w:type="paragraph" w:customStyle="1" w:styleId="poziom2ZnakZnak0">
    <w:name w:val="poziom2 Znak Znak"/>
    <w:basedOn w:val="Normalny"/>
    <w:rsid w:val="00833D36"/>
    <w:pPr>
      <w:spacing w:line="360" w:lineRule="auto"/>
      <w:ind w:left="851"/>
      <w:jc w:val="both"/>
    </w:pPr>
    <w:rPr>
      <w:rFonts w:ascii="Arial" w:hAnsi="Arial"/>
      <w:sz w:val="24"/>
    </w:rPr>
  </w:style>
  <w:style w:type="character" w:customStyle="1" w:styleId="poziom2ZnakZnakZnak">
    <w:name w:val="poziom2 Znak Znak Znak"/>
    <w:rsid w:val="00833D36"/>
    <w:rPr>
      <w:rFonts w:ascii="Arial" w:hAnsi="Arial"/>
      <w:noProof w:val="0"/>
      <w:sz w:val="24"/>
      <w:lang w:val="pl-PL" w:eastAsia="pl-PL" w:bidi="ar-SA"/>
    </w:rPr>
  </w:style>
  <w:style w:type="paragraph" w:customStyle="1" w:styleId="poziom3">
    <w:name w:val="poziom3"/>
    <w:basedOn w:val="Normalny"/>
    <w:rsid w:val="00833D36"/>
    <w:pPr>
      <w:spacing w:line="360" w:lineRule="auto"/>
      <w:ind w:left="1361"/>
      <w:jc w:val="both"/>
    </w:pPr>
    <w:rPr>
      <w:rFonts w:ascii="Arial" w:hAnsi="Arial"/>
      <w:sz w:val="24"/>
    </w:rPr>
  </w:style>
  <w:style w:type="paragraph" w:customStyle="1" w:styleId="Poziom30">
    <w:name w:val="Poziom3"/>
    <w:basedOn w:val="poziom2Znak0"/>
    <w:rsid w:val="00833D36"/>
    <w:pPr>
      <w:ind w:left="1134"/>
    </w:pPr>
  </w:style>
  <w:style w:type="paragraph" w:customStyle="1" w:styleId="Poziom4">
    <w:name w:val="Poziom4"/>
    <w:basedOn w:val="Normalny"/>
    <w:rsid w:val="00833D36"/>
    <w:pPr>
      <w:tabs>
        <w:tab w:val="num" w:pos="1800"/>
      </w:tabs>
      <w:spacing w:line="360" w:lineRule="auto"/>
      <w:ind w:left="1728" w:hanging="648"/>
    </w:pPr>
    <w:rPr>
      <w:rFonts w:ascii="Arial" w:hAnsi="Arial"/>
      <w:b/>
      <w:bCs/>
      <w:sz w:val="24"/>
    </w:rPr>
  </w:style>
  <w:style w:type="paragraph" w:customStyle="1" w:styleId="Tabelatekst">
    <w:name w:val="Tabela tekst"/>
    <w:basedOn w:val="Normalny"/>
    <w:rsid w:val="00833D36"/>
    <w:pPr>
      <w:jc w:val="both"/>
    </w:pPr>
    <w:rPr>
      <w:rFonts w:ascii="Arial" w:hAnsi="Arial"/>
      <w:sz w:val="14"/>
    </w:rPr>
  </w:style>
  <w:style w:type="paragraph" w:customStyle="1" w:styleId="and">
    <w:name w:val="and"/>
    <w:basedOn w:val="Normalny"/>
    <w:rsid w:val="00833D36"/>
    <w:pPr>
      <w:jc w:val="both"/>
    </w:pPr>
    <w:rPr>
      <w:sz w:val="24"/>
    </w:rPr>
  </w:style>
  <w:style w:type="paragraph" w:customStyle="1" w:styleId="xl32">
    <w:name w:val="xl32"/>
    <w:basedOn w:val="Normalny"/>
    <w:rsid w:val="00833D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Blockquote">
    <w:name w:val="Blockquote"/>
    <w:basedOn w:val="Normalny"/>
    <w:rsid w:val="00833D36"/>
    <w:pPr>
      <w:spacing w:before="100" w:after="100"/>
      <w:ind w:left="360" w:right="360"/>
    </w:pPr>
    <w:rPr>
      <w:snapToGrid w:val="0"/>
      <w:sz w:val="24"/>
    </w:rPr>
  </w:style>
  <w:style w:type="paragraph" w:customStyle="1" w:styleId="poziom20">
    <w:name w:val="poziom2"/>
    <w:basedOn w:val="Normalny"/>
    <w:rsid w:val="00833D36"/>
    <w:pPr>
      <w:spacing w:line="360" w:lineRule="auto"/>
      <w:ind w:left="851"/>
      <w:jc w:val="both"/>
    </w:pPr>
    <w:rPr>
      <w:rFonts w:ascii="Arial" w:hAnsi="Arial"/>
      <w:sz w:val="24"/>
    </w:rPr>
  </w:style>
  <w:style w:type="paragraph" w:customStyle="1" w:styleId="nagowek4">
    <w:name w:val="nagłowek 4"/>
    <w:basedOn w:val="Nagwek3"/>
    <w:rsid w:val="00833D36"/>
    <w:pPr>
      <w:numPr>
        <w:ilvl w:val="0"/>
        <w:numId w:val="0"/>
      </w:numPr>
      <w:tabs>
        <w:tab w:val="num" w:pos="2365"/>
      </w:tabs>
      <w:ind w:left="2365" w:hanging="360"/>
    </w:pPr>
    <w:rPr>
      <w:szCs w:val="20"/>
    </w:rPr>
  </w:style>
  <w:style w:type="paragraph" w:customStyle="1" w:styleId="Poziom3ZnakZnak">
    <w:name w:val="Poziom3 Znak Znak"/>
    <w:basedOn w:val="Normalny"/>
    <w:rsid w:val="00833D36"/>
    <w:pPr>
      <w:tabs>
        <w:tab w:val="num" w:pos="1224"/>
      </w:tabs>
      <w:spacing w:line="360" w:lineRule="auto"/>
      <w:ind w:left="1378" w:hanging="504"/>
    </w:pPr>
    <w:rPr>
      <w:rFonts w:ascii="Arial" w:hAnsi="Arial"/>
      <w:b/>
      <w:bCs/>
      <w:sz w:val="24"/>
      <w:szCs w:val="24"/>
    </w:rPr>
  </w:style>
  <w:style w:type="paragraph" w:customStyle="1" w:styleId="tekst">
    <w:name w:val="tekst"/>
    <w:basedOn w:val="Normalny"/>
    <w:rsid w:val="00833D36"/>
    <w:pPr>
      <w:spacing w:before="100" w:beforeAutospacing="1" w:after="100" w:afterAutospacing="1" w:line="240" w:lineRule="atLeast"/>
      <w:jc w:val="both"/>
    </w:pPr>
    <w:rPr>
      <w:sz w:val="24"/>
      <w:szCs w:val="24"/>
    </w:rPr>
  </w:style>
  <w:style w:type="paragraph" w:customStyle="1" w:styleId="TableHeading">
    <w:name w:val="Table Heading"/>
    <w:basedOn w:val="TableContents"/>
    <w:rsid w:val="00833D36"/>
    <w:pPr>
      <w:widowControl w:val="0"/>
      <w:jc w:val="center"/>
    </w:pPr>
    <w:rPr>
      <w:rFonts w:ascii="Times New Roman" w:eastAsia="Tahoma" w:hAnsi="Times New Roman" w:cs="Tahoma"/>
      <w:b/>
      <w:bCs/>
      <w:i/>
      <w:iCs/>
      <w:color w:val="auto"/>
      <w:lang w:val="en-US"/>
    </w:rPr>
  </w:style>
  <w:style w:type="character" w:customStyle="1" w:styleId="WW-Domylnaczcionkaakapitu">
    <w:name w:val="WW-Domyślna czcionka akapitu"/>
    <w:rsid w:val="00833D36"/>
  </w:style>
  <w:style w:type="paragraph" w:styleId="Tekstdymka">
    <w:name w:val="Balloon Text"/>
    <w:basedOn w:val="Normalny"/>
    <w:link w:val="TekstdymkaZnak"/>
    <w:semiHidden/>
    <w:rsid w:val="00833D36"/>
    <w:rPr>
      <w:rFonts w:ascii="Tahoma" w:hAnsi="Tahoma"/>
      <w:sz w:val="16"/>
      <w:szCs w:val="16"/>
    </w:rPr>
  </w:style>
  <w:style w:type="paragraph" w:customStyle="1" w:styleId="xl33">
    <w:name w:val="xl33"/>
    <w:basedOn w:val="Normalny"/>
    <w:rsid w:val="00833D3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sz w:val="18"/>
      <w:szCs w:val="18"/>
    </w:rPr>
  </w:style>
  <w:style w:type="paragraph" w:styleId="Tekstprzypisukocowego">
    <w:name w:val="endnote text"/>
    <w:basedOn w:val="Normalny"/>
    <w:link w:val="TekstprzypisukocowegoZnak"/>
    <w:semiHidden/>
    <w:rsid w:val="00833D36"/>
  </w:style>
  <w:style w:type="character" w:styleId="Odwoanieprzypisukocowego">
    <w:name w:val="endnote reference"/>
    <w:semiHidden/>
    <w:rsid w:val="00833D36"/>
    <w:rPr>
      <w:vertAlign w:val="superscript"/>
    </w:rPr>
  </w:style>
  <w:style w:type="paragraph" w:customStyle="1" w:styleId="wypunktowanie">
    <w:name w:val="wypunktowanie"/>
    <w:basedOn w:val="Normalny"/>
    <w:autoRedefine/>
    <w:rsid w:val="00833D36"/>
    <w:pPr>
      <w:tabs>
        <w:tab w:val="num" w:pos="907"/>
      </w:tabs>
      <w:ind w:left="1776" w:hanging="360"/>
    </w:pPr>
    <w:rPr>
      <w:rFonts w:ascii="Arial" w:hAnsi="Arial" w:cs="Arial"/>
      <w:bCs/>
      <w:iCs/>
      <w:szCs w:val="28"/>
    </w:rPr>
  </w:style>
  <w:style w:type="character" w:customStyle="1" w:styleId="WW-Absatz-Standardschriftart11">
    <w:name w:val="WW-Absatz-Standardschriftart11"/>
    <w:rsid w:val="00833D36"/>
  </w:style>
  <w:style w:type="character" w:customStyle="1" w:styleId="WW-WW8Num4z01">
    <w:name w:val="WW-WW8Num4z01"/>
    <w:rsid w:val="00833D36"/>
    <w:rPr>
      <w:rFonts w:ascii="Symbol" w:hAnsi="Symbol"/>
    </w:rPr>
  </w:style>
  <w:style w:type="paragraph" w:styleId="Spistreci3">
    <w:name w:val="toc 3"/>
    <w:basedOn w:val="Normalny"/>
    <w:next w:val="Normalny"/>
    <w:autoRedefine/>
    <w:uiPriority w:val="39"/>
    <w:rsid w:val="00A046F9"/>
    <w:pPr>
      <w:tabs>
        <w:tab w:val="left" w:pos="1276"/>
        <w:tab w:val="right" w:leader="dot" w:pos="9072"/>
      </w:tabs>
      <w:ind w:left="1276" w:right="282" w:hanging="709"/>
      <w:jc w:val="both"/>
    </w:pPr>
    <w:rPr>
      <w:i/>
      <w:iCs/>
    </w:rPr>
  </w:style>
  <w:style w:type="character" w:customStyle="1" w:styleId="Nagwek2Znak">
    <w:name w:val="Nagłówek 2 Znak"/>
    <w:aliases w:val="Paragraaf Znak, Znak Znak,Znak Znak Znak,Znak Znak,tekst podstawowy Znak,Heading 2 Char Znak Znak,Nagłówek 21 Znak Znak,Nagłówek 21 Znak1,Heading 2 Char Znak1,Podtytuł2 Znak,tekst podstawowy Znak Znak Znak"/>
    <w:rsid w:val="00833D36"/>
    <w:rPr>
      <w:rFonts w:ascii="Arial" w:hAnsi="Arial" w:cs="Arial"/>
      <w:b/>
      <w:bCs/>
      <w:iCs/>
      <w:szCs w:val="28"/>
      <w:lang w:val="pl-PL" w:eastAsia="pl-PL" w:bidi="ar-SA"/>
    </w:rPr>
  </w:style>
  <w:style w:type="paragraph" w:customStyle="1" w:styleId="11">
    <w:name w:val="11"/>
    <w:basedOn w:val="Normalny"/>
    <w:next w:val="Nagwek"/>
    <w:rsid w:val="00833D36"/>
    <w:pPr>
      <w:tabs>
        <w:tab w:val="right" w:pos="7371"/>
      </w:tabs>
      <w:spacing w:line="360" w:lineRule="auto"/>
    </w:pPr>
    <w:rPr>
      <w:rFonts w:ascii="Arial" w:hAnsi="Arial"/>
      <w:b/>
      <w:caps/>
      <w:sz w:val="36"/>
      <w:szCs w:val="36"/>
    </w:rPr>
  </w:style>
  <w:style w:type="character" w:customStyle="1" w:styleId="Tekst1ZnakZnak">
    <w:name w:val="Tekst 1 Znak Znak"/>
    <w:rsid w:val="00833D36"/>
    <w:rPr>
      <w:rFonts w:ascii="Arial" w:hAnsi="Arial" w:cs="Arial"/>
      <w:b/>
      <w:bCs/>
      <w:kern w:val="32"/>
      <w:szCs w:val="32"/>
      <w:lang w:val="pl-PL" w:eastAsia="pl-PL" w:bidi="ar-SA"/>
    </w:rPr>
  </w:style>
  <w:style w:type="paragraph" w:customStyle="1" w:styleId="10">
    <w:name w:val="10"/>
    <w:basedOn w:val="Normalny"/>
    <w:next w:val="Listapunktowana2"/>
    <w:autoRedefine/>
    <w:rsid w:val="00833D36"/>
    <w:pPr>
      <w:tabs>
        <w:tab w:val="num" w:pos="1571"/>
      </w:tabs>
      <w:ind w:left="1571" w:hanging="360"/>
    </w:pPr>
    <w:rPr>
      <w:rFonts w:ascii="Arial" w:hAnsi="Arial" w:cs="Arial"/>
    </w:rPr>
  </w:style>
  <w:style w:type="paragraph" w:customStyle="1" w:styleId="WypunktowanieZnakZnakZnak">
    <w:name w:val="Wypunktowanie Znak Znak Znak"/>
    <w:basedOn w:val="Tekst2Znak"/>
    <w:rsid w:val="00833D36"/>
    <w:pPr>
      <w:tabs>
        <w:tab w:val="num" w:pos="360"/>
        <w:tab w:val="left" w:pos="794"/>
      </w:tabs>
      <w:ind w:left="1418" w:hanging="284"/>
    </w:pPr>
  </w:style>
  <w:style w:type="character" w:customStyle="1" w:styleId="WypunktowanieZnakZnakZnakZnak">
    <w:name w:val="Wypunktowanie Znak Znak Znak Znak"/>
    <w:basedOn w:val="Tekst2ZnakZnak"/>
    <w:rsid w:val="00833D36"/>
    <w:rPr>
      <w:rFonts w:ascii="Arial" w:hAnsi="Arial" w:cs="Arial"/>
      <w:bCs/>
      <w:iCs/>
      <w:szCs w:val="28"/>
      <w:lang w:val="pl-PL" w:eastAsia="pl-PL" w:bidi="ar-SA"/>
    </w:rPr>
  </w:style>
  <w:style w:type="paragraph" w:customStyle="1" w:styleId="Tekst2">
    <w:name w:val="Tekst 2"/>
    <w:basedOn w:val="Nagwek2"/>
    <w:link w:val="Tekst2Znak2"/>
    <w:rsid w:val="00833D36"/>
    <w:pPr>
      <w:keepNext w:val="0"/>
      <w:numPr>
        <w:ilvl w:val="0"/>
        <w:numId w:val="0"/>
      </w:numPr>
      <w:tabs>
        <w:tab w:val="left" w:pos="794"/>
      </w:tabs>
      <w:spacing w:before="0"/>
      <w:ind w:left="284" w:firstLine="567"/>
    </w:pPr>
    <w:rPr>
      <w:b w:val="0"/>
    </w:rPr>
  </w:style>
  <w:style w:type="paragraph" w:customStyle="1" w:styleId="WypunktowanieZnakZnak1">
    <w:name w:val="Wypunktowanie Znak Znak1"/>
    <w:basedOn w:val="Tekst2"/>
    <w:rsid w:val="00833D36"/>
    <w:pPr>
      <w:tabs>
        <w:tab w:val="num" w:pos="360"/>
      </w:tabs>
      <w:ind w:left="1418" w:hanging="284"/>
    </w:pPr>
  </w:style>
  <w:style w:type="paragraph" w:customStyle="1" w:styleId="9">
    <w:name w:val="9"/>
    <w:basedOn w:val="Normalny"/>
    <w:next w:val="Wcicienormalne"/>
    <w:rsid w:val="00833D36"/>
    <w:pPr>
      <w:ind w:left="708"/>
    </w:pPr>
  </w:style>
  <w:style w:type="paragraph" w:styleId="Wcicienormalne">
    <w:name w:val="Normal Indent"/>
    <w:basedOn w:val="Normalny"/>
    <w:rsid w:val="00833D36"/>
    <w:pPr>
      <w:ind w:left="708"/>
    </w:pPr>
  </w:style>
  <w:style w:type="paragraph" w:customStyle="1" w:styleId="8">
    <w:name w:val="8"/>
    <w:basedOn w:val="Normalny"/>
    <w:next w:val="Listapunktowana2"/>
    <w:autoRedefine/>
    <w:rsid w:val="00833D36"/>
    <w:pPr>
      <w:tabs>
        <w:tab w:val="num" w:pos="1571"/>
      </w:tabs>
      <w:ind w:left="1571" w:hanging="360"/>
    </w:pPr>
    <w:rPr>
      <w:rFonts w:ascii="Arial" w:hAnsi="Arial" w:cs="Arial"/>
    </w:rPr>
  </w:style>
  <w:style w:type="paragraph" w:customStyle="1" w:styleId="7">
    <w:name w:val="7"/>
    <w:basedOn w:val="Normalny"/>
    <w:semiHidden/>
    <w:rsid w:val="00833D36"/>
  </w:style>
  <w:style w:type="character" w:customStyle="1" w:styleId="WW8Num135z0">
    <w:name w:val="WW8Num135z0"/>
    <w:rsid w:val="00833D36"/>
    <w:rPr>
      <w:rFonts w:ascii="Symbol" w:hAnsi="Symbol"/>
    </w:rPr>
  </w:style>
  <w:style w:type="character" w:customStyle="1" w:styleId="WW8Num4z0">
    <w:name w:val="WW8Num4z0"/>
    <w:rsid w:val="00833D36"/>
    <w:rPr>
      <w:rFonts w:ascii="Symbol" w:hAnsi="Symbol"/>
    </w:rPr>
  </w:style>
  <w:style w:type="paragraph" w:customStyle="1" w:styleId="Wypunktowanie0">
    <w:name w:val="Wypunktowanie"/>
    <w:basedOn w:val="Tekst2"/>
    <w:rsid w:val="00833D36"/>
    <w:pPr>
      <w:tabs>
        <w:tab w:val="num" w:pos="1571"/>
      </w:tabs>
      <w:ind w:left="1571" w:hanging="360"/>
    </w:pPr>
  </w:style>
  <w:style w:type="character" w:customStyle="1" w:styleId="Tekst3Znak1">
    <w:name w:val="Tekst 3 Znak1"/>
    <w:rsid w:val="00833D36"/>
    <w:rPr>
      <w:rFonts w:ascii="Arial" w:hAnsi="Arial" w:cs="Arial"/>
      <w:b/>
      <w:bCs/>
      <w:szCs w:val="26"/>
      <w:lang w:val="pl-PL" w:eastAsia="pl-PL" w:bidi="ar-SA"/>
    </w:rPr>
  </w:style>
  <w:style w:type="paragraph" w:customStyle="1" w:styleId="6">
    <w:name w:val="6"/>
    <w:basedOn w:val="Normalny"/>
    <w:next w:val="Nagwek"/>
    <w:rsid w:val="00833D36"/>
    <w:pPr>
      <w:tabs>
        <w:tab w:val="center" w:pos="4536"/>
        <w:tab w:val="right" w:pos="9072"/>
      </w:tabs>
    </w:pPr>
  </w:style>
  <w:style w:type="paragraph" w:customStyle="1" w:styleId="1">
    <w:name w:val="1"/>
    <w:basedOn w:val="Normalny"/>
    <w:next w:val="Nagwek"/>
    <w:rsid w:val="00833D36"/>
    <w:pPr>
      <w:tabs>
        <w:tab w:val="center" w:pos="4536"/>
        <w:tab w:val="right" w:pos="9072"/>
      </w:tabs>
    </w:pPr>
    <w:rPr>
      <w:sz w:val="24"/>
      <w:lang w:val="en-GB"/>
    </w:rPr>
  </w:style>
  <w:style w:type="paragraph" w:customStyle="1" w:styleId="BodyText21">
    <w:name w:val="Body Text 21"/>
    <w:basedOn w:val="Normalny"/>
    <w:rsid w:val="00833D36"/>
    <w:pPr>
      <w:widowControl w:val="0"/>
      <w:snapToGrid w:val="0"/>
    </w:pPr>
    <w:rPr>
      <w:sz w:val="24"/>
    </w:rPr>
  </w:style>
  <w:style w:type="character" w:customStyle="1" w:styleId="Tekst3ZnakZnak1">
    <w:name w:val="Tekst 3 Znak Znak1"/>
    <w:rsid w:val="00833D36"/>
    <w:rPr>
      <w:rFonts w:ascii="Arial" w:hAnsi="Arial" w:cs="Arial"/>
      <w:b/>
      <w:bCs/>
      <w:szCs w:val="26"/>
      <w:lang w:val="pl-PL" w:eastAsia="pl-PL" w:bidi="ar-SA"/>
    </w:rPr>
  </w:style>
  <w:style w:type="paragraph" w:customStyle="1" w:styleId="Tekst3Znak2">
    <w:name w:val="Tekst 3 Znak2"/>
    <w:basedOn w:val="Nagwek3"/>
    <w:rsid w:val="00833D36"/>
    <w:pPr>
      <w:keepNext w:val="0"/>
      <w:numPr>
        <w:ilvl w:val="0"/>
        <w:numId w:val="0"/>
      </w:numPr>
      <w:ind w:left="397" w:firstLine="567"/>
    </w:pPr>
  </w:style>
  <w:style w:type="paragraph" w:customStyle="1" w:styleId="5">
    <w:name w:val="5"/>
    <w:basedOn w:val="Normalny"/>
    <w:next w:val="Nagwek"/>
    <w:rsid w:val="00833D36"/>
    <w:pPr>
      <w:tabs>
        <w:tab w:val="center" w:pos="4536"/>
        <w:tab w:val="right" w:pos="9072"/>
      </w:tabs>
    </w:pPr>
  </w:style>
  <w:style w:type="paragraph" w:styleId="Zwykytekst">
    <w:name w:val="Plain Text"/>
    <w:basedOn w:val="Normalny"/>
    <w:link w:val="ZwykytekstZnak"/>
    <w:uiPriority w:val="99"/>
    <w:rsid w:val="00833D36"/>
    <w:pPr>
      <w:jc w:val="both"/>
    </w:pPr>
    <w:rPr>
      <w:rFonts w:ascii="Courier New" w:hAnsi="Courier New"/>
    </w:rPr>
  </w:style>
  <w:style w:type="paragraph" w:customStyle="1" w:styleId="Standardowy1">
    <w:name w:val="Standardowy1"/>
    <w:rsid w:val="00833D36"/>
    <w:rPr>
      <w:sz w:val="24"/>
      <w:szCs w:val="24"/>
    </w:rPr>
  </w:style>
  <w:style w:type="paragraph" w:customStyle="1" w:styleId="Tekst3">
    <w:name w:val="Tekst 3"/>
    <w:basedOn w:val="Nagwek3"/>
    <w:link w:val="Tekst3Znak5"/>
    <w:rsid w:val="00833D36"/>
    <w:pPr>
      <w:keepNext w:val="0"/>
      <w:numPr>
        <w:ilvl w:val="0"/>
        <w:numId w:val="0"/>
      </w:numPr>
      <w:ind w:left="397" w:firstLine="567"/>
    </w:pPr>
    <w:rPr>
      <w:rFonts w:cs="Times New Roman"/>
      <w:b w:val="0"/>
    </w:rPr>
  </w:style>
  <w:style w:type="character" w:styleId="Pogrubienie">
    <w:name w:val="Strong"/>
    <w:uiPriority w:val="22"/>
    <w:qFormat/>
    <w:rsid w:val="00833D36"/>
    <w:rPr>
      <w:b/>
      <w:bCs/>
    </w:rPr>
  </w:style>
  <w:style w:type="paragraph" w:styleId="NormalnyWeb">
    <w:name w:val="Normal (Web)"/>
    <w:basedOn w:val="Normalny"/>
    <w:uiPriority w:val="99"/>
    <w:rsid w:val="00833D36"/>
    <w:pPr>
      <w:spacing w:before="150" w:after="150"/>
    </w:pPr>
    <w:rPr>
      <w:sz w:val="18"/>
      <w:szCs w:val="18"/>
    </w:rPr>
  </w:style>
  <w:style w:type="character" w:customStyle="1" w:styleId="FontStyle19">
    <w:name w:val="Font Style19"/>
    <w:rsid w:val="00833D36"/>
    <w:rPr>
      <w:rFonts w:ascii="Times New Roman" w:hAnsi="Times New Roman" w:cs="Times New Roman"/>
      <w:sz w:val="20"/>
      <w:szCs w:val="20"/>
    </w:rPr>
  </w:style>
  <w:style w:type="paragraph" w:customStyle="1" w:styleId="Tekstpodstawowywcity1">
    <w:name w:val="Tekst podstawowy wcięty1"/>
    <w:basedOn w:val="Normalny"/>
    <w:rsid w:val="00833D36"/>
    <w:pPr>
      <w:spacing w:before="120" w:line="360" w:lineRule="auto"/>
      <w:ind w:firstLine="709"/>
      <w:jc w:val="both"/>
    </w:pPr>
    <w:rPr>
      <w:sz w:val="24"/>
      <w:szCs w:val="24"/>
    </w:rPr>
  </w:style>
  <w:style w:type="paragraph" w:customStyle="1" w:styleId="Default">
    <w:name w:val="Default"/>
    <w:link w:val="DefaultZnak"/>
    <w:qFormat/>
    <w:rsid w:val="00833D36"/>
    <w:pPr>
      <w:autoSpaceDE w:val="0"/>
      <w:autoSpaceDN w:val="0"/>
      <w:adjustRightInd w:val="0"/>
    </w:pPr>
    <w:rPr>
      <w:rFonts w:ascii="Swis721LtEU-Normal" w:hAnsi="Swis721LtEU-Normal" w:cs="Swis721LtEU-Normal"/>
    </w:rPr>
  </w:style>
  <w:style w:type="paragraph" w:customStyle="1" w:styleId="Pa2">
    <w:name w:val="Pa2"/>
    <w:basedOn w:val="Default"/>
    <w:next w:val="Default"/>
    <w:rsid w:val="00833D36"/>
    <w:pPr>
      <w:spacing w:line="181" w:lineRule="auto"/>
    </w:pPr>
    <w:rPr>
      <w:rFonts w:cs="Times New Roman"/>
      <w:sz w:val="24"/>
      <w:szCs w:val="24"/>
    </w:rPr>
  </w:style>
  <w:style w:type="paragraph" w:styleId="Spistreci4">
    <w:name w:val="toc 4"/>
    <w:basedOn w:val="Normalny"/>
    <w:next w:val="Normalny"/>
    <w:autoRedefine/>
    <w:uiPriority w:val="39"/>
    <w:rsid w:val="00833D36"/>
    <w:pPr>
      <w:ind w:left="600"/>
    </w:pPr>
    <w:rPr>
      <w:sz w:val="18"/>
      <w:szCs w:val="18"/>
    </w:rPr>
  </w:style>
  <w:style w:type="paragraph" w:styleId="Spistreci5">
    <w:name w:val="toc 5"/>
    <w:basedOn w:val="Normalny"/>
    <w:next w:val="Normalny"/>
    <w:autoRedefine/>
    <w:uiPriority w:val="39"/>
    <w:rsid w:val="00833D36"/>
    <w:pPr>
      <w:ind w:left="800"/>
    </w:pPr>
    <w:rPr>
      <w:sz w:val="18"/>
      <w:szCs w:val="18"/>
    </w:rPr>
  </w:style>
  <w:style w:type="paragraph" w:styleId="Spistreci6">
    <w:name w:val="toc 6"/>
    <w:basedOn w:val="Normalny"/>
    <w:next w:val="Normalny"/>
    <w:autoRedefine/>
    <w:uiPriority w:val="39"/>
    <w:rsid w:val="00833D36"/>
    <w:pPr>
      <w:ind w:left="1000"/>
    </w:pPr>
    <w:rPr>
      <w:sz w:val="18"/>
      <w:szCs w:val="18"/>
    </w:rPr>
  </w:style>
  <w:style w:type="paragraph" w:styleId="Spistreci7">
    <w:name w:val="toc 7"/>
    <w:basedOn w:val="Normalny"/>
    <w:next w:val="Normalny"/>
    <w:autoRedefine/>
    <w:uiPriority w:val="39"/>
    <w:rsid w:val="00833D36"/>
    <w:pPr>
      <w:ind w:left="1200"/>
    </w:pPr>
    <w:rPr>
      <w:sz w:val="18"/>
      <w:szCs w:val="18"/>
    </w:rPr>
  </w:style>
  <w:style w:type="paragraph" w:styleId="Spistreci8">
    <w:name w:val="toc 8"/>
    <w:basedOn w:val="Normalny"/>
    <w:next w:val="Normalny"/>
    <w:autoRedefine/>
    <w:uiPriority w:val="39"/>
    <w:rsid w:val="00833D36"/>
    <w:pPr>
      <w:ind w:left="1400"/>
    </w:pPr>
    <w:rPr>
      <w:sz w:val="18"/>
      <w:szCs w:val="18"/>
    </w:rPr>
  </w:style>
  <w:style w:type="paragraph" w:styleId="Spistreci9">
    <w:name w:val="toc 9"/>
    <w:basedOn w:val="Normalny"/>
    <w:next w:val="Normalny"/>
    <w:autoRedefine/>
    <w:uiPriority w:val="39"/>
    <w:rsid w:val="00833D36"/>
    <w:pPr>
      <w:ind w:left="1600"/>
    </w:pPr>
    <w:rPr>
      <w:sz w:val="18"/>
      <w:szCs w:val="18"/>
    </w:rPr>
  </w:style>
  <w:style w:type="paragraph" w:customStyle="1" w:styleId="4tekstzwyky">
    <w:name w:val="4 tekst zwykły"/>
    <w:basedOn w:val="Normalny"/>
    <w:rsid w:val="00833D36"/>
    <w:pPr>
      <w:spacing w:line="360" w:lineRule="auto"/>
      <w:jc w:val="both"/>
    </w:pPr>
    <w:rPr>
      <w:rFonts w:ascii="Arial" w:hAnsi="Arial"/>
      <w:sz w:val="22"/>
    </w:rPr>
  </w:style>
  <w:style w:type="character" w:customStyle="1" w:styleId="textnormal1">
    <w:name w:val="textnormal1"/>
    <w:rsid w:val="00833D36"/>
    <w:rPr>
      <w:rFonts w:ascii="Verdana" w:hAnsi="Verdana" w:hint="default"/>
      <w:b w:val="0"/>
      <w:bCs w:val="0"/>
      <w:color w:val="000066"/>
      <w:sz w:val="18"/>
      <w:szCs w:val="18"/>
    </w:rPr>
  </w:style>
  <w:style w:type="paragraph" w:customStyle="1" w:styleId="srodek">
    <w:name w:val="srodek"/>
    <w:basedOn w:val="Normalny"/>
    <w:rsid w:val="00833D36"/>
    <w:pPr>
      <w:spacing w:before="75" w:after="75"/>
      <w:ind w:left="150" w:right="150" w:firstLine="600"/>
      <w:jc w:val="both"/>
    </w:pPr>
    <w:rPr>
      <w:rFonts w:ascii="Arial" w:hAnsi="Arial" w:cs="Arial"/>
      <w:sz w:val="18"/>
      <w:szCs w:val="18"/>
    </w:rPr>
  </w:style>
  <w:style w:type="paragraph" w:customStyle="1" w:styleId="dtz">
    <w:name w:val="dtz"/>
    <w:basedOn w:val="Normalny"/>
    <w:rsid w:val="00833D36"/>
    <w:pPr>
      <w:spacing w:before="120" w:after="120"/>
      <w:jc w:val="center"/>
    </w:pPr>
    <w:rPr>
      <w:rFonts w:ascii="Arial" w:hAnsi="Arial"/>
    </w:rPr>
  </w:style>
  <w:style w:type="paragraph" w:customStyle="1" w:styleId="lewy">
    <w:name w:val="lewy"/>
    <w:basedOn w:val="Normalny"/>
    <w:rsid w:val="00833D36"/>
    <w:pPr>
      <w:spacing w:before="100" w:beforeAutospacing="1" w:after="100" w:afterAutospacing="1"/>
    </w:pPr>
    <w:rPr>
      <w:rFonts w:ascii="Arial Unicode MS" w:hAnsi="Arial Unicode MS"/>
      <w:color w:val="000000"/>
      <w:sz w:val="24"/>
      <w:szCs w:val="24"/>
    </w:rPr>
  </w:style>
  <w:style w:type="paragraph" w:customStyle="1" w:styleId="wciety">
    <w:name w:val="wciety"/>
    <w:basedOn w:val="Normalny"/>
    <w:rsid w:val="00833D36"/>
    <w:pPr>
      <w:spacing w:before="100" w:beforeAutospacing="1" w:after="100" w:afterAutospacing="1"/>
    </w:pPr>
    <w:rPr>
      <w:rFonts w:ascii="Arial Unicode MS" w:hAnsi="Arial Unicode MS"/>
      <w:color w:val="000000"/>
      <w:sz w:val="24"/>
      <w:szCs w:val="24"/>
    </w:rPr>
  </w:style>
  <w:style w:type="paragraph" w:customStyle="1" w:styleId="Tekstpodstawowywcity31">
    <w:name w:val="Tekst podstawowy wcięty 31"/>
    <w:basedOn w:val="Normalny"/>
    <w:rsid w:val="00833D36"/>
    <w:pPr>
      <w:overflowPunct w:val="0"/>
      <w:autoSpaceDE w:val="0"/>
      <w:autoSpaceDN w:val="0"/>
      <w:adjustRightInd w:val="0"/>
      <w:ind w:left="1206" w:hanging="709"/>
      <w:textAlignment w:val="baseline"/>
    </w:pPr>
    <w:rPr>
      <w:rFonts w:ascii="Arial" w:hAnsi="Arial"/>
      <w:spacing w:val="16"/>
      <w:sz w:val="24"/>
    </w:rPr>
  </w:style>
  <w:style w:type="paragraph" w:customStyle="1" w:styleId="4tekstzwyky0">
    <w:name w:val="4 tekst zwyk³y"/>
    <w:basedOn w:val="Normalny"/>
    <w:rsid w:val="00833D36"/>
    <w:pPr>
      <w:overflowPunct w:val="0"/>
      <w:autoSpaceDE w:val="0"/>
      <w:autoSpaceDN w:val="0"/>
      <w:adjustRightInd w:val="0"/>
      <w:spacing w:line="360" w:lineRule="auto"/>
      <w:jc w:val="both"/>
      <w:textAlignment w:val="baseline"/>
    </w:pPr>
    <w:rPr>
      <w:rFonts w:ascii="Arial" w:hAnsi="Arial"/>
      <w:sz w:val="22"/>
    </w:rPr>
  </w:style>
  <w:style w:type="paragraph" w:customStyle="1" w:styleId="Styl">
    <w:name w:val="Styl"/>
    <w:rsid w:val="00833D36"/>
    <w:pPr>
      <w:widowControl w:val="0"/>
      <w:autoSpaceDE w:val="0"/>
      <w:autoSpaceDN w:val="0"/>
      <w:adjustRightInd w:val="0"/>
    </w:pPr>
    <w:rPr>
      <w:sz w:val="24"/>
      <w:szCs w:val="24"/>
    </w:rPr>
  </w:style>
  <w:style w:type="character" w:customStyle="1" w:styleId="key1">
    <w:name w:val="key1"/>
    <w:rsid w:val="00833D36"/>
    <w:rPr>
      <w:b w:val="0"/>
      <w:bCs w:val="0"/>
      <w:color w:val="333333"/>
      <w:u w:val="single"/>
    </w:rPr>
  </w:style>
  <w:style w:type="paragraph" w:customStyle="1" w:styleId="bodytextindent3">
    <w:name w:val="bodytextindent3"/>
    <w:basedOn w:val="Normalny"/>
    <w:rsid w:val="00833D36"/>
    <w:pPr>
      <w:spacing w:before="100" w:beforeAutospacing="1" w:after="100" w:afterAutospacing="1"/>
    </w:pPr>
    <w:rPr>
      <w:sz w:val="24"/>
      <w:szCs w:val="24"/>
    </w:rPr>
  </w:style>
  <w:style w:type="paragraph" w:styleId="Spisilustracji">
    <w:name w:val="table of figures"/>
    <w:basedOn w:val="Normalny"/>
    <w:next w:val="Normalny"/>
    <w:uiPriority w:val="99"/>
    <w:rsid w:val="00833D36"/>
  </w:style>
  <w:style w:type="paragraph" w:customStyle="1" w:styleId="Wypunktowanie2">
    <w:name w:val="Wypunktowanie2"/>
    <w:basedOn w:val="Normalny"/>
    <w:rsid w:val="00833D36"/>
    <w:pPr>
      <w:numPr>
        <w:numId w:val="2"/>
      </w:numPr>
    </w:pPr>
  </w:style>
  <w:style w:type="paragraph" w:customStyle="1" w:styleId="2">
    <w:name w:val="2"/>
    <w:basedOn w:val="Normalny"/>
    <w:next w:val="Listapunktowana2"/>
    <w:autoRedefine/>
    <w:rsid w:val="00833D36"/>
    <w:pPr>
      <w:ind w:left="20"/>
      <w:jc w:val="both"/>
    </w:pPr>
    <w:rPr>
      <w:rFonts w:ascii="Arial" w:hAnsi="Arial" w:cs="Arial"/>
      <w:snapToGrid w:val="0"/>
    </w:rPr>
  </w:style>
  <w:style w:type="paragraph" w:styleId="Listapunktowana">
    <w:name w:val="List Bullet"/>
    <w:basedOn w:val="Normalny"/>
    <w:autoRedefine/>
    <w:rsid w:val="00833D36"/>
    <w:pPr>
      <w:tabs>
        <w:tab w:val="left" w:pos="708"/>
      </w:tabs>
      <w:jc w:val="both"/>
    </w:pPr>
  </w:style>
  <w:style w:type="paragraph" w:styleId="Tekstblokowy">
    <w:name w:val="Block Text"/>
    <w:basedOn w:val="Normalny"/>
    <w:rsid w:val="00833D36"/>
    <w:pPr>
      <w:suppressAutoHyphens/>
      <w:ind w:left="113" w:right="113"/>
      <w:jc w:val="both"/>
    </w:pPr>
    <w:rPr>
      <w:spacing w:val="-3"/>
      <w:sz w:val="24"/>
      <w:szCs w:val="24"/>
    </w:rPr>
  </w:style>
  <w:style w:type="paragraph" w:customStyle="1" w:styleId="WW-Legenda">
    <w:name w:val="WW-Legenda"/>
    <w:basedOn w:val="Normalny"/>
    <w:next w:val="Normalny"/>
    <w:rsid w:val="00833D36"/>
    <w:pPr>
      <w:suppressAutoHyphens/>
    </w:pPr>
    <w:rPr>
      <w:rFonts w:ascii="Arial" w:hAnsi="Arial"/>
      <w:b/>
      <w:color w:val="000000"/>
    </w:rPr>
  </w:style>
  <w:style w:type="character" w:customStyle="1" w:styleId="NormalTableZnak">
    <w:name w:val="Normal Table Znak"/>
    <w:rsid w:val="00833D36"/>
    <w:rPr>
      <w:sz w:val="24"/>
      <w:szCs w:val="24"/>
      <w:lang w:val="pl-PL" w:eastAsia="pl-PL" w:bidi="ar-SA"/>
    </w:rPr>
  </w:style>
  <w:style w:type="paragraph" w:customStyle="1" w:styleId="tabela-tytu">
    <w:name w:val="tabela-tytuł"/>
    <w:basedOn w:val="Normalny"/>
    <w:rsid w:val="00833D36"/>
    <w:pPr>
      <w:jc w:val="both"/>
    </w:pPr>
    <w:rPr>
      <w:rFonts w:ascii="Arial" w:hAnsi="Arial"/>
      <w:bCs/>
    </w:rPr>
  </w:style>
  <w:style w:type="paragraph" w:styleId="Mapadokumentu">
    <w:name w:val="Document Map"/>
    <w:basedOn w:val="Normalny"/>
    <w:link w:val="MapadokumentuZnak"/>
    <w:semiHidden/>
    <w:rsid w:val="00833D36"/>
    <w:pPr>
      <w:shd w:val="clear" w:color="auto" w:fill="000080"/>
    </w:pPr>
    <w:rPr>
      <w:rFonts w:ascii="Tahoma" w:hAnsi="Tahoma"/>
    </w:rPr>
  </w:style>
  <w:style w:type="paragraph" w:customStyle="1" w:styleId="StylWypunktowanieKursywa">
    <w:name w:val="Styl Wypunktowanie + Kursywa"/>
    <w:basedOn w:val="Wypunktowanie0"/>
    <w:rsid w:val="00833D36"/>
    <w:pPr>
      <w:tabs>
        <w:tab w:val="clear" w:pos="1571"/>
        <w:tab w:val="num" w:pos="360"/>
      </w:tabs>
      <w:ind w:left="1208" w:hanging="357"/>
    </w:pPr>
    <w:rPr>
      <w:bCs w:val="0"/>
      <w:i/>
    </w:rPr>
  </w:style>
  <w:style w:type="paragraph" w:customStyle="1" w:styleId="StylWypunktowanieKursywa1">
    <w:name w:val="Styl Wypunktowanie + Kursywa1"/>
    <w:basedOn w:val="Wypunktowanie0"/>
    <w:rsid w:val="00833D36"/>
    <w:pPr>
      <w:tabs>
        <w:tab w:val="clear" w:pos="1571"/>
        <w:tab w:val="num" w:pos="360"/>
      </w:tabs>
      <w:ind w:left="1208" w:hanging="357"/>
    </w:pPr>
    <w:rPr>
      <w:bCs w:val="0"/>
      <w:i/>
    </w:rPr>
  </w:style>
  <w:style w:type="paragraph" w:customStyle="1" w:styleId="StylWypunktowanieKursywa2">
    <w:name w:val="Styl Wypunktowanie + Kursywa2"/>
    <w:basedOn w:val="Wypunktowanie0"/>
    <w:rsid w:val="00833D36"/>
    <w:pPr>
      <w:tabs>
        <w:tab w:val="clear" w:pos="1571"/>
        <w:tab w:val="num" w:pos="360"/>
      </w:tabs>
      <w:ind w:left="1475" w:hanging="454"/>
    </w:pPr>
    <w:rPr>
      <w:bCs w:val="0"/>
      <w:i/>
    </w:rPr>
  </w:style>
  <w:style w:type="paragraph" w:customStyle="1" w:styleId="wypenienietabeli2">
    <w:name w:val="wypełnienie tabeli2"/>
    <w:basedOn w:val="Normalny"/>
    <w:rsid w:val="00833D36"/>
    <w:pPr>
      <w:spacing w:line="360" w:lineRule="auto"/>
      <w:jc w:val="both"/>
    </w:pPr>
    <w:rPr>
      <w:color w:val="000000"/>
      <w:sz w:val="22"/>
    </w:rPr>
  </w:style>
  <w:style w:type="paragraph" w:customStyle="1" w:styleId="StylPoziom4NiePogrubienie">
    <w:name w:val="Styl Poziom4 + Nie Pogrubienie"/>
    <w:basedOn w:val="Normalny"/>
    <w:rsid w:val="00833D36"/>
    <w:pPr>
      <w:keepNext/>
      <w:tabs>
        <w:tab w:val="num" w:pos="1800"/>
      </w:tabs>
      <w:ind w:left="1984" w:hanging="907"/>
    </w:pPr>
    <w:rPr>
      <w:rFonts w:ascii="Arial" w:hAnsi="Arial"/>
      <w:b/>
    </w:rPr>
  </w:style>
  <w:style w:type="paragraph" w:customStyle="1" w:styleId="StylPoziom2Interlinia15wiersza">
    <w:name w:val="Styl Poziom2 + Interlinia:  15 wiersza"/>
    <w:basedOn w:val="Poziom2"/>
    <w:rsid w:val="00833D36"/>
    <w:pPr>
      <w:tabs>
        <w:tab w:val="clear" w:pos="794"/>
        <w:tab w:val="num" w:pos="792"/>
      </w:tabs>
      <w:spacing w:line="240" w:lineRule="auto"/>
      <w:ind w:left="834" w:hanging="607"/>
    </w:pPr>
    <w:rPr>
      <w:sz w:val="20"/>
    </w:rPr>
  </w:style>
  <w:style w:type="paragraph" w:customStyle="1" w:styleId="Tekstgwny">
    <w:name w:val="Tekst główny"/>
    <w:basedOn w:val="Normalny"/>
    <w:rsid w:val="00833D36"/>
    <w:pPr>
      <w:jc w:val="both"/>
    </w:pPr>
    <w:rPr>
      <w:sz w:val="22"/>
      <w:szCs w:val="22"/>
    </w:rPr>
  </w:style>
  <w:style w:type="paragraph" w:customStyle="1" w:styleId="PR">
    <w:name w:val="PR"/>
    <w:basedOn w:val="Normalny"/>
    <w:rsid w:val="00833D36"/>
    <w:pPr>
      <w:tabs>
        <w:tab w:val="num" w:pos="227"/>
      </w:tabs>
      <w:spacing w:before="40"/>
      <w:ind w:left="227" w:hanging="227"/>
      <w:jc w:val="both"/>
    </w:pPr>
    <w:rPr>
      <w:sz w:val="24"/>
    </w:rPr>
  </w:style>
  <w:style w:type="paragraph" w:customStyle="1" w:styleId="bytom">
    <w:name w:val="bytom"/>
    <w:basedOn w:val="Normalny"/>
    <w:rsid w:val="00833D36"/>
    <w:pPr>
      <w:autoSpaceDE w:val="0"/>
      <w:autoSpaceDN w:val="0"/>
      <w:spacing w:after="120" w:line="240" w:lineRule="atLeast"/>
    </w:pPr>
    <w:rPr>
      <w:sz w:val="26"/>
      <w:szCs w:val="26"/>
    </w:rPr>
  </w:style>
  <w:style w:type="paragraph" w:customStyle="1" w:styleId="zrdo">
    <w:name w:val="zródło"/>
    <w:basedOn w:val="Normalny"/>
    <w:next w:val="Normalny"/>
    <w:rsid w:val="00833D36"/>
    <w:pPr>
      <w:tabs>
        <w:tab w:val="left" w:pos="-720"/>
        <w:tab w:val="left" w:pos="0"/>
      </w:tabs>
      <w:suppressAutoHyphens/>
      <w:jc w:val="center"/>
    </w:pPr>
    <w:rPr>
      <w:i/>
    </w:rPr>
  </w:style>
  <w:style w:type="paragraph" w:customStyle="1" w:styleId="xl40">
    <w:name w:val="xl40"/>
    <w:basedOn w:val="Normalny"/>
    <w:rsid w:val="00833D3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18"/>
      <w:szCs w:val="18"/>
    </w:rPr>
  </w:style>
  <w:style w:type="paragraph" w:customStyle="1" w:styleId="xl42">
    <w:name w:val="xl42"/>
    <w:basedOn w:val="Normalny"/>
    <w:rsid w:val="00833D3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sz w:val="18"/>
      <w:szCs w:val="18"/>
    </w:rPr>
  </w:style>
  <w:style w:type="paragraph" w:customStyle="1" w:styleId="tekst10">
    <w:name w:val="tekst1"/>
    <w:basedOn w:val="Normalny"/>
    <w:rsid w:val="00833D36"/>
    <w:pPr>
      <w:ind w:firstLine="567"/>
      <w:jc w:val="both"/>
    </w:pPr>
    <w:rPr>
      <w:rFonts w:ascii="Arial" w:hAnsi="Arial"/>
      <w:bCs/>
    </w:rPr>
  </w:style>
  <w:style w:type="paragraph" w:customStyle="1" w:styleId="StylLegenda10ptNiePogrubienie">
    <w:name w:val="Styl Legenda + 10 pt Nie Pogrubienie"/>
    <w:basedOn w:val="Legenda"/>
    <w:rsid w:val="00833D36"/>
    <w:pPr>
      <w:spacing w:before="100"/>
    </w:pPr>
    <w:rPr>
      <w:b w:val="0"/>
      <w:bCs w:val="0"/>
    </w:rPr>
  </w:style>
  <w:style w:type="paragraph" w:customStyle="1" w:styleId="StylLegendaWyrwnanydorodka">
    <w:name w:val="Styl Legenda + Wyrównany do środka"/>
    <w:basedOn w:val="Legenda"/>
    <w:rsid w:val="00833D36"/>
    <w:pPr>
      <w:spacing w:before="100"/>
      <w:jc w:val="center"/>
    </w:pPr>
    <w:rPr>
      <w:b w:val="0"/>
      <w:bCs w:val="0"/>
    </w:rPr>
  </w:style>
  <w:style w:type="paragraph" w:styleId="Lista">
    <w:name w:val="List"/>
    <w:basedOn w:val="Normalny"/>
    <w:rsid w:val="00833D36"/>
    <w:pPr>
      <w:overflowPunct w:val="0"/>
      <w:autoSpaceDE w:val="0"/>
      <w:autoSpaceDN w:val="0"/>
      <w:adjustRightInd w:val="0"/>
      <w:ind w:left="283" w:hanging="283"/>
      <w:textAlignment w:val="baseline"/>
    </w:pPr>
    <w:rPr>
      <w:rFonts w:ascii="Arial" w:hAnsi="Arial"/>
      <w:b/>
      <w:sz w:val="32"/>
    </w:rPr>
  </w:style>
  <w:style w:type="paragraph" w:customStyle="1" w:styleId="NormalnyWeb1">
    <w:name w:val="Normalny (Web)1"/>
    <w:basedOn w:val="Normalny"/>
    <w:rsid w:val="00833D36"/>
    <w:pPr>
      <w:overflowPunct w:val="0"/>
      <w:autoSpaceDE w:val="0"/>
      <w:autoSpaceDN w:val="0"/>
      <w:adjustRightInd w:val="0"/>
      <w:spacing w:before="100" w:after="100"/>
      <w:textAlignment w:val="baseline"/>
    </w:pPr>
    <w:rPr>
      <w:rFonts w:ascii="Arial Unicode MS" w:eastAsia="Arial Unicode MS"/>
      <w:sz w:val="24"/>
      <w:lang w:val="en-US"/>
    </w:rPr>
  </w:style>
  <w:style w:type="paragraph" w:customStyle="1" w:styleId="3">
    <w:name w:val="3"/>
    <w:basedOn w:val="Normalny"/>
    <w:next w:val="Nagwek"/>
    <w:rsid w:val="00833D36"/>
    <w:pPr>
      <w:tabs>
        <w:tab w:val="center" w:pos="4536"/>
        <w:tab w:val="right" w:pos="9072"/>
      </w:tabs>
    </w:pPr>
    <w:rPr>
      <w:sz w:val="24"/>
      <w:lang w:val="en-GB"/>
    </w:rPr>
  </w:style>
  <w:style w:type="paragraph" w:customStyle="1" w:styleId="wylicz1">
    <w:name w:val="wylicz1"/>
    <w:basedOn w:val="Normalny"/>
    <w:rsid w:val="00833D36"/>
    <w:pPr>
      <w:keepLines/>
      <w:widowControl w:val="0"/>
      <w:tabs>
        <w:tab w:val="num" w:pos="1134"/>
      </w:tabs>
      <w:ind w:left="1134" w:hanging="283"/>
      <w:jc w:val="both"/>
    </w:pPr>
    <w:rPr>
      <w:rFonts w:ascii="Arial" w:hAnsi="Arial"/>
      <w:i/>
      <w:snapToGrid w:val="0"/>
      <w:sz w:val="22"/>
    </w:rPr>
  </w:style>
  <w:style w:type="paragraph" w:styleId="Tekstkomentarza">
    <w:name w:val="annotation text"/>
    <w:basedOn w:val="Normalny"/>
    <w:link w:val="TekstkomentarzaZnak"/>
    <w:uiPriority w:val="99"/>
    <w:rsid w:val="00833D36"/>
    <w:rPr>
      <w:szCs w:val="24"/>
    </w:rPr>
  </w:style>
  <w:style w:type="paragraph" w:customStyle="1" w:styleId="4">
    <w:name w:val="4"/>
    <w:basedOn w:val="Normalny"/>
    <w:semiHidden/>
    <w:rsid w:val="00833D36"/>
    <w:pPr>
      <w:spacing w:after="100" w:afterAutospacing="1"/>
      <w:jc w:val="both"/>
    </w:pPr>
    <w:rPr>
      <w:rFonts w:ascii="Arial" w:hAnsi="Arial"/>
      <w:color w:val="000000"/>
    </w:rPr>
  </w:style>
  <w:style w:type="paragraph" w:customStyle="1" w:styleId="xl25">
    <w:name w:val="xl25"/>
    <w:basedOn w:val="Normalny"/>
    <w:rsid w:val="00833D36"/>
    <w:pPr>
      <w:spacing w:before="100" w:beforeAutospacing="1" w:after="100" w:afterAutospacing="1"/>
      <w:jc w:val="center"/>
    </w:pPr>
    <w:rPr>
      <w:rFonts w:ascii="Arial" w:eastAsia="Arial Unicode MS" w:hAnsi="Arial" w:cs="Arial"/>
      <w:sz w:val="24"/>
      <w:szCs w:val="24"/>
    </w:rPr>
  </w:style>
  <w:style w:type="paragraph" w:customStyle="1" w:styleId="NormalnyWeb11">
    <w:name w:val="Normalny (Web)11"/>
    <w:basedOn w:val="Normalny"/>
    <w:rsid w:val="00833D36"/>
    <w:pPr>
      <w:spacing w:before="100" w:beforeAutospacing="1" w:after="100" w:afterAutospacing="1" w:line="360" w:lineRule="auto"/>
    </w:pPr>
    <w:rPr>
      <w:sz w:val="24"/>
      <w:szCs w:val="24"/>
    </w:rPr>
  </w:style>
  <w:style w:type="paragraph" w:customStyle="1" w:styleId="Zawartotabeli">
    <w:name w:val="Zawartość tabeli"/>
    <w:basedOn w:val="Normalny"/>
    <w:rsid w:val="00833D36"/>
    <w:pPr>
      <w:widowControl w:val="0"/>
      <w:suppressLineNumbers/>
      <w:suppressAutoHyphens/>
    </w:pPr>
    <w:rPr>
      <w:rFonts w:eastAsia="Lucida Sans Unicode" w:cs="Tahoma"/>
      <w:sz w:val="24"/>
      <w:szCs w:val="24"/>
      <w:lang w:bidi="pl-PL"/>
    </w:rPr>
  </w:style>
  <w:style w:type="paragraph" w:customStyle="1" w:styleId="Tabelki">
    <w:name w:val="Tabelki"/>
    <w:basedOn w:val="Normalny"/>
    <w:rsid w:val="00833D36"/>
    <w:pPr>
      <w:spacing w:before="20" w:after="20"/>
      <w:ind w:firstLine="42"/>
      <w:jc w:val="center"/>
    </w:pPr>
    <w:rPr>
      <w:rFonts w:ascii="Arial" w:hAnsi="Arial"/>
    </w:rPr>
  </w:style>
  <w:style w:type="character" w:customStyle="1" w:styleId="Legenda1">
    <w:name w:val="Legenda1"/>
    <w:aliases w:val="Legenda Znak Znak Znak1,Legenda Znak Znak1,Legenda Znak Znak Znak Znak1,Legenda Znak Znak Znak Znak Znak Znak1,Legenda Znak Znak Znak Znak Znak Znak Znak1,Legenda Znak Znak Znak Znak Znak Znak Znak Znak Znak Z1,Legenda Znak Znak Z Znak1"/>
    <w:rsid w:val="00833D36"/>
    <w:rPr>
      <w:rFonts w:ascii="Arial" w:hAnsi="Arial"/>
      <w:i/>
      <w:sz w:val="24"/>
      <w:lang w:val="pl-PL" w:eastAsia="pl-PL" w:bidi="ar-SA"/>
    </w:rPr>
  </w:style>
  <w:style w:type="paragraph" w:customStyle="1" w:styleId="bulety">
    <w:name w:val="bulety"/>
    <w:basedOn w:val="Normalny"/>
    <w:rsid w:val="00833D36"/>
    <w:pPr>
      <w:spacing w:before="60" w:after="60" w:line="360" w:lineRule="auto"/>
      <w:jc w:val="both"/>
    </w:pPr>
    <w:rPr>
      <w:rFonts w:ascii="Arial" w:hAnsi="Arial"/>
      <w:snapToGrid w:val="0"/>
      <w:sz w:val="24"/>
    </w:rPr>
  </w:style>
  <w:style w:type="paragraph" w:customStyle="1" w:styleId="Punkty">
    <w:name w:val="Punkty"/>
    <w:basedOn w:val="Normalny"/>
    <w:rsid w:val="00833D36"/>
    <w:pPr>
      <w:tabs>
        <w:tab w:val="num" w:pos="360"/>
      </w:tabs>
      <w:spacing w:before="60" w:after="60" w:line="360" w:lineRule="auto"/>
      <w:ind w:left="360" w:hanging="360"/>
      <w:jc w:val="both"/>
    </w:pPr>
    <w:rPr>
      <w:rFonts w:ascii="Arial" w:hAnsi="Arial"/>
      <w:snapToGrid w:val="0"/>
      <w:sz w:val="24"/>
    </w:rPr>
  </w:style>
  <w:style w:type="paragraph" w:customStyle="1" w:styleId="tabela0">
    <w:name w:val="tabela"/>
    <w:basedOn w:val="Normalny"/>
    <w:rsid w:val="00833D36"/>
    <w:pPr>
      <w:widowControl w:val="0"/>
      <w:overflowPunct w:val="0"/>
      <w:autoSpaceDE w:val="0"/>
      <w:autoSpaceDN w:val="0"/>
      <w:adjustRightInd w:val="0"/>
      <w:spacing w:before="60" w:beforeAutospacing="1" w:after="100" w:afterAutospacing="1" w:line="360" w:lineRule="auto"/>
      <w:jc w:val="both"/>
      <w:textAlignment w:val="baseline"/>
    </w:pPr>
    <w:rPr>
      <w:rFonts w:ascii="Arial" w:hAnsi="Arial"/>
    </w:rPr>
  </w:style>
  <w:style w:type="paragraph" w:customStyle="1" w:styleId="Nagwek6a">
    <w:name w:val="Nagłówek 6a"/>
    <w:basedOn w:val="Nagwek6"/>
    <w:autoRedefine/>
    <w:rsid w:val="00833D36"/>
    <w:pPr>
      <w:numPr>
        <w:ilvl w:val="0"/>
        <w:numId w:val="0"/>
      </w:numPr>
      <w:spacing w:before="120" w:after="120"/>
      <w:jc w:val="both"/>
      <w:outlineLvl w:val="9"/>
    </w:pPr>
    <w:rPr>
      <w:rFonts w:ascii="Arial" w:hAnsi="Arial"/>
      <w:bCs w:val="0"/>
      <w:iCs/>
      <w:szCs w:val="24"/>
    </w:rPr>
  </w:style>
  <w:style w:type="paragraph" w:customStyle="1" w:styleId="trewtabeli">
    <w:name w:val="treść w tabeli"/>
    <w:next w:val="Normalny"/>
    <w:rsid w:val="00833D36"/>
    <w:pPr>
      <w:spacing w:before="60" w:line="360" w:lineRule="auto"/>
    </w:pPr>
    <w:rPr>
      <w:rFonts w:ascii="Arial" w:hAnsi="Arial"/>
      <w:noProof/>
    </w:rPr>
  </w:style>
  <w:style w:type="paragraph" w:styleId="Indeks1">
    <w:name w:val="index 1"/>
    <w:basedOn w:val="Normalny"/>
    <w:next w:val="Normalny"/>
    <w:autoRedefine/>
    <w:semiHidden/>
    <w:rsid w:val="00833D36"/>
    <w:pPr>
      <w:ind w:left="240" w:hanging="240"/>
    </w:pPr>
    <w:rPr>
      <w:rFonts w:ascii="Arial" w:hAnsi="Arial"/>
      <w:sz w:val="24"/>
    </w:rPr>
  </w:style>
  <w:style w:type="paragraph" w:styleId="Nagwekindeksu">
    <w:name w:val="index heading"/>
    <w:basedOn w:val="Normalny"/>
    <w:next w:val="Indeks1"/>
    <w:semiHidden/>
    <w:rsid w:val="00833D36"/>
    <w:rPr>
      <w:sz w:val="24"/>
    </w:rPr>
  </w:style>
  <w:style w:type="character" w:customStyle="1" w:styleId="mainpage1">
    <w:name w:val="mainpage1"/>
    <w:rsid w:val="00833D36"/>
    <w:rPr>
      <w:rFonts w:ascii="Verdana" w:hAnsi="Verdana" w:hint="default"/>
      <w:color w:val="333333"/>
      <w:sz w:val="20"/>
      <w:szCs w:val="20"/>
    </w:rPr>
  </w:style>
  <w:style w:type="character" w:customStyle="1" w:styleId="gruby1">
    <w:name w:val="gruby1"/>
    <w:rsid w:val="00833D36"/>
    <w:rPr>
      <w:b/>
      <w:bCs/>
      <w:color w:val="FF7200"/>
    </w:rPr>
  </w:style>
  <w:style w:type="paragraph" w:customStyle="1" w:styleId="Style3">
    <w:name w:val="Style3"/>
    <w:basedOn w:val="Normalny"/>
    <w:rsid w:val="00833D36"/>
    <w:pPr>
      <w:widowControl w:val="0"/>
      <w:autoSpaceDE w:val="0"/>
      <w:autoSpaceDN w:val="0"/>
      <w:adjustRightInd w:val="0"/>
      <w:spacing w:line="252" w:lineRule="exact"/>
      <w:ind w:firstLine="288"/>
      <w:jc w:val="both"/>
    </w:pPr>
    <w:rPr>
      <w:sz w:val="24"/>
      <w:szCs w:val="24"/>
    </w:rPr>
  </w:style>
  <w:style w:type="paragraph" w:customStyle="1" w:styleId="Style5">
    <w:name w:val="Style5"/>
    <w:basedOn w:val="Normalny"/>
    <w:rsid w:val="00833D36"/>
    <w:pPr>
      <w:widowControl w:val="0"/>
      <w:autoSpaceDE w:val="0"/>
      <w:autoSpaceDN w:val="0"/>
      <w:adjustRightInd w:val="0"/>
    </w:pPr>
    <w:rPr>
      <w:sz w:val="24"/>
      <w:szCs w:val="24"/>
    </w:rPr>
  </w:style>
  <w:style w:type="character" w:customStyle="1" w:styleId="FontStyle14">
    <w:name w:val="Font Style14"/>
    <w:rsid w:val="00833D36"/>
    <w:rPr>
      <w:rFonts w:ascii="Constantia" w:hAnsi="Constantia" w:cs="Constantia"/>
      <w:b/>
      <w:bCs/>
      <w:sz w:val="18"/>
      <w:szCs w:val="18"/>
    </w:rPr>
  </w:style>
  <w:style w:type="character" w:customStyle="1" w:styleId="FontStyle15">
    <w:name w:val="Font Style15"/>
    <w:rsid w:val="00833D36"/>
    <w:rPr>
      <w:rFonts w:ascii="Constantia" w:hAnsi="Constantia" w:cs="Constantia"/>
      <w:b/>
      <w:bCs/>
      <w:sz w:val="18"/>
      <w:szCs w:val="18"/>
    </w:rPr>
  </w:style>
  <w:style w:type="character" w:customStyle="1" w:styleId="FontStyle16">
    <w:name w:val="Font Style16"/>
    <w:rsid w:val="00833D36"/>
    <w:rPr>
      <w:rFonts w:ascii="Times New Roman" w:hAnsi="Times New Roman" w:cs="Times New Roman"/>
      <w:sz w:val="20"/>
      <w:szCs w:val="20"/>
    </w:rPr>
  </w:style>
  <w:style w:type="character" w:customStyle="1" w:styleId="FontStyle17">
    <w:name w:val="Font Style17"/>
    <w:rsid w:val="00833D36"/>
    <w:rPr>
      <w:rFonts w:ascii="Times New Roman" w:hAnsi="Times New Roman" w:cs="Times New Roman"/>
      <w:b/>
      <w:bCs/>
      <w:i/>
      <w:iCs/>
      <w:sz w:val="20"/>
      <w:szCs w:val="20"/>
    </w:rPr>
  </w:style>
  <w:style w:type="character" w:customStyle="1" w:styleId="FontStyle24">
    <w:name w:val="Font Style24"/>
    <w:rsid w:val="00833D36"/>
    <w:rPr>
      <w:rFonts w:ascii="Times New Roman" w:hAnsi="Times New Roman" w:cs="Times New Roman"/>
      <w:b/>
      <w:bCs/>
      <w:sz w:val="20"/>
      <w:szCs w:val="20"/>
    </w:rPr>
  </w:style>
  <w:style w:type="paragraph" w:customStyle="1" w:styleId="Style6">
    <w:name w:val="Style6"/>
    <w:basedOn w:val="Normalny"/>
    <w:rsid w:val="00833D36"/>
    <w:pPr>
      <w:widowControl w:val="0"/>
      <w:autoSpaceDE w:val="0"/>
      <w:autoSpaceDN w:val="0"/>
      <w:adjustRightInd w:val="0"/>
    </w:pPr>
    <w:rPr>
      <w:sz w:val="24"/>
      <w:szCs w:val="24"/>
    </w:rPr>
  </w:style>
  <w:style w:type="character" w:customStyle="1" w:styleId="FontStyle11">
    <w:name w:val="Font Style11"/>
    <w:rsid w:val="00833D36"/>
    <w:rPr>
      <w:rFonts w:ascii="Constantia" w:hAnsi="Constantia" w:cs="Constantia"/>
      <w:b/>
      <w:bCs/>
      <w:sz w:val="18"/>
      <w:szCs w:val="18"/>
    </w:rPr>
  </w:style>
  <w:style w:type="character" w:customStyle="1" w:styleId="FontStyle12">
    <w:name w:val="Font Style12"/>
    <w:rsid w:val="00833D36"/>
    <w:rPr>
      <w:rFonts w:ascii="Constantia" w:hAnsi="Constantia" w:cs="Constantia"/>
      <w:b/>
      <w:bCs/>
      <w:sz w:val="18"/>
      <w:szCs w:val="18"/>
    </w:rPr>
  </w:style>
  <w:style w:type="character" w:customStyle="1" w:styleId="FontStyle13">
    <w:name w:val="Font Style13"/>
    <w:rsid w:val="00833D36"/>
    <w:rPr>
      <w:rFonts w:ascii="Constantia" w:hAnsi="Constantia" w:cs="Constantia"/>
      <w:b/>
      <w:bCs/>
      <w:sz w:val="18"/>
      <w:szCs w:val="18"/>
    </w:rPr>
  </w:style>
  <w:style w:type="paragraph" w:customStyle="1" w:styleId="Style4">
    <w:name w:val="Style4"/>
    <w:basedOn w:val="Normalny"/>
    <w:rsid w:val="00833D36"/>
    <w:pPr>
      <w:widowControl w:val="0"/>
      <w:autoSpaceDE w:val="0"/>
      <w:autoSpaceDN w:val="0"/>
      <w:adjustRightInd w:val="0"/>
      <w:spacing w:line="260" w:lineRule="exact"/>
      <w:ind w:firstLine="277"/>
      <w:jc w:val="both"/>
    </w:pPr>
    <w:rPr>
      <w:sz w:val="24"/>
      <w:szCs w:val="24"/>
    </w:rPr>
  </w:style>
  <w:style w:type="paragraph" w:customStyle="1" w:styleId="Style7">
    <w:name w:val="Style7"/>
    <w:basedOn w:val="Normalny"/>
    <w:rsid w:val="00833D36"/>
    <w:pPr>
      <w:widowControl w:val="0"/>
      <w:autoSpaceDE w:val="0"/>
      <w:autoSpaceDN w:val="0"/>
      <w:adjustRightInd w:val="0"/>
      <w:spacing w:line="259" w:lineRule="exact"/>
      <w:ind w:firstLine="349"/>
      <w:jc w:val="both"/>
    </w:pPr>
    <w:rPr>
      <w:sz w:val="24"/>
      <w:szCs w:val="24"/>
    </w:rPr>
  </w:style>
  <w:style w:type="paragraph" w:customStyle="1" w:styleId="tresc">
    <w:name w:val="tresc"/>
    <w:basedOn w:val="Normalny"/>
    <w:rsid w:val="00833D36"/>
    <w:pPr>
      <w:spacing w:before="100" w:beforeAutospacing="1" w:after="100" w:afterAutospacing="1"/>
    </w:pPr>
    <w:rPr>
      <w:sz w:val="24"/>
      <w:szCs w:val="24"/>
    </w:rPr>
  </w:style>
  <w:style w:type="paragraph" w:customStyle="1" w:styleId="Style15">
    <w:name w:val="Style15"/>
    <w:basedOn w:val="Normalny"/>
    <w:rsid w:val="00833D36"/>
    <w:pPr>
      <w:widowControl w:val="0"/>
      <w:autoSpaceDE w:val="0"/>
      <w:autoSpaceDN w:val="0"/>
      <w:adjustRightInd w:val="0"/>
      <w:jc w:val="both"/>
    </w:pPr>
    <w:rPr>
      <w:sz w:val="24"/>
      <w:szCs w:val="24"/>
    </w:rPr>
  </w:style>
  <w:style w:type="paragraph" w:customStyle="1" w:styleId="Style17">
    <w:name w:val="Style17"/>
    <w:basedOn w:val="Normalny"/>
    <w:rsid w:val="00833D36"/>
    <w:pPr>
      <w:widowControl w:val="0"/>
      <w:autoSpaceDE w:val="0"/>
      <w:autoSpaceDN w:val="0"/>
      <w:adjustRightInd w:val="0"/>
      <w:jc w:val="both"/>
    </w:pPr>
    <w:rPr>
      <w:sz w:val="24"/>
      <w:szCs w:val="24"/>
    </w:rPr>
  </w:style>
  <w:style w:type="paragraph" w:customStyle="1" w:styleId="Style33">
    <w:name w:val="Style33"/>
    <w:basedOn w:val="Normalny"/>
    <w:rsid w:val="00833D36"/>
    <w:pPr>
      <w:widowControl w:val="0"/>
      <w:autoSpaceDE w:val="0"/>
      <w:autoSpaceDN w:val="0"/>
      <w:adjustRightInd w:val="0"/>
      <w:spacing w:line="414" w:lineRule="exact"/>
      <w:jc w:val="both"/>
    </w:pPr>
    <w:rPr>
      <w:sz w:val="24"/>
      <w:szCs w:val="24"/>
    </w:rPr>
  </w:style>
  <w:style w:type="paragraph" w:customStyle="1" w:styleId="Style54">
    <w:name w:val="Style54"/>
    <w:basedOn w:val="Normalny"/>
    <w:rsid w:val="00833D36"/>
    <w:pPr>
      <w:widowControl w:val="0"/>
      <w:autoSpaceDE w:val="0"/>
      <w:autoSpaceDN w:val="0"/>
      <w:adjustRightInd w:val="0"/>
      <w:spacing w:line="398" w:lineRule="exact"/>
    </w:pPr>
    <w:rPr>
      <w:sz w:val="24"/>
      <w:szCs w:val="24"/>
    </w:rPr>
  </w:style>
  <w:style w:type="paragraph" w:customStyle="1" w:styleId="Style64">
    <w:name w:val="Style64"/>
    <w:basedOn w:val="Normalny"/>
    <w:rsid w:val="00833D36"/>
    <w:pPr>
      <w:widowControl w:val="0"/>
      <w:autoSpaceDE w:val="0"/>
      <w:autoSpaceDN w:val="0"/>
      <w:adjustRightInd w:val="0"/>
      <w:spacing w:line="398" w:lineRule="exact"/>
    </w:pPr>
    <w:rPr>
      <w:sz w:val="24"/>
      <w:szCs w:val="24"/>
    </w:rPr>
  </w:style>
  <w:style w:type="paragraph" w:customStyle="1" w:styleId="Style75">
    <w:name w:val="Style75"/>
    <w:basedOn w:val="Normalny"/>
    <w:rsid w:val="00833D36"/>
    <w:pPr>
      <w:widowControl w:val="0"/>
      <w:autoSpaceDE w:val="0"/>
      <w:autoSpaceDN w:val="0"/>
      <w:adjustRightInd w:val="0"/>
      <w:spacing w:line="411" w:lineRule="exact"/>
      <w:jc w:val="both"/>
    </w:pPr>
    <w:rPr>
      <w:sz w:val="24"/>
      <w:szCs w:val="24"/>
    </w:rPr>
  </w:style>
  <w:style w:type="character" w:customStyle="1" w:styleId="FontStyle176">
    <w:name w:val="Font Style176"/>
    <w:rsid w:val="00833D36"/>
    <w:rPr>
      <w:rFonts w:ascii="Times New Roman" w:hAnsi="Times New Roman" w:cs="Times New Roman"/>
      <w:sz w:val="22"/>
      <w:szCs w:val="22"/>
    </w:rPr>
  </w:style>
  <w:style w:type="paragraph" w:customStyle="1" w:styleId="Style61">
    <w:name w:val="Style61"/>
    <w:basedOn w:val="Normalny"/>
    <w:rsid w:val="00833D36"/>
    <w:pPr>
      <w:widowControl w:val="0"/>
      <w:autoSpaceDE w:val="0"/>
      <w:autoSpaceDN w:val="0"/>
      <w:adjustRightInd w:val="0"/>
      <w:spacing w:line="413" w:lineRule="exact"/>
      <w:jc w:val="both"/>
    </w:pPr>
    <w:rPr>
      <w:sz w:val="24"/>
      <w:szCs w:val="24"/>
    </w:rPr>
  </w:style>
  <w:style w:type="paragraph" w:customStyle="1" w:styleId="Style35">
    <w:name w:val="Style35"/>
    <w:basedOn w:val="Normalny"/>
    <w:rsid w:val="00833D36"/>
    <w:pPr>
      <w:widowControl w:val="0"/>
      <w:autoSpaceDE w:val="0"/>
      <w:autoSpaceDN w:val="0"/>
      <w:adjustRightInd w:val="0"/>
      <w:spacing w:line="413" w:lineRule="exact"/>
      <w:ind w:hanging="365"/>
      <w:jc w:val="both"/>
    </w:pPr>
    <w:rPr>
      <w:sz w:val="24"/>
      <w:szCs w:val="24"/>
    </w:rPr>
  </w:style>
  <w:style w:type="paragraph" w:customStyle="1" w:styleId="Style71">
    <w:name w:val="Style71"/>
    <w:basedOn w:val="Normalny"/>
    <w:rsid w:val="00833D36"/>
    <w:pPr>
      <w:widowControl w:val="0"/>
      <w:autoSpaceDE w:val="0"/>
      <w:autoSpaceDN w:val="0"/>
      <w:adjustRightInd w:val="0"/>
      <w:spacing w:line="413" w:lineRule="exact"/>
      <w:ind w:hanging="365"/>
      <w:jc w:val="both"/>
    </w:pPr>
    <w:rPr>
      <w:sz w:val="24"/>
      <w:szCs w:val="24"/>
    </w:rPr>
  </w:style>
  <w:style w:type="paragraph" w:customStyle="1" w:styleId="Style29">
    <w:name w:val="Style29"/>
    <w:basedOn w:val="Normalny"/>
    <w:rsid w:val="00833D36"/>
    <w:pPr>
      <w:widowControl w:val="0"/>
      <w:autoSpaceDE w:val="0"/>
      <w:autoSpaceDN w:val="0"/>
      <w:adjustRightInd w:val="0"/>
      <w:spacing w:line="414" w:lineRule="exact"/>
      <w:ind w:firstLine="701"/>
      <w:jc w:val="both"/>
    </w:pPr>
    <w:rPr>
      <w:sz w:val="24"/>
      <w:szCs w:val="24"/>
    </w:rPr>
  </w:style>
  <w:style w:type="paragraph" w:customStyle="1" w:styleId="Style25">
    <w:name w:val="Style25"/>
    <w:basedOn w:val="Normalny"/>
    <w:rsid w:val="00833D36"/>
    <w:pPr>
      <w:widowControl w:val="0"/>
      <w:autoSpaceDE w:val="0"/>
      <w:autoSpaceDN w:val="0"/>
      <w:adjustRightInd w:val="0"/>
      <w:jc w:val="both"/>
    </w:pPr>
    <w:rPr>
      <w:sz w:val="24"/>
      <w:szCs w:val="24"/>
    </w:rPr>
  </w:style>
  <w:style w:type="paragraph" w:customStyle="1" w:styleId="Style43">
    <w:name w:val="Style43"/>
    <w:basedOn w:val="Normalny"/>
    <w:rsid w:val="00833D36"/>
    <w:pPr>
      <w:widowControl w:val="0"/>
      <w:autoSpaceDE w:val="0"/>
      <w:autoSpaceDN w:val="0"/>
      <w:adjustRightInd w:val="0"/>
      <w:jc w:val="center"/>
    </w:pPr>
    <w:rPr>
      <w:sz w:val="24"/>
      <w:szCs w:val="24"/>
    </w:rPr>
  </w:style>
  <w:style w:type="paragraph" w:customStyle="1" w:styleId="Style51">
    <w:name w:val="Style51"/>
    <w:basedOn w:val="Normalny"/>
    <w:rsid w:val="00833D36"/>
    <w:pPr>
      <w:widowControl w:val="0"/>
      <w:autoSpaceDE w:val="0"/>
      <w:autoSpaceDN w:val="0"/>
      <w:adjustRightInd w:val="0"/>
      <w:spacing w:line="259" w:lineRule="exact"/>
      <w:jc w:val="center"/>
    </w:pPr>
    <w:rPr>
      <w:sz w:val="24"/>
      <w:szCs w:val="24"/>
    </w:rPr>
  </w:style>
  <w:style w:type="paragraph" w:customStyle="1" w:styleId="Style56">
    <w:name w:val="Style56"/>
    <w:basedOn w:val="Normalny"/>
    <w:rsid w:val="00833D36"/>
    <w:pPr>
      <w:widowControl w:val="0"/>
      <w:autoSpaceDE w:val="0"/>
      <w:autoSpaceDN w:val="0"/>
      <w:adjustRightInd w:val="0"/>
      <w:spacing w:line="242" w:lineRule="exact"/>
    </w:pPr>
    <w:rPr>
      <w:sz w:val="24"/>
      <w:szCs w:val="24"/>
    </w:rPr>
  </w:style>
  <w:style w:type="paragraph" w:customStyle="1" w:styleId="Style60">
    <w:name w:val="Style60"/>
    <w:basedOn w:val="Normalny"/>
    <w:rsid w:val="00833D36"/>
    <w:pPr>
      <w:widowControl w:val="0"/>
      <w:autoSpaceDE w:val="0"/>
      <w:autoSpaceDN w:val="0"/>
      <w:adjustRightInd w:val="0"/>
      <w:spacing w:line="230" w:lineRule="exact"/>
      <w:ind w:firstLine="1306"/>
    </w:pPr>
    <w:rPr>
      <w:sz w:val="24"/>
      <w:szCs w:val="24"/>
    </w:rPr>
  </w:style>
  <w:style w:type="paragraph" w:customStyle="1" w:styleId="Style67">
    <w:name w:val="Style67"/>
    <w:basedOn w:val="Normalny"/>
    <w:rsid w:val="00833D36"/>
    <w:pPr>
      <w:widowControl w:val="0"/>
      <w:autoSpaceDE w:val="0"/>
      <w:autoSpaceDN w:val="0"/>
      <w:adjustRightInd w:val="0"/>
      <w:jc w:val="both"/>
    </w:pPr>
    <w:rPr>
      <w:sz w:val="24"/>
      <w:szCs w:val="24"/>
    </w:rPr>
  </w:style>
  <w:style w:type="paragraph" w:customStyle="1" w:styleId="Style70">
    <w:name w:val="Style70"/>
    <w:basedOn w:val="Normalny"/>
    <w:rsid w:val="00833D36"/>
    <w:pPr>
      <w:widowControl w:val="0"/>
      <w:autoSpaceDE w:val="0"/>
      <w:autoSpaceDN w:val="0"/>
      <w:adjustRightInd w:val="0"/>
      <w:spacing w:line="461" w:lineRule="exact"/>
      <w:jc w:val="center"/>
    </w:pPr>
    <w:rPr>
      <w:sz w:val="24"/>
      <w:szCs w:val="24"/>
    </w:rPr>
  </w:style>
  <w:style w:type="paragraph" w:customStyle="1" w:styleId="Style132">
    <w:name w:val="Style132"/>
    <w:basedOn w:val="Normalny"/>
    <w:rsid w:val="00833D36"/>
    <w:pPr>
      <w:widowControl w:val="0"/>
      <w:autoSpaceDE w:val="0"/>
      <w:autoSpaceDN w:val="0"/>
      <w:adjustRightInd w:val="0"/>
      <w:spacing w:line="414" w:lineRule="exact"/>
      <w:jc w:val="both"/>
    </w:pPr>
    <w:rPr>
      <w:sz w:val="24"/>
      <w:szCs w:val="24"/>
    </w:rPr>
  </w:style>
  <w:style w:type="paragraph" w:customStyle="1" w:styleId="Style138">
    <w:name w:val="Style138"/>
    <w:basedOn w:val="Normalny"/>
    <w:rsid w:val="00833D36"/>
    <w:pPr>
      <w:widowControl w:val="0"/>
      <w:autoSpaceDE w:val="0"/>
      <w:autoSpaceDN w:val="0"/>
      <w:adjustRightInd w:val="0"/>
      <w:spacing w:line="413" w:lineRule="exact"/>
      <w:ind w:hanging="355"/>
      <w:jc w:val="both"/>
    </w:pPr>
    <w:rPr>
      <w:sz w:val="24"/>
      <w:szCs w:val="24"/>
    </w:rPr>
  </w:style>
  <w:style w:type="paragraph" w:customStyle="1" w:styleId="Style40">
    <w:name w:val="Style40"/>
    <w:basedOn w:val="Normalny"/>
    <w:rsid w:val="00833D36"/>
    <w:pPr>
      <w:widowControl w:val="0"/>
      <w:autoSpaceDE w:val="0"/>
      <w:autoSpaceDN w:val="0"/>
      <w:adjustRightInd w:val="0"/>
      <w:spacing w:line="418" w:lineRule="exact"/>
      <w:ind w:firstLine="710"/>
    </w:pPr>
    <w:rPr>
      <w:sz w:val="24"/>
      <w:szCs w:val="24"/>
    </w:rPr>
  </w:style>
  <w:style w:type="paragraph" w:customStyle="1" w:styleId="Style58">
    <w:name w:val="Style58"/>
    <w:basedOn w:val="Normalny"/>
    <w:rsid w:val="00833D36"/>
    <w:pPr>
      <w:widowControl w:val="0"/>
      <w:autoSpaceDE w:val="0"/>
      <w:autoSpaceDN w:val="0"/>
      <w:adjustRightInd w:val="0"/>
      <w:spacing w:line="414" w:lineRule="exact"/>
      <w:jc w:val="right"/>
    </w:pPr>
    <w:rPr>
      <w:sz w:val="24"/>
      <w:szCs w:val="24"/>
    </w:rPr>
  </w:style>
  <w:style w:type="paragraph" w:customStyle="1" w:styleId="Style78">
    <w:name w:val="Style78"/>
    <w:basedOn w:val="Normalny"/>
    <w:rsid w:val="00833D36"/>
    <w:pPr>
      <w:widowControl w:val="0"/>
      <w:autoSpaceDE w:val="0"/>
      <w:autoSpaceDN w:val="0"/>
      <w:adjustRightInd w:val="0"/>
      <w:jc w:val="both"/>
    </w:pPr>
    <w:rPr>
      <w:sz w:val="24"/>
      <w:szCs w:val="24"/>
    </w:rPr>
  </w:style>
  <w:style w:type="paragraph" w:customStyle="1" w:styleId="Style100">
    <w:name w:val="Style100"/>
    <w:basedOn w:val="Normalny"/>
    <w:rsid w:val="00833D36"/>
    <w:pPr>
      <w:widowControl w:val="0"/>
      <w:autoSpaceDE w:val="0"/>
      <w:autoSpaceDN w:val="0"/>
      <w:adjustRightInd w:val="0"/>
    </w:pPr>
    <w:rPr>
      <w:sz w:val="24"/>
      <w:szCs w:val="24"/>
    </w:rPr>
  </w:style>
  <w:style w:type="paragraph" w:customStyle="1" w:styleId="Style133">
    <w:name w:val="Style133"/>
    <w:basedOn w:val="Normalny"/>
    <w:rsid w:val="00833D36"/>
    <w:pPr>
      <w:widowControl w:val="0"/>
      <w:autoSpaceDE w:val="0"/>
      <w:autoSpaceDN w:val="0"/>
      <w:adjustRightInd w:val="0"/>
      <w:spacing w:line="384" w:lineRule="exact"/>
      <w:jc w:val="both"/>
    </w:pPr>
    <w:rPr>
      <w:sz w:val="24"/>
      <w:szCs w:val="24"/>
    </w:rPr>
  </w:style>
  <w:style w:type="paragraph" w:customStyle="1" w:styleId="Style10">
    <w:name w:val="Style10"/>
    <w:basedOn w:val="Normalny"/>
    <w:rsid w:val="00833D36"/>
    <w:pPr>
      <w:widowControl w:val="0"/>
      <w:autoSpaceDE w:val="0"/>
      <w:autoSpaceDN w:val="0"/>
      <w:adjustRightInd w:val="0"/>
      <w:spacing w:line="269" w:lineRule="exact"/>
    </w:pPr>
    <w:rPr>
      <w:sz w:val="24"/>
      <w:szCs w:val="24"/>
    </w:rPr>
  </w:style>
  <w:style w:type="paragraph" w:customStyle="1" w:styleId="Style126">
    <w:name w:val="Style126"/>
    <w:basedOn w:val="Normalny"/>
    <w:rsid w:val="00833D36"/>
    <w:pPr>
      <w:widowControl w:val="0"/>
      <w:autoSpaceDE w:val="0"/>
      <w:autoSpaceDN w:val="0"/>
      <w:adjustRightInd w:val="0"/>
      <w:spacing w:line="414" w:lineRule="exact"/>
      <w:ind w:firstLine="245"/>
      <w:jc w:val="both"/>
    </w:pPr>
    <w:rPr>
      <w:sz w:val="24"/>
      <w:szCs w:val="24"/>
    </w:rPr>
  </w:style>
  <w:style w:type="character" w:customStyle="1" w:styleId="FontStyle174">
    <w:name w:val="Font Style174"/>
    <w:rsid w:val="00833D36"/>
    <w:rPr>
      <w:rFonts w:ascii="Times New Roman" w:hAnsi="Times New Roman" w:cs="Times New Roman"/>
      <w:sz w:val="22"/>
      <w:szCs w:val="22"/>
    </w:rPr>
  </w:style>
  <w:style w:type="paragraph" w:customStyle="1" w:styleId="Style42">
    <w:name w:val="Style42"/>
    <w:basedOn w:val="Normalny"/>
    <w:rsid w:val="00833D36"/>
    <w:pPr>
      <w:widowControl w:val="0"/>
      <w:autoSpaceDE w:val="0"/>
      <w:autoSpaceDN w:val="0"/>
      <w:adjustRightInd w:val="0"/>
    </w:pPr>
    <w:rPr>
      <w:sz w:val="24"/>
      <w:szCs w:val="24"/>
    </w:rPr>
  </w:style>
  <w:style w:type="paragraph" w:customStyle="1" w:styleId="Style32">
    <w:name w:val="Style32"/>
    <w:basedOn w:val="Normalny"/>
    <w:rsid w:val="00833D36"/>
    <w:pPr>
      <w:widowControl w:val="0"/>
      <w:autoSpaceDE w:val="0"/>
      <w:autoSpaceDN w:val="0"/>
      <w:adjustRightInd w:val="0"/>
      <w:spacing w:line="252" w:lineRule="exact"/>
      <w:jc w:val="center"/>
    </w:pPr>
    <w:rPr>
      <w:sz w:val="24"/>
      <w:szCs w:val="24"/>
    </w:rPr>
  </w:style>
  <w:style w:type="paragraph" w:customStyle="1" w:styleId="Style44">
    <w:name w:val="Style44"/>
    <w:basedOn w:val="Normalny"/>
    <w:rsid w:val="00833D36"/>
    <w:pPr>
      <w:widowControl w:val="0"/>
      <w:autoSpaceDE w:val="0"/>
      <w:autoSpaceDN w:val="0"/>
      <w:adjustRightInd w:val="0"/>
      <w:spacing w:line="414" w:lineRule="exact"/>
      <w:ind w:firstLine="360"/>
      <w:jc w:val="both"/>
    </w:pPr>
    <w:rPr>
      <w:sz w:val="24"/>
      <w:szCs w:val="24"/>
    </w:rPr>
  </w:style>
  <w:style w:type="paragraph" w:customStyle="1" w:styleId="Style82">
    <w:name w:val="Style82"/>
    <w:basedOn w:val="Normalny"/>
    <w:rsid w:val="00833D36"/>
    <w:pPr>
      <w:widowControl w:val="0"/>
      <w:autoSpaceDE w:val="0"/>
      <w:autoSpaceDN w:val="0"/>
      <w:adjustRightInd w:val="0"/>
    </w:pPr>
    <w:rPr>
      <w:sz w:val="24"/>
      <w:szCs w:val="24"/>
    </w:rPr>
  </w:style>
  <w:style w:type="paragraph" w:customStyle="1" w:styleId="Style84">
    <w:name w:val="Style84"/>
    <w:basedOn w:val="Normalny"/>
    <w:rsid w:val="00833D36"/>
    <w:pPr>
      <w:widowControl w:val="0"/>
      <w:autoSpaceDE w:val="0"/>
      <w:autoSpaceDN w:val="0"/>
      <w:adjustRightInd w:val="0"/>
      <w:spacing w:line="350" w:lineRule="exact"/>
    </w:pPr>
    <w:rPr>
      <w:sz w:val="24"/>
      <w:szCs w:val="24"/>
    </w:rPr>
  </w:style>
  <w:style w:type="paragraph" w:customStyle="1" w:styleId="Style85">
    <w:name w:val="Style85"/>
    <w:basedOn w:val="Normalny"/>
    <w:rsid w:val="00833D36"/>
    <w:pPr>
      <w:widowControl w:val="0"/>
      <w:autoSpaceDE w:val="0"/>
      <w:autoSpaceDN w:val="0"/>
      <w:adjustRightInd w:val="0"/>
      <w:spacing w:line="422" w:lineRule="exact"/>
      <w:ind w:firstLine="360"/>
    </w:pPr>
    <w:rPr>
      <w:sz w:val="24"/>
      <w:szCs w:val="24"/>
    </w:rPr>
  </w:style>
  <w:style w:type="paragraph" w:customStyle="1" w:styleId="Style86">
    <w:name w:val="Style86"/>
    <w:basedOn w:val="Normalny"/>
    <w:rsid w:val="00833D36"/>
    <w:pPr>
      <w:widowControl w:val="0"/>
      <w:autoSpaceDE w:val="0"/>
      <w:autoSpaceDN w:val="0"/>
      <w:adjustRightInd w:val="0"/>
    </w:pPr>
    <w:rPr>
      <w:sz w:val="24"/>
      <w:szCs w:val="24"/>
    </w:rPr>
  </w:style>
  <w:style w:type="paragraph" w:customStyle="1" w:styleId="Style87">
    <w:name w:val="Style87"/>
    <w:basedOn w:val="Normalny"/>
    <w:rsid w:val="00833D36"/>
    <w:pPr>
      <w:widowControl w:val="0"/>
      <w:autoSpaceDE w:val="0"/>
      <w:autoSpaceDN w:val="0"/>
      <w:adjustRightInd w:val="0"/>
      <w:spacing w:line="250" w:lineRule="exact"/>
      <w:ind w:firstLine="106"/>
    </w:pPr>
    <w:rPr>
      <w:sz w:val="24"/>
      <w:szCs w:val="24"/>
    </w:rPr>
  </w:style>
  <w:style w:type="paragraph" w:customStyle="1" w:styleId="Style92">
    <w:name w:val="Style92"/>
    <w:basedOn w:val="Normalny"/>
    <w:rsid w:val="00833D36"/>
    <w:pPr>
      <w:widowControl w:val="0"/>
      <w:autoSpaceDE w:val="0"/>
      <w:autoSpaceDN w:val="0"/>
      <w:adjustRightInd w:val="0"/>
      <w:spacing w:line="230" w:lineRule="exact"/>
      <w:jc w:val="center"/>
    </w:pPr>
    <w:rPr>
      <w:sz w:val="24"/>
      <w:szCs w:val="24"/>
    </w:rPr>
  </w:style>
  <w:style w:type="character" w:customStyle="1" w:styleId="FontStyle152">
    <w:name w:val="Font Style152"/>
    <w:rsid w:val="00833D36"/>
    <w:rPr>
      <w:rFonts w:ascii="Times New Roman" w:hAnsi="Times New Roman" w:cs="Times New Roman"/>
      <w:b/>
      <w:bCs/>
      <w:sz w:val="22"/>
      <w:szCs w:val="22"/>
    </w:rPr>
  </w:style>
  <w:style w:type="character" w:customStyle="1" w:styleId="FontStyle168">
    <w:name w:val="Font Style168"/>
    <w:rsid w:val="00833D36"/>
    <w:rPr>
      <w:rFonts w:ascii="Times New Roman" w:hAnsi="Times New Roman" w:cs="Times New Roman"/>
      <w:b/>
      <w:bCs/>
      <w:sz w:val="22"/>
      <w:szCs w:val="22"/>
    </w:rPr>
  </w:style>
  <w:style w:type="character" w:customStyle="1" w:styleId="FontStyle171">
    <w:name w:val="Font Style171"/>
    <w:rsid w:val="00833D36"/>
    <w:rPr>
      <w:rFonts w:ascii="Times New Roman" w:hAnsi="Times New Roman" w:cs="Times New Roman"/>
      <w:sz w:val="20"/>
      <w:szCs w:val="20"/>
    </w:rPr>
  </w:style>
  <w:style w:type="character" w:customStyle="1" w:styleId="FontStyle181">
    <w:name w:val="Font Style181"/>
    <w:rsid w:val="00833D36"/>
    <w:rPr>
      <w:rFonts w:ascii="Times New Roman" w:hAnsi="Times New Roman" w:cs="Times New Roman"/>
      <w:b/>
      <w:bCs/>
      <w:sz w:val="18"/>
      <w:szCs w:val="18"/>
    </w:rPr>
  </w:style>
  <w:style w:type="paragraph" w:customStyle="1" w:styleId="Style46">
    <w:name w:val="Style46"/>
    <w:basedOn w:val="Normalny"/>
    <w:rsid w:val="00833D36"/>
    <w:pPr>
      <w:widowControl w:val="0"/>
      <w:autoSpaceDE w:val="0"/>
      <w:autoSpaceDN w:val="0"/>
      <w:adjustRightInd w:val="0"/>
    </w:pPr>
    <w:rPr>
      <w:sz w:val="24"/>
      <w:szCs w:val="24"/>
    </w:rPr>
  </w:style>
  <w:style w:type="paragraph" w:customStyle="1" w:styleId="Style13">
    <w:name w:val="Style13"/>
    <w:basedOn w:val="Normalny"/>
    <w:rsid w:val="00833D36"/>
    <w:pPr>
      <w:widowControl w:val="0"/>
      <w:autoSpaceDE w:val="0"/>
      <w:autoSpaceDN w:val="0"/>
      <w:adjustRightInd w:val="0"/>
      <w:spacing w:line="283" w:lineRule="exact"/>
      <w:ind w:firstLine="283"/>
      <w:jc w:val="both"/>
    </w:pPr>
    <w:rPr>
      <w:sz w:val="24"/>
      <w:szCs w:val="24"/>
    </w:rPr>
  </w:style>
  <w:style w:type="character" w:customStyle="1" w:styleId="FontStyle82">
    <w:name w:val="Font Style82"/>
    <w:rsid w:val="00833D36"/>
    <w:rPr>
      <w:rFonts w:ascii="Times New Roman" w:hAnsi="Times New Roman" w:cs="Times New Roman"/>
      <w:b/>
      <w:bCs/>
      <w:i/>
      <w:iCs/>
      <w:sz w:val="22"/>
      <w:szCs w:val="22"/>
    </w:rPr>
  </w:style>
  <w:style w:type="character" w:customStyle="1" w:styleId="FontStyle86">
    <w:name w:val="Font Style86"/>
    <w:rsid w:val="00833D36"/>
    <w:rPr>
      <w:rFonts w:ascii="Times New Roman" w:hAnsi="Times New Roman" w:cs="Times New Roman"/>
      <w:sz w:val="22"/>
      <w:szCs w:val="22"/>
    </w:rPr>
  </w:style>
  <w:style w:type="paragraph" w:customStyle="1" w:styleId="just">
    <w:name w:val="just"/>
    <w:basedOn w:val="Normalny"/>
    <w:rsid w:val="00833D36"/>
    <w:pPr>
      <w:spacing w:before="100" w:beforeAutospacing="1" w:after="100" w:afterAutospacing="1"/>
      <w:jc w:val="both"/>
    </w:pPr>
    <w:rPr>
      <w:rFonts w:ascii="Arial" w:hAnsi="Arial" w:cs="Arial"/>
      <w:sz w:val="16"/>
      <w:szCs w:val="16"/>
    </w:rPr>
  </w:style>
  <w:style w:type="character" w:customStyle="1" w:styleId="Tekst3Znak3">
    <w:name w:val="Tekst 3 Znak3"/>
    <w:rsid w:val="00833D36"/>
    <w:rPr>
      <w:rFonts w:ascii="Arial" w:hAnsi="Arial" w:cs="Arial"/>
      <w:bCs/>
      <w:szCs w:val="26"/>
      <w:lang w:val="pl-PL" w:eastAsia="pl-PL" w:bidi="ar-SA"/>
    </w:rPr>
  </w:style>
  <w:style w:type="paragraph" w:customStyle="1" w:styleId="Style37">
    <w:name w:val="Style37"/>
    <w:basedOn w:val="Normalny"/>
    <w:rsid w:val="00833D36"/>
    <w:pPr>
      <w:widowControl w:val="0"/>
      <w:autoSpaceDE w:val="0"/>
      <w:autoSpaceDN w:val="0"/>
      <w:adjustRightInd w:val="0"/>
      <w:jc w:val="both"/>
    </w:pPr>
    <w:rPr>
      <w:sz w:val="24"/>
      <w:szCs w:val="24"/>
    </w:rPr>
  </w:style>
  <w:style w:type="character" w:customStyle="1" w:styleId="FontStyle182">
    <w:name w:val="Font Style182"/>
    <w:rsid w:val="00833D36"/>
    <w:rPr>
      <w:rFonts w:ascii="Times New Roman" w:hAnsi="Times New Roman" w:cs="Times New Roman"/>
      <w:sz w:val="22"/>
      <w:szCs w:val="22"/>
    </w:rPr>
  </w:style>
  <w:style w:type="character" w:customStyle="1" w:styleId="Tekst2Znak1">
    <w:name w:val="Tekst 2 Znak1"/>
    <w:rsid w:val="00833D36"/>
    <w:rPr>
      <w:rFonts w:ascii="Arial" w:hAnsi="Arial" w:cs="Arial"/>
      <w:bCs/>
      <w:iCs/>
      <w:szCs w:val="28"/>
      <w:lang w:val="pl-PL" w:eastAsia="pl-PL" w:bidi="ar-SA"/>
    </w:rPr>
  </w:style>
  <w:style w:type="character" w:customStyle="1" w:styleId="FontStyle175">
    <w:name w:val="Font Style175"/>
    <w:rsid w:val="00833D36"/>
    <w:rPr>
      <w:rFonts w:ascii="Times New Roman" w:hAnsi="Times New Roman" w:cs="Times New Roman"/>
      <w:b/>
      <w:bCs/>
      <w:i/>
      <w:iCs/>
      <w:sz w:val="22"/>
      <w:szCs w:val="22"/>
    </w:rPr>
  </w:style>
  <w:style w:type="character" w:customStyle="1" w:styleId="FontStyle162">
    <w:name w:val="Font Style162"/>
    <w:rsid w:val="00833D36"/>
    <w:rPr>
      <w:rFonts w:ascii="Arial" w:hAnsi="Arial" w:cs="Arial"/>
      <w:sz w:val="16"/>
      <w:szCs w:val="16"/>
    </w:rPr>
  </w:style>
  <w:style w:type="paragraph" w:customStyle="1" w:styleId="Style53">
    <w:name w:val="Style53"/>
    <w:basedOn w:val="Normalny"/>
    <w:rsid w:val="00833D36"/>
    <w:pPr>
      <w:widowControl w:val="0"/>
      <w:autoSpaceDE w:val="0"/>
      <w:autoSpaceDN w:val="0"/>
      <w:adjustRightInd w:val="0"/>
      <w:spacing w:line="206" w:lineRule="exact"/>
      <w:jc w:val="center"/>
    </w:pPr>
    <w:rPr>
      <w:sz w:val="24"/>
      <w:szCs w:val="24"/>
    </w:rPr>
  </w:style>
  <w:style w:type="character" w:customStyle="1" w:styleId="FontStyle179">
    <w:name w:val="Font Style179"/>
    <w:rsid w:val="00833D36"/>
    <w:rPr>
      <w:rFonts w:ascii="Times New Roman" w:hAnsi="Times New Roman" w:cs="Times New Roman"/>
      <w:sz w:val="18"/>
      <w:szCs w:val="18"/>
    </w:rPr>
  </w:style>
  <w:style w:type="character" w:styleId="Uwydatnienie">
    <w:name w:val="Emphasis"/>
    <w:uiPriority w:val="20"/>
    <w:qFormat/>
    <w:rsid w:val="00833D36"/>
    <w:rPr>
      <w:i/>
      <w:iCs/>
    </w:rPr>
  </w:style>
  <w:style w:type="character" w:customStyle="1" w:styleId="FontStyle177">
    <w:name w:val="Font Style177"/>
    <w:rsid w:val="00833D36"/>
    <w:rPr>
      <w:rFonts w:ascii="Times New Roman" w:hAnsi="Times New Roman" w:cs="Times New Roman"/>
      <w:b/>
      <w:bCs/>
      <w:sz w:val="18"/>
      <w:szCs w:val="18"/>
    </w:rPr>
  </w:style>
  <w:style w:type="paragraph" w:customStyle="1" w:styleId="Style38">
    <w:name w:val="Style38"/>
    <w:basedOn w:val="Normalny"/>
    <w:rsid w:val="00833D36"/>
    <w:pPr>
      <w:widowControl w:val="0"/>
      <w:autoSpaceDE w:val="0"/>
      <w:autoSpaceDN w:val="0"/>
      <w:adjustRightInd w:val="0"/>
      <w:spacing w:line="413" w:lineRule="exact"/>
    </w:pPr>
    <w:rPr>
      <w:sz w:val="24"/>
      <w:szCs w:val="24"/>
    </w:rPr>
  </w:style>
  <w:style w:type="character" w:customStyle="1" w:styleId="FontStyle180">
    <w:name w:val="Font Style180"/>
    <w:rsid w:val="00833D36"/>
    <w:rPr>
      <w:rFonts w:ascii="Times New Roman" w:hAnsi="Times New Roman" w:cs="Times New Roman"/>
      <w:sz w:val="18"/>
      <w:szCs w:val="18"/>
    </w:rPr>
  </w:style>
  <w:style w:type="paragraph" w:customStyle="1" w:styleId="Style63">
    <w:name w:val="Style63"/>
    <w:basedOn w:val="Normalny"/>
    <w:rsid w:val="00833D36"/>
    <w:pPr>
      <w:widowControl w:val="0"/>
      <w:autoSpaceDE w:val="0"/>
      <w:autoSpaceDN w:val="0"/>
      <w:adjustRightInd w:val="0"/>
    </w:pPr>
    <w:rPr>
      <w:sz w:val="24"/>
      <w:szCs w:val="24"/>
    </w:rPr>
  </w:style>
  <w:style w:type="character" w:customStyle="1" w:styleId="FontStyle81">
    <w:name w:val="Font Style81"/>
    <w:rsid w:val="00833D36"/>
    <w:rPr>
      <w:rFonts w:ascii="Times New Roman" w:hAnsi="Times New Roman" w:cs="Times New Roman"/>
      <w:sz w:val="22"/>
      <w:szCs w:val="22"/>
    </w:rPr>
  </w:style>
  <w:style w:type="paragraph" w:customStyle="1" w:styleId="Style28">
    <w:name w:val="Style28"/>
    <w:basedOn w:val="Normalny"/>
    <w:rsid w:val="00833D36"/>
    <w:pPr>
      <w:widowControl w:val="0"/>
      <w:autoSpaceDE w:val="0"/>
      <w:autoSpaceDN w:val="0"/>
      <w:adjustRightInd w:val="0"/>
      <w:spacing w:line="413" w:lineRule="exact"/>
      <w:ind w:firstLine="696"/>
      <w:jc w:val="both"/>
    </w:pPr>
    <w:rPr>
      <w:sz w:val="24"/>
      <w:szCs w:val="24"/>
    </w:rPr>
  </w:style>
  <w:style w:type="paragraph" w:customStyle="1" w:styleId="Style31">
    <w:name w:val="Style31"/>
    <w:basedOn w:val="Normalny"/>
    <w:rsid w:val="00833D36"/>
    <w:pPr>
      <w:widowControl w:val="0"/>
      <w:autoSpaceDE w:val="0"/>
      <w:autoSpaceDN w:val="0"/>
      <w:adjustRightInd w:val="0"/>
    </w:pPr>
    <w:rPr>
      <w:sz w:val="24"/>
      <w:szCs w:val="24"/>
    </w:rPr>
  </w:style>
  <w:style w:type="paragraph" w:customStyle="1" w:styleId="Style39">
    <w:name w:val="Style39"/>
    <w:basedOn w:val="Normalny"/>
    <w:rsid w:val="00833D36"/>
    <w:pPr>
      <w:widowControl w:val="0"/>
      <w:autoSpaceDE w:val="0"/>
      <w:autoSpaceDN w:val="0"/>
      <w:adjustRightInd w:val="0"/>
      <w:spacing w:line="414" w:lineRule="exact"/>
      <w:jc w:val="both"/>
    </w:pPr>
    <w:rPr>
      <w:sz w:val="24"/>
      <w:szCs w:val="24"/>
    </w:rPr>
  </w:style>
  <w:style w:type="paragraph" w:customStyle="1" w:styleId="Style41">
    <w:name w:val="Style41"/>
    <w:basedOn w:val="Normalny"/>
    <w:rsid w:val="00833D36"/>
    <w:pPr>
      <w:widowControl w:val="0"/>
      <w:autoSpaceDE w:val="0"/>
      <w:autoSpaceDN w:val="0"/>
      <w:adjustRightInd w:val="0"/>
      <w:spacing w:line="413" w:lineRule="exact"/>
      <w:ind w:hanging="514"/>
      <w:jc w:val="both"/>
    </w:pPr>
    <w:rPr>
      <w:sz w:val="24"/>
      <w:szCs w:val="24"/>
    </w:rPr>
  </w:style>
  <w:style w:type="paragraph" w:customStyle="1" w:styleId="Style129">
    <w:name w:val="Style129"/>
    <w:basedOn w:val="Normalny"/>
    <w:rsid w:val="00833D36"/>
    <w:pPr>
      <w:widowControl w:val="0"/>
      <w:autoSpaceDE w:val="0"/>
      <w:autoSpaceDN w:val="0"/>
      <w:adjustRightInd w:val="0"/>
      <w:jc w:val="both"/>
    </w:pPr>
    <w:rPr>
      <w:sz w:val="24"/>
      <w:szCs w:val="24"/>
    </w:rPr>
  </w:style>
  <w:style w:type="character" w:customStyle="1" w:styleId="Tekst3Znak4">
    <w:name w:val="Tekst 3 Znak4"/>
    <w:rsid w:val="00833D36"/>
    <w:rPr>
      <w:rFonts w:ascii="Arial" w:hAnsi="Arial" w:cs="Arial"/>
      <w:bCs/>
      <w:szCs w:val="26"/>
      <w:lang w:val="pl-PL" w:eastAsia="pl-PL" w:bidi="ar-SA"/>
    </w:rPr>
  </w:style>
  <w:style w:type="character" w:customStyle="1" w:styleId="Tekst3ZnakZnak2">
    <w:name w:val="Tekst 3 Znak Znak2"/>
    <w:rsid w:val="00833D36"/>
    <w:rPr>
      <w:rFonts w:ascii="Arial" w:hAnsi="Arial" w:cs="Arial"/>
      <w:bCs/>
      <w:szCs w:val="26"/>
      <w:lang w:val="pl-PL" w:eastAsia="pl-PL" w:bidi="ar-SA"/>
    </w:rPr>
  </w:style>
  <w:style w:type="paragraph" w:customStyle="1" w:styleId="Style9">
    <w:name w:val="Style9"/>
    <w:basedOn w:val="Normalny"/>
    <w:rsid w:val="00833D36"/>
    <w:pPr>
      <w:widowControl w:val="0"/>
      <w:autoSpaceDE w:val="0"/>
      <w:autoSpaceDN w:val="0"/>
      <w:adjustRightInd w:val="0"/>
      <w:spacing w:line="343" w:lineRule="exact"/>
      <w:ind w:hanging="353"/>
      <w:jc w:val="both"/>
    </w:pPr>
    <w:rPr>
      <w:rFonts w:ascii="Arial" w:hAnsi="Arial"/>
      <w:sz w:val="24"/>
      <w:szCs w:val="24"/>
    </w:rPr>
  </w:style>
  <w:style w:type="paragraph" w:customStyle="1" w:styleId="Style109">
    <w:name w:val="Style109"/>
    <w:basedOn w:val="Normalny"/>
    <w:rsid w:val="00833D36"/>
    <w:pPr>
      <w:widowControl w:val="0"/>
      <w:autoSpaceDE w:val="0"/>
      <w:autoSpaceDN w:val="0"/>
      <w:adjustRightInd w:val="0"/>
      <w:spacing w:line="413" w:lineRule="exact"/>
      <w:ind w:hanging="701"/>
    </w:pPr>
    <w:rPr>
      <w:sz w:val="24"/>
      <w:szCs w:val="24"/>
    </w:rPr>
  </w:style>
  <w:style w:type="character" w:customStyle="1" w:styleId="Nagwek3Znak2">
    <w:name w:val="Nagłówek 3 Znak2"/>
    <w:aliases w:val="Subparagraaf Znak Znak1,Subparagraaf Znak4,Subparagraaf Znak Znak"/>
    <w:rsid w:val="00833D36"/>
    <w:rPr>
      <w:rFonts w:ascii="Arial" w:hAnsi="Arial" w:cs="Arial"/>
      <w:b/>
      <w:bCs/>
      <w:szCs w:val="26"/>
      <w:lang w:val="pl-PL" w:eastAsia="pl-PL" w:bidi="ar-SA"/>
    </w:rPr>
  </w:style>
  <w:style w:type="paragraph" w:customStyle="1" w:styleId="Tekstpodstawowyanita1">
    <w:name w:val="Tekst podstawowy.anita1"/>
    <w:basedOn w:val="Normalny"/>
    <w:rsid w:val="00833D36"/>
    <w:pPr>
      <w:suppressAutoHyphens/>
      <w:spacing w:before="140" w:line="360" w:lineRule="auto"/>
    </w:pPr>
    <w:rPr>
      <w:color w:val="000000"/>
      <w:sz w:val="28"/>
      <w:lang w:eastAsia="ar-SA"/>
    </w:rPr>
  </w:style>
  <w:style w:type="paragraph" w:customStyle="1" w:styleId="Style95">
    <w:name w:val="Style95"/>
    <w:basedOn w:val="Normalny"/>
    <w:rsid w:val="00833D36"/>
    <w:pPr>
      <w:widowControl w:val="0"/>
      <w:autoSpaceDE w:val="0"/>
      <w:autoSpaceDN w:val="0"/>
      <w:adjustRightInd w:val="0"/>
    </w:pPr>
    <w:rPr>
      <w:sz w:val="24"/>
      <w:szCs w:val="24"/>
    </w:rPr>
  </w:style>
  <w:style w:type="paragraph" w:customStyle="1" w:styleId="Style123">
    <w:name w:val="Style123"/>
    <w:basedOn w:val="Normalny"/>
    <w:rsid w:val="00833D36"/>
    <w:pPr>
      <w:widowControl w:val="0"/>
      <w:autoSpaceDE w:val="0"/>
      <w:autoSpaceDN w:val="0"/>
      <w:adjustRightInd w:val="0"/>
    </w:pPr>
    <w:rPr>
      <w:sz w:val="24"/>
      <w:szCs w:val="24"/>
    </w:rPr>
  </w:style>
  <w:style w:type="paragraph" w:customStyle="1" w:styleId="Style26">
    <w:name w:val="Style26"/>
    <w:basedOn w:val="Normalny"/>
    <w:rsid w:val="00833D36"/>
    <w:pPr>
      <w:widowControl w:val="0"/>
      <w:autoSpaceDE w:val="0"/>
      <w:autoSpaceDN w:val="0"/>
      <w:adjustRightInd w:val="0"/>
      <w:spacing w:line="345" w:lineRule="exact"/>
      <w:ind w:firstLine="715"/>
      <w:jc w:val="both"/>
    </w:pPr>
    <w:rPr>
      <w:rFonts w:ascii="Arial" w:hAnsi="Arial"/>
      <w:sz w:val="24"/>
      <w:szCs w:val="24"/>
    </w:rPr>
  </w:style>
  <w:style w:type="paragraph" w:customStyle="1" w:styleId="Style36">
    <w:name w:val="Style36"/>
    <w:basedOn w:val="Normalny"/>
    <w:rsid w:val="00833D36"/>
    <w:pPr>
      <w:widowControl w:val="0"/>
      <w:autoSpaceDE w:val="0"/>
      <w:autoSpaceDN w:val="0"/>
      <w:adjustRightInd w:val="0"/>
      <w:spacing w:line="348" w:lineRule="exact"/>
      <w:ind w:hanging="360"/>
      <w:jc w:val="both"/>
    </w:pPr>
    <w:rPr>
      <w:rFonts w:ascii="Arial" w:hAnsi="Arial"/>
      <w:sz w:val="24"/>
      <w:szCs w:val="24"/>
    </w:rPr>
  </w:style>
  <w:style w:type="character" w:customStyle="1" w:styleId="FontStyle61">
    <w:name w:val="Font Style61"/>
    <w:rsid w:val="00833D36"/>
    <w:rPr>
      <w:rFonts w:ascii="Arial" w:hAnsi="Arial" w:cs="Arial"/>
      <w:sz w:val="18"/>
      <w:szCs w:val="18"/>
    </w:rPr>
  </w:style>
  <w:style w:type="character" w:customStyle="1" w:styleId="FontStyle62">
    <w:name w:val="Font Style62"/>
    <w:rsid w:val="00833D36"/>
    <w:rPr>
      <w:rFonts w:ascii="Arial" w:hAnsi="Arial" w:cs="Arial"/>
      <w:i/>
      <w:iCs/>
      <w:sz w:val="18"/>
      <w:szCs w:val="18"/>
    </w:rPr>
  </w:style>
  <w:style w:type="character" w:customStyle="1" w:styleId="Nagwek5Znak1">
    <w:name w:val="Nagłówek 5 Znak1"/>
    <w:aliases w:val="Nagłówek 5 Znak Znak1"/>
    <w:rsid w:val="00833D36"/>
    <w:rPr>
      <w:rFonts w:ascii="Arial" w:hAnsi="Arial"/>
      <w:b/>
      <w:bCs/>
      <w:iCs/>
      <w:szCs w:val="26"/>
      <w:lang w:val="pl-PL" w:eastAsia="pl-PL" w:bidi="ar-SA"/>
    </w:rPr>
  </w:style>
  <w:style w:type="character" w:customStyle="1" w:styleId="Nagwek4Znak">
    <w:name w:val="Nagłówek 4 Znak"/>
    <w:aliases w:val="Bijlage Znak1,Bijlage Znak Znak,Bijlage Znak Znak Znak"/>
    <w:rsid w:val="00833D36"/>
    <w:rPr>
      <w:rFonts w:ascii="Arial" w:hAnsi="Arial"/>
      <w:b/>
      <w:bCs/>
      <w:szCs w:val="28"/>
      <w:lang w:val="pl-PL" w:eastAsia="pl-PL" w:bidi="ar-SA"/>
    </w:rPr>
  </w:style>
  <w:style w:type="paragraph" w:customStyle="1" w:styleId="Style8">
    <w:name w:val="Style8"/>
    <w:basedOn w:val="Normalny"/>
    <w:rsid w:val="00833D36"/>
    <w:pPr>
      <w:widowControl w:val="0"/>
      <w:autoSpaceDE w:val="0"/>
      <w:autoSpaceDN w:val="0"/>
      <w:adjustRightInd w:val="0"/>
      <w:spacing w:line="504" w:lineRule="exact"/>
      <w:ind w:firstLine="706"/>
    </w:pPr>
    <w:rPr>
      <w:sz w:val="24"/>
      <w:szCs w:val="24"/>
    </w:rPr>
  </w:style>
  <w:style w:type="paragraph" w:customStyle="1" w:styleId="Style12">
    <w:name w:val="Style12"/>
    <w:basedOn w:val="Normalny"/>
    <w:rsid w:val="00833D36"/>
    <w:pPr>
      <w:widowControl w:val="0"/>
      <w:autoSpaceDE w:val="0"/>
      <w:autoSpaceDN w:val="0"/>
      <w:adjustRightInd w:val="0"/>
    </w:pPr>
    <w:rPr>
      <w:sz w:val="24"/>
      <w:szCs w:val="24"/>
    </w:rPr>
  </w:style>
  <w:style w:type="character" w:customStyle="1" w:styleId="FontStyle60">
    <w:name w:val="Font Style60"/>
    <w:rsid w:val="00833D36"/>
    <w:rPr>
      <w:rFonts w:ascii="Arial" w:hAnsi="Arial" w:cs="Arial"/>
      <w:sz w:val="16"/>
      <w:szCs w:val="16"/>
    </w:rPr>
  </w:style>
  <w:style w:type="paragraph" w:customStyle="1" w:styleId="Style1">
    <w:name w:val="Style1"/>
    <w:basedOn w:val="Normalny"/>
    <w:rsid w:val="00833D36"/>
    <w:pPr>
      <w:widowControl w:val="0"/>
      <w:autoSpaceDE w:val="0"/>
      <w:autoSpaceDN w:val="0"/>
      <w:adjustRightInd w:val="0"/>
    </w:pPr>
    <w:rPr>
      <w:sz w:val="24"/>
      <w:szCs w:val="24"/>
    </w:rPr>
  </w:style>
  <w:style w:type="paragraph" w:customStyle="1" w:styleId="Style21">
    <w:name w:val="Style21"/>
    <w:basedOn w:val="Normalny"/>
    <w:rsid w:val="00833D36"/>
    <w:pPr>
      <w:widowControl w:val="0"/>
      <w:autoSpaceDE w:val="0"/>
      <w:autoSpaceDN w:val="0"/>
      <w:adjustRightInd w:val="0"/>
      <w:spacing w:line="235" w:lineRule="exact"/>
    </w:pPr>
    <w:rPr>
      <w:sz w:val="24"/>
      <w:szCs w:val="24"/>
    </w:rPr>
  </w:style>
  <w:style w:type="character" w:customStyle="1" w:styleId="FontStyle78">
    <w:name w:val="Font Style78"/>
    <w:rsid w:val="00833D36"/>
    <w:rPr>
      <w:rFonts w:ascii="Times New Roman" w:hAnsi="Times New Roman" w:cs="Times New Roman"/>
      <w:sz w:val="18"/>
      <w:szCs w:val="18"/>
    </w:rPr>
  </w:style>
  <w:style w:type="character" w:customStyle="1" w:styleId="FontStyle83">
    <w:name w:val="Font Style83"/>
    <w:rsid w:val="00833D36"/>
    <w:rPr>
      <w:rFonts w:ascii="Times New Roman" w:hAnsi="Times New Roman" w:cs="Times New Roman"/>
      <w:i/>
      <w:iCs/>
      <w:sz w:val="18"/>
      <w:szCs w:val="18"/>
    </w:rPr>
  </w:style>
  <w:style w:type="character" w:styleId="HTML-cytat">
    <w:name w:val="HTML Cite"/>
    <w:rsid w:val="00833D36"/>
    <w:rPr>
      <w:i/>
      <w:iCs/>
    </w:rPr>
  </w:style>
  <w:style w:type="table" w:styleId="Tabela-Siatka">
    <w:name w:val="Table Grid"/>
    <w:basedOn w:val="Standardowy"/>
    <w:uiPriority w:val="39"/>
    <w:rsid w:val="007B13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K-P_odwolanie,Lublin_odwolanie,lubu 1)_wypkt.,opis dzialania,Sl_Akapit z listą,L1,Numerowanie,List Paragraph"/>
    <w:basedOn w:val="Normalny"/>
    <w:link w:val="AkapitzlistZnak"/>
    <w:uiPriority w:val="34"/>
    <w:qFormat/>
    <w:rsid w:val="007B1309"/>
    <w:pPr>
      <w:ind w:left="720"/>
    </w:pPr>
  </w:style>
  <w:style w:type="character" w:customStyle="1" w:styleId="Nagwek1Znak">
    <w:name w:val="Nagłówek 1 Znak"/>
    <w:rsid w:val="00540989"/>
    <w:rPr>
      <w:rFonts w:ascii="Arial" w:hAnsi="Arial" w:cs="Arial"/>
      <w:b/>
      <w:bCs/>
      <w:kern w:val="32"/>
      <w:szCs w:val="32"/>
      <w:lang w:val="pl-PL" w:eastAsia="pl-PL" w:bidi="ar-SA"/>
    </w:rPr>
  </w:style>
  <w:style w:type="paragraph" w:customStyle="1" w:styleId="Standard">
    <w:name w:val="Standard"/>
    <w:rsid w:val="00540989"/>
    <w:pPr>
      <w:widowControl w:val="0"/>
    </w:pPr>
    <w:rPr>
      <w:snapToGrid w:val="0"/>
      <w:sz w:val="24"/>
    </w:rPr>
  </w:style>
  <w:style w:type="character" w:customStyle="1" w:styleId="Tytu1">
    <w:name w:val="Tytuł1"/>
    <w:basedOn w:val="Domylnaczcionkaakapitu"/>
    <w:rsid w:val="0064275B"/>
  </w:style>
  <w:style w:type="paragraph" w:customStyle="1" w:styleId="Obszartekstu">
    <w:name w:val="Obszar tekstu"/>
    <w:basedOn w:val="Standard"/>
    <w:rsid w:val="0064275B"/>
    <w:pPr>
      <w:widowControl/>
      <w:autoSpaceDE w:val="0"/>
      <w:autoSpaceDN w:val="0"/>
      <w:adjustRightInd w:val="0"/>
      <w:jc w:val="both"/>
    </w:pPr>
    <w:rPr>
      <w:rFonts w:ascii="Tahoma" w:hAnsi="Tahoma"/>
      <w:snapToGrid/>
      <w:sz w:val="28"/>
      <w:szCs w:val="28"/>
    </w:rPr>
  </w:style>
  <w:style w:type="paragraph" w:customStyle="1" w:styleId="WW-Tekstpodstawowywcity2">
    <w:name w:val="WW-Tekst podstawowy wci?ty 2"/>
    <w:basedOn w:val="Standard"/>
    <w:rsid w:val="0064275B"/>
    <w:pPr>
      <w:widowControl/>
      <w:autoSpaceDE w:val="0"/>
      <w:autoSpaceDN w:val="0"/>
      <w:adjustRightInd w:val="0"/>
      <w:ind w:left="360" w:firstLine="1"/>
      <w:jc w:val="both"/>
    </w:pPr>
    <w:rPr>
      <w:rFonts w:ascii="Tahoma" w:hAnsi="Tahoma"/>
      <w:snapToGrid/>
      <w:sz w:val="20"/>
      <w:szCs w:val="24"/>
    </w:rPr>
  </w:style>
  <w:style w:type="paragraph" w:customStyle="1" w:styleId="Wysunicieobszarutekstu">
    <w:name w:val="Wysunięcie obszaru tekstu"/>
    <w:basedOn w:val="Standard"/>
    <w:rsid w:val="0064275B"/>
    <w:pPr>
      <w:widowControl/>
      <w:autoSpaceDE w:val="0"/>
      <w:autoSpaceDN w:val="0"/>
      <w:adjustRightInd w:val="0"/>
      <w:ind w:left="360" w:firstLine="1"/>
    </w:pPr>
    <w:rPr>
      <w:snapToGrid/>
      <w:sz w:val="28"/>
      <w:szCs w:val="28"/>
    </w:rPr>
  </w:style>
  <w:style w:type="paragraph" w:customStyle="1" w:styleId="Listapunktowana1">
    <w:name w:val="Lista punktowana1"/>
    <w:basedOn w:val="Normalny"/>
    <w:rsid w:val="0064275B"/>
    <w:pPr>
      <w:spacing w:line="360" w:lineRule="auto"/>
      <w:ind w:left="360" w:hanging="360"/>
      <w:jc w:val="both"/>
    </w:pPr>
    <w:rPr>
      <w:rFonts w:ascii="Arial" w:hAnsi="Arial" w:cs="Arial"/>
      <w:sz w:val="22"/>
      <w:szCs w:val="22"/>
      <w:lang w:eastAsia="en-US" w:bidi="en-US"/>
    </w:rPr>
  </w:style>
  <w:style w:type="paragraph" w:customStyle="1" w:styleId="p1">
    <w:name w:val="p1"/>
    <w:basedOn w:val="Normalny"/>
    <w:rsid w:val="0064275B"/>
    <w:pPr>
      <w:tabs>
        <w:tab w:val="left" w:pos="720"/>
      </w:tabs>
      <w:spacing w:line="560" w:lineRule="atLeast"/>
    </w:pPr>
    <w:rPr>
      <w:sz w:val="24"/>
    </w:rPr>
  </w:style>
  <w:style w:type="character" w:customStyle="1" w:styleId="FontStyle18">
    <w:name w:val="Font Style18"/>
    <w:rsid w:val="0064275B"/>
    <w:rPr>
      <w:rFonts w:ascii="Times New Roman" w:hAnsi="Times New Roman" w:cs="Times New Roman"/>
      <w:sz w:val="16"/>
      <w:szCs w:val="16"/>
    </w:rPr>
  </w:style>
  <w:style w:type="character" w:styleId="UyteHipercze">
    <w:name w:val="FollowedHyperlink"/>
    <w:rsid w:val="0064275B"/>
    <w:rPr>
      <w:color w:val="800080"/>
      <w:u w:val="single"/>
    </w:rPr>
  </w:style>
  <w:style w:type="character" w:styleId="Odwoaniedokomentarza">
    <w:name w:val="annotation reference"/>
    <w:semiHidden/>
    <w:rsid w:val="004A799F"/>
    <w:rPr>
      <w:sz w:val="16"/>
      <w:szCs w:val="16"/>
    </w:rPr>
  </w:style>
  <w:style w:type="paragraph" w:styleId="Tematkomentarza">
    <w:name w:val="annotation subject"/>
    <w:basedOn w:val="Tekstkomentarza"/>
    <w:next w:val="Tekstkomentarza"/>
    <w:link w:val="TematkomentarzaZnak"/>
    <w:semiHidden/>
    <w:rsid w:val="004A799F"/>
    <w:rPr>
      <w:b/>
      <w:bCs/>
    </w:rPr>
  </w:style>
  <w:style w:type="character" w:customStyle="1" w:styleId="FontStyle27">
    <w:name w:val="Font Style27"/>
    <w:rsid w:val="00043894"/>
    <w:rPr>
      <w:rFonts w:ascii="Times New Roman" w:hAnsi="Times New Roman" w:cs="Times New Roman"/>
      <w:b/>
      <w:bCs/>
      <w:sz w:val="22"/>
      <w:szCs w:val="22"/>
    </w:rPr>
  </w:style>
  <w:style w:type="character" w:customStyle="1" w:styleId="TekstprzypisudolnegoZnak">
    <w:name w:val="Tekst przypisu dolnego Znak"/>
    <w:aliases w:val="Footnote Znak1,Podrozdzia3 Znak1,-E Fuﬂnotentext Znak1,Fuﬂnotentext Ursprung Znak1,footnote text Znak1,Fußnotentext Ursprung Znak1,-E Fußnotentext Znak1,Fußnote Znak1,Footnote text Znak1,Podrozdział Znak"/>
    <w:link w:val="Tekstprzypisudolnego"/>
    <w:uiPriority w:val="99"/>
    <w:rsid w:val="00D14F50"/>
    <w:rPr>
      <w:lang w:val="pl-PL" w:eastAsia="pl-PL" w:bidi="ar-SA"/>
    </w:rPr>
  </w:style>
  <w:style w:type="paragraph" w:customStyle="1" w:styleId="Rycina">
    <w:name w:val="Rycina"/>
    <w:next w:val="Normalny"/>
    <w:rsid w:val="00E26B82"/>
    <w:pPr>
      <w:jc w:val="center"/>
    </w:pPr>
    <w:rPr>
      <w:rFonts w:ascii="Arial" w:hAnsi="Arial"/>
      <w:b/>
      <w:i/>
      <w:sz w:val="22"/>
    </w:rPr>
  </w:style>
  <w:style w:type="character" w:customStyle="1" w:styleId="Nagwek5Znak2">
    <w:name w:val="Nagłówek 5 Znak2"/>
    <w:aliases w:val="Nagłówek 5 Znak Znak2"/>
    <w:link w:val="Nagwek5"/>
    <w:rsid w:val="00DF4B9A"/>
    <w:rPr>
      <w:rFonts w:ascii="Arial" w:hAnsi="Arial"/>
      <w:b/>
      <w:bCs/>
      <w:iCs/>
      <w:szCs w:val="26"/>
    </w:rPr>
  </w:style>
  <w:style w:type="character" w:customStyle="1" w:styleId="Nagwek1Znak1">
    <w:name w:val="Nagłówek 1 Znak1"/>
    <w:aliases w:val="Hoofdstuk Znak,numeracja rozdziałów Znak,Podtytuł1 Znak,opis Znak"/>
    <w:link w:val="Nagwek1"/>
    <w:rsid w:val="00DF4B9A"/>
    <w:rPr>
      <w:rFonts w:ascii="Arial" w:hAnsi="Arial"/>
      <w:b/>
      <w:bCs/>
      <w:kern w:val="32"/>
      <w:szCs w:val="32"/>
    </w:rPr>
  </w:style>
  <w:style w:type="character" w:customStyle="1" w:styleId="FontStyle20">
    <w:name w:val="Font Style20"/>
    <w:rsid w:val="00DF4B9A"/>
    <w:rPr>
      <w:rFonts w:ascii="Times New Roman" w:hAnsi="Times New Roman" w:cs="Times New Roman"/>
      <w:sz w:val="20"/>
      <w:szCs w:val="20"/>
    </w:rPr>
  </w:style>
  <w:style w:type="character" w:customStyle="1" w:styleId="FontStyle22">
    <w:name w:val="Font Style22"/>
    <w:rsid w:val="00DF4B9A"/>
    <w:rPr>
      <w:rFonts w:ascii="Times New Roman" w:hAnsi="Times New Roman" w:cs="Times New Roman"/>
      <w:i/>
      <w:iCs/>
      <w:sz w:val="20"/>
      <w:szCs w:val="20"/>
    </w:rPr>
  </w:style>
  <w:style w:type="character" w:customStyle="1" w:styleId="FontStyle26">
    <w:name w:val="Font Style26"/>
    <w:rsid w:val="00DF4B9A"/>
    <w:rPr>
      <w:rFonts w:ascii="Times New Roman" w:hAnsi="Times New Roman" w:cs="Times New Roman"/>
      <w:b/>
      <w:bCs/>
      <w:i/>
      <w:iCs/>
      <w:sz w:val="20"/>
      <w:szCs w:val="20"/>
    </w:rPr>
  </w:style>
  <w:style w:type="paragraph" w:customStyle="1" w:styleId="Domyolnie1">
    <w:name w:val="Domyolnie1"/>
    <w:rsid w:val="00CD2197"/>
    <w:pPr>
      <w:widowControl w:val="0"/>
      <w:suppressAutoHyphens/>
      <w:overflowPunct w:val="0"/>
      <w:autoSpaceDE w:val="0"/>
      <w:autoSpaceDN w:val="0"/>
      <w:adjustRightInd w:val="0"/>
      <w:textAlignment w:val="baseline"/>
    </w:pPr>
    <w:rPr>
      <w:sz w:val="24"/>
      <w:lang w:val="de-DE"/>
    </w:rPr>
  </w:style>
  <w:style w:type="paragraph" w:customStyle="1" w:styleId="Nag3wek1">
    <w:name w:val="Nag3ówek 1"/>
    <w:basedOn w:val="Domyolnie1"/>
    <w:next w:val="Domyolnie1"/>
    <w:rsid w:val="00CD2197"/>
    <w:pPr>
      <w:keepNext/>
      <w:tabs>
        <w:tab w:val="left" w:pos="0"/>
      </w:tabs>
    </w:pPr>
    <w:rPr>
      <w:b/>
    </w:rPr>
  </w:style>
  <w:style w:type="paragraph" w:customStyle="1" w:styleId="Normalny2">
    <w:name w:val="Normalny2"/>
    <w:basedOn w:val="Normalny"/>
    <w:rsid w:val="00CD2197"/>
    <w:pPr>
      <w:spacing w:before="100" w:beforeAutospacing="1" w:after="100" w:afterAutospacing="1"/>
    </w:pPr>
    <w:rPr>
      <w:color w:val="000000"/>
    </w:rPr>
  </w:style>
  <w:style w:type="paragraph" w:customStyle="1" w:styleId="msolistparagraph0">
    <w:name w:val="msolistparagraph"/>
    <w:basedOn w:val="Normalny"/>
    <w:rsid w:val="00AC3EB9"/>
    <w:pPr>
      <w:spacing w:before="100" w:beforeAutospacing="1" w:after="100" w:afterAutospacing="1"/>
    </w:pPr>
    <w:rPr>
      <w:sz w:val="24"/>
      <w:szCs w:val="24"/>
    </w:rPr>
  </w:style>
  <w:style w:type="paragraph" w:customStyle="1" w:styleId="msolistparagraphcxspmiddle">
    <w:name w:val="msolistparagraphcxspmiddle"/>
    <w:basedOn w:val="Normalny"/>
    <w:rsid w:val="00AC3EB9"/>
    <w:pPr>
      <w:spacing w:before="100" w:beforeAutospacing="1" w:after="100" w:afterAutospacing="1"/>
    </w:pPr>
    <w:rPr>
      <w:sz w:val="24"/>
      <w:szCs w:val="24"/>
    </w:rPr>
  </w:style>
  <w:style w:type="character" w:customStyle="1" w:styleId="FontStyle238">
    <w:name w:val="Font Style238"/>
    <w:rsid w:val="00424BD9"/>
    <w:rPr>
      <w:rFonts w:ascii="Arial Unicode MS" w:eastAsia="Arial Unicode MS" w:cs="Arial Unicode MS"/>
      <w:sz w:val="14"/>
      <w:szCs w:val="14"/>
    </w:rPr>
  </w:style>
  <w:style w:type="paragraph" w:customStyle="1" w:styleId="Style163">
    <w:name w:val="Style163"/>
    <w:basedOn w:val="Normalny"/>
    <w:rsid w:val="00424BD9"/>
    <w:pPr>
      <w:widowControl w:val="0"/>
      <w:autoSpaceDE w:val="0"/>
      <w:autoSpaceDN w:val="0"/>
      <w:adjustRightInd w:val="0"/>
      <w:spacing w:line="206" w:lineRule="exact"/>
      <w:ind w:firstLine="374"/>
    </w:pPr>
    <w:rPr>
      <w:rFonts w:ascii="Arial Unicode MS" w:eastAsia="Arial Unicode MS"/>
      <w:sz w:val="24"/>
      <w:szCs w:val="24"/>
    </w:rPr>
  </w:style>
  <w:style w:type="character" w:customStyle="1" w:styleId="FontStyle222">
    <w:name w:val="Font Style222"/>
    <w:rsid w:val="009A1287"/>
    <w:rPr>
      <w:rFonts w:ascii="Arial Unicode MS" w:eastAsia="Arial Unicode MS" w:cs="Arial Unicode MS"/>
      <w:b/>
      <w:bCs/>
      <w:sz w:val="14"/>
      <w:szCs w:val="14"/>
    </w:rPr>
  </w:style>
  <w:style w:type="character" w:customStyle="1" w:styleId="FontStyle236">
    <w:name w:val="Font Style236"/>
    <w:rsid w:val="006A1922"/>
    <w:rPr>
      <w:rFonts w:ascii="Arial Unicode MS" w:eastAsia="Arial Unicode MS" w:cs="Arial Unicode MS"/>
      <w:sz w:val="18"/>
      <w:szCs w:val="18"/>
    </w:rPr>
  </w:style>
  <w:style w:type="table" w:customStyle="1" w:styleId="Tabela-Siatka1">
    <w:name w:val="Tabela - Siatka1"/>
    <w:basedOn w:val="Standardowy"/>
    <w:next w:val="Tabela-Siatka"/>
    <w:uiPriority w:val="59"/>
    <w:rsid w:val="00436E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B330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D32A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62A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82C4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6">
    <w:name w:val="Tabela - Siatka6"/>
    <w:basedOn w:val="Standardowy"/>
    <w:next w:val="Tabela-Siatka"/>
    <w:uiPriority w:val="59"/>
    <w:rsid w:val="00D70E8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59"/>
    <w:rsid w:val="00DC71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E66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507CD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0">
    <w:name w:val="Tabela - Siatka10"/>
    <w:basedOn w:val="Standardowy"/>
    <w:next w:val="Tabela-Siatka"/>
    <w:uiPriority w:val="59"/>
    <w:rsid w:val="00075A2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E45A0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0969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864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770F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6B00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C645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F50C94"/>
    <w:pPr>
      <w:spacing w:before="100" w:beforeAutospacing="1" w:after="119"/>
    </w:pPr>
    <w:rPr>
      <w:sz w:val="24"/>
      <w:szCs w:val="24"/>
    </w:rPr>
  </w:style>
  <w:style w:type="table" w:customStyle="1" w:styleId="Tabela-Siatka17">
    <w:name w:val="Tabela - Siatka17"/>
    <w:basedOn w:val="Standardowy"/>
    <w:next w:val="Tabela-Siatka"/>
    <w:uiPriority w:val="59"/>
    <w:rsid w:val="00CB62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link w:val="Nagwek6"/>
    <w:rsid w:val="00F63AE7"/>
    <w:rPr>
      <w:b/>
      <w:bCs/>
      <w:sz w:val="22"/>
      <w:szCs w:val="22"/>
    </w:rPr>
  </w:style>
  <w:style w:type="character" w:customStyle="1" w:styleId="Nagwek7Znak">
    <w:name w:val="Nagłówek 7 Znak"/>
    <w:link w:val="Nagwek7"/>
    <w:rsid w:val="00F63AE7"/>
    <w:rPr>
      <w:sz w:val="24"/>
      <w:szCs w:val="24"/>
    </w:rPr>
  </w:style>
  <w:style w:type="character" w:customStyle="1" w:styleId="Nagwek8Znak">
    <w:name w:val="Nagłówek 8 Znak"/>
    <w:link w:val="Nagwek8"/>
    <w:rsid w:val="00F63AE7"/>
    <w:rPr>
      <w:b/>
      <w:color w:val="FFFFFF"/>
      <w:sz w:val="18"/>
    </w:rPr>
  </w:style>
  <w:style w:type="character" w:customStyle="1" w:styleId="Nagwek9Znak">
    <w:name w:val="Nagłówek 9 Znak"/>
    <w:link w:val="Nagwek9"/>
    <w:rsid w:val="00F63AE7"/>
    <w:rPr>
      <w:rFonts w:ascii="Arial" w:hAnsi="Arial"/>
      <w:b/>
      <w:color w:val="FFFFFF"/>
      <w:sz w:val="14"/>
    </w:rPr>
  </w:style>
  <w:style w:type="character" w:customStyle="1" w:styleId="NagwekZnak">
    <w:name w:val="Nagłówek Znak"/>
    <w:link w:val="Nagwek"/>
    <w:uiPriority w:val="99"/>
    <w:rsid w:val="00F63AE7"/>
    <w:rPr>
      <w:rFonts w:ascii="Arial" w:hAnsi="Arial"/>
      <w:b/>
      <w:caps/>
      <w:sz w:val="36"/>
      <w:szCs w:val="36"/>
    </w:rPr>
  </w:style>
  <w:style w:type="character" w:customStyle="1" w:styleId="Tekstpodstawowywcity3Znak">
    <w:name w:val="Tekst podstawowy wcięty 3 Znak"/>
    <w:link w:val="Tekstpodstawowywcity3"/>
    <w:rsid w:val="00F63AE7"/>
    <w:rPr>
      <w:rFonts w:ascii="Arial" w:hAnsi="Arial" w:cs="Arial"/>
      <w:sz w:val="24"/>
    </w:rPr>
  </w:style>
  <w:style w:type="character" w:customStyle="1" w:styleId="StopkaZnak">
    <w:name w:val="Stopka Znak"/>
    <w:basedOn w:val="Domylnaczcionkaakapitu"/>
    <w:link w:val="Stopka"/>
    <w:rsid w:val="00F63AE7"/>
  </w:style>
  <w:style w:type="character" w:customStyle="1" w:styleId="TytuZnak">
    <w:name w:val="Tytuł Znak"/>
    <w:link w:val="Tytu"/>
    <w:rsid w:val="00F63AE7"/>
    <w:rPr>
      <w:b/>
      <w:sz w:val="22"/>
    </w:rPr>
  </w:style>
  <w:style w:type="character" w:customStyle="1" w:styleId="TekstpodstawowywcityZnak">
    <w:name w:val="Tekst podstawowy wcięty Znak"/>
    <w:link w:val="Tekstpodstawowywcity"/>
    <w:rsid w:val="00F63AE7"/>
    <w:rPr>
      <w:rFonts w:ascii="Arial" w:hAnsi="Arial"/>
      <w:color w:val="000000"/>
      <w:sz w:val="24"/>
    </w:rPr>
  </w:style>
  <w:style w:type="character" w:customStyle="1" w:styleId="Tekstpodstawowywcity2Znak">
    <w:name w:val="Tekst podstawowy wcięty 2 Znak"/>
    <w:link w:val="Tekstpodstawowywcity2"/>
    <w:rsid w:val="00F63AE7"/>
    <w:rPr>
      <w:sz w:val="24"/>
      <w:szCs w:val="24"/>
    </w:rPr>
  </w:style>
  <w:style w:type="character" w:customStyle="1" w:styleId="PodtytuZnak">
    <w:name w:val="Podtytuł Znak"/>
    <w:link w:val="Podtytu"/>
    <w:rsid w:val="00F63AE7"/>
    <w:rPr>
      <w:b/>
      <w:sz w:val="28"/>
    </w:rPr>
  </w:style>
  <w:style w:type="character" w:customStyle="1" w:styleId="Tekstpodstawowy3Znak">
    <w:name w:val="Tekst podstawowy 3 Znak"/>
    <w:link w:val="Tekstpodstawowy3"/>
    <w:rsid w:val="00F63AE7"/>
    <w:rPr>
      <w:rFonts w:ascii="Arial" w:hAnsi="Arial" w:cs="Arial"/>
      <w:sz w:val="22"/>
    </w:rPr>
  </w:style>
  <w:style w:type="character" w:customStyle="1" w:styleId="Tekstpodstawowy2Znak">
    <w:name w:val="Tekst podstawowy 2 Znak"/>
    <w:link w:val="Tekstpodstawowy2"/>
    <w:rsid w:val="00F63AE7"/>
    <w:rPr>
      <w:rFonts w:ascii="Arial" w:hAnsi="Arial" w:cs="Arial"/>
      <w:b/>
      <w:bCs/>
      <w:sz w:val="16"/>
    </w:rPr>
  </w:style>
  <w:style w:type="character" w:customStyle="1" w:styleId="TekstdymkaZnak">
    <w:name w:val="Tekst dymka Znak"/>
    <w:link w:val="Tekstdymka"/>
    <w:semiHidden/>
    <w:rsid w:val="00F63AE7"/>
    <w:rPr>
      <w:rFonts w:ascii="Tahoma" w:hAnsi="Tahoma" w:cs="Tahoma"/>
      <w:sz w:val="16"/>
      <w:szCs w:val="16"/>
    </w:rPr>
  </w:style>
  <w:style w:type="character" w:customStyle="1" w:styleId="TekstprzypisukocowegoZnak">
    <w:name w:val="Tekst przypisu końcowego Znak"/>
    <w:basedOn w:val="Domylnaczcionkaakapitu"/>
    <w:link w:val="Tekstprzypisukocowego"/>
    <w:semiHidden/>
    <w:rsid w:val="00F63AE7"/>
  </w:style>
  <w:style w:type="character" w:customStyle="1" w:styleId="ZwykytekstZnak">
    <w:name w:val="Zwykły tekst Znak"/>
    <w:link w:val="Zwykytekst"/>
    <w:uiPriority w:val="99"/>
    <w:rsid w:val="00F63AE7"/>
    <w:rPr>
      <w:rFonts w:ascii="Courier New" w:hAnsi="Courier New" w:cs="Courier New"/>
    </w:rPr>
  </w:style>
  <w:style w:type="character" w:customStyle="1" w:styleId="MapadokumentuZnak">
    <w:name w:val="Mapa dokumentu Znak"/>
    <w:link w:val="Mapadokumentu"/>
    <w:semiHidden/>
    <w:rsid w:val="00F63AE7"/>
    <w:rPr>
      <w:rFonts w:ascii="Tahoma" w:hAnsi="Tahoma" w:cs="Tahoma"/>
      <w:shd w:val="clear" w:color="auto" w:fill="000080"/>
    </w:rPr>
  </w:style>
  <w:style w:type="character" w:customStyle="1" w:styleId="TekstkomentarzaZnak">
    <w:name w:val="Tekst komentarza Znak"/>
    <w:link w:val="Tekstkomentarza"/>
    <w:uiPriority w:val="99"/>
    <w:rsid w:val="00F63AE7"/>
    <w:rPr>
      <w:szCs w:val="24"/>
    </w:rPr>
  </w:style>
  <w:style w:type="character" w:customStyle="1" w:styleId="TematkomentarzaZnak">
    <w:name w:val="Temat komentarza Znak"/>
    <w:link w:val="Tematkomentarza"/>
    <w:semiHidden/>
    <w:rsid w:val="00F63AE7"/>
    <w:rPr>
      <w:b/>
      <w:bCs/>
      <w:szCs w:val="24"/>
    </w:rPr>
  </w:style>
  <w:style w:type="table" w:customStyle="1" w:styleId="Tabela-Siatka18">
    <w:name w:val="Tabela - Siatka18"/>
    <w:basedOn w:val="Standardowy"/>
    <w:next w:val="Tabela-Siatka"/>
    <w:uiPriority w:val="59"/>
    <w:rsid w:val="00C4732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9">
    <w:name w:val="Tabela - Siatka19"/>
    <w:basedOn w:val="Standardowy"/>
    <w:next w:val="Tabela-Siatka"/>
    <w:uiPriority w:val="59"/>
    <w:rsid w:val="00C4732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0">
    <w:name w:val="Tabela - Siatka20"/>
    <w:basedOn w:val="Standardowy"/>
    <w:next w:val="Tabela-Siatka"/>
    <w:uiPriority w:val="59"/>
    <w:rsid w:val="00C579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E48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165A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1">
    <w:name w:val="Podpis1"/>
    <w:basedOn w:val="Normalny"/>
    <w:rsid w:val="00CB474B"/>
    <w:pPr>
      <w:widowControl w:val="0"/>
      <w:suppressLineNumbers/>
      <w:suppressAutoHyphens/>
      <w:spacing w:before="120" w:after="120"/>
    </w:pPr>
    <w:rPr>
      <w:rFonts w:eastAsia="Andale Sans UI" w:cs="Tahoma"/>
      <w:i/>
      <w:iCs/>
      <w:kern w:val="1"/>
      <w:sz w:val="24"/>
      <w:szCs w:val="24"/>
    </w:rPr>
  </w:style>
  <w:style w:type="paragraph" w:customStyle="1" w:styleId="Indeks">
    <w:name w:val="Indeks"/>
    <w:basedOn w:val="Normalny"/>
    <w:rsid w:val="00CB474B"/>
    <w:pPr>
      <w:widowControl w:val="0"/>
      <w:suppressLineNumbers/>
      <w:suppressAutoHyphens/>
    </w:pPr>
    <w:rPr>
      <w:rFonts w:eastAsia="Andale Sans UI" w:cs="Tahoma"/>
      <w:kern w:val="1"/>
      <w:sz w:val="24"/>
      <w:szCs w:val="24"/>
    </w:rPr>
  </w:style>
  <w:style w:type="paragraph" w:customStyle="1" w:styleId="Nagwektabeli">
    <w:name w:val="Nagłówek tabeli"/>
    <w:basedOn w:val="Zawartotabeli"/>
    <w:rsid w:val="00CB474B"/>
    <w:pPr>
      <w:jc w:val="center"/>
    </w:pPr>
    <w:rPr>
      <w:rFonts w:eastAsia="Andale Sans UI" w:cs="Times New Roman"/>
      <w:b/>
      <w:bCs/>
      <w:kern w:val="1"/>
      <w:lang w:bidi="ar-SA"/>
    </w:rPr>
  </w:style>
  <w:style w:type="character" w:customStyle="1" w:styleId="Tekst2Znak2">
    <w:name w:val="Tekst 2 Znak2"/>
    <w:link w:val="Tekst2"/>
    <w:rsid w:val="00F96965"/>
    <w:rPr>
      <w:rFonts w:ascii="Arial" w:hAnsi="Arial" w:cs="Arial"/>
      <w:bCs/>
      <w:iCs/>
      <w:szCs w:val="28"/>
      <w:lang w:val="pl-PL" w:eastAsia="pl-PL" w:bidi="ar-SA"/>
    </w:rPr>
  </w:style>
  <w:style w:type="character" w:customStyle="1" w:styleId="apple-style-span">
    <w:name w:val="apple-style-span"/>
    <w:basedOn w:val="Domylnaczcionkaakapitu"/>
    <w:rsid w:val="00125A9F"/>
  </w:style>
  <w:style w:type="character" w:customStyle="1" w:styleId="Tekst1Znak1">
    <w:name w:val="Tekst 1 Znak1"/>
    <w:link w:val="Tekst1"/>
    <w:qFormat/>
    <w:locked/>
    <w:rsid w:val="001873D2"/>
    <w:rPr>
      <w:rFonts w:ascii="Arial" w:hAnsi="Arial" w:cs="Arial"/>
      <w:bCs/>
      <w:kern w:val="32"/>
      <w:szCs w:val="32"/>
      <w:lang w:val="pl-PL" w:eastAsia="pl-PL" w:bidi="ar-SA"/>
    </w:rPr>
  </w:style>
  <w:style w:type="character" w:customStyle="1" w:styleId="apple-converted-space">
    <w:name w:val="apple-converted-space"/>
    <w:basedOn w:val="Domylnaczcionkaakapitu"/>
    <w:qFormat/>
    <w:rsid w:val="00CD20B6"/>
  </w:style>
  <w:style w:type="character" w:customStyle="1" w:styleId="FontStyle33">
    <w:name w:val="Font Style33"/>
    <w:rsid w:val="00367B1A"/>
    <w:rPr>
      <w:rFonts w:ascii="Times New Roman" w:hAnsi="Times New Roman" w:cs="Times New Roman"/>
      <w:b/>
      <w:bCs/>
      <w:sz w:val="22"/>
      <w:szCs w:val="22"/>
    </w:rPr>
  </w:style>
  <w:style w:type="character" w:customStyle="1" w:styleId="FontStyle35">
    <w:name w:val="Font Style35"/>
    <w:rsid w:val="00367B1A"/>
    <w:rPr>
      <w:rFonts w:ascii="Times New Roman" w:hAnsi="Times New Roman" w:cs="Times New Roman"/>
      <w:sz w:val="22"/>
      <w:szCs w:val="22"/>
    </w:rPr>
  </w:style>
  <w:style w:type="character" w:customStyle="1" w:styleId="FontStyle36">
    <w:name w:val="Font Style36"/>
    <w:rsid w:val="00367B1A"/>
    <w:rPr>
      <w:rFonts w:ascii="Times New Roman" w:hAnsi="Times New Roman" w:cs="Times New Roman"/>
      <w:b/>
      <w:bCs/>
      <w:sz w:val="22"/>
      <w:szCs w:val="22"/>
    </w:rPr>
  </w:style>
  <w:style w:type="character" w:customStyle="1" w:styleId="ZnakZnak13">
    <w:name w:val="Znak Znak13"/>
    <w:semiHidden/>
    <w:locked/>
    <w:rsid w:val="00D4557F"/>
    <w:rPr>
      <w:lang w:val="pl-PL" w:eastAsia="pl-PL" w:bidi="ar-SA"/>
    </w:rPr>
  </w:style>
  <w:style w:type="character" w:customStyle="1" w:styleId="FontStyle106">
    <w:name w:val="Font Style106"/>
    <w:rsid w:val="009203C7"/>
    <w:rPr>
      <w:rFonts w:ascii="Times New Roman" w:hAnsi="Times New Roman" w:cs="Times New Roman" w:hint="default"/>
      <w:sz w:val="20"/>
      <w:szCs w:val="20"/>
    </w:rPr>
  </w:style>
  <w:style w:type="character" w:customStyle="1" w:styleId="FontStyle25">
    <w:name w:val="Font Style25"/>
    <w:rsid w:val="002E0AF2"/>
    <w:rPr>
      <w:rFonts w:ascii="Times New Roman" w:hAnsi="Times New Roman" w:cs="Times New Roman"/>
      <w:sz w:val="22"/>
      <w:szCs w:val="22"/>
    </w:rPr>
  </w:style>
  <w:style w:type="character" w:customStyle="1" w:styleId="st">
    <w:name w:val="st"/>
    <w:basedOn w:val="Domylnaczcionkaakapitu"/>
    <w:rsid w:val="00BB5414"/>
  </w:style>
  <w:style w:type="paragraph" w:styleId="Bezodstpw">
    <w:name w:val="No Spacing"/>
    <w:link w:val="BezodstpwZnak"/>
    <w:uiPriority w:val="1"/>
    <w:qFormat/>
    <w:rsid w:val="00E65F3C"/>
    <w:rPr>
      <w:rFonts w:ascii="Calibri" w:eastAsia="Calibri" w:hAnsi="Calibri"/>
      <w:sz w:val="22"/>
      <w:szCs w:val="22"/>
      <w:lang w:eastAsia="en-US"/>
    </w:rPr>
  </w:style>
  <w:style w:type="character" w:customStyle="1" w:styleId="LPzwykly">
    <w:name w:val="LP_zwykly"/>
    <w:basedOn w:val="Domylnaczcionkaakapitu"/>
    <w:qFormat/>
    <w:rsid w:val="00584015"/>
  </w:style>
  <w:style w:type="character" w:customStyle="1" w:styleId="snippetword">
    <w:name w:val="snippet_word"/>
    <w:basedOn w:val="Domylnaczcionkaakapitu"/>
    <w:rsid w:val="00443556"/>
  </w:style>
  <w:style w:type="character" w:customStyle="1" w:styleId="ZnakZnak131">
    <w:name w:val="Znak Znak131"/>
    <w:semiHidden/>
    <w:rsid w:val="00EE1678"/>
    <w:rPr>
      <w:lang w:val="pl-PL" w:eastAsia="pl-PL" w:bidi="ar-SA"/>
    </w:rPr>
  </w:style>
  <w:style w:type="character" w:customStyle="1" w:styleId="ZnakZnak16">
    <w:name w:val="Znak Znak16"/>
    <w:rsid w:val="00EE1678"/>
    <w:rPr>
      <w:rFonts w:ascii="Arial" w:hAnsi="Arial"/>
      <w:b/>
      <w:caps/>
      <w:sz w:val="36"/>
      <w:szCs w:val="36"/>
    </w:rPr>
  </w:style>
  <w:style w:type="character" w:customStyle="1" w:styleId="FontStyle95">
    <w:name w:val="Font Style95"/>
    <w:rsid w:val="00EE1678"/>
    <w:rPr>
      <w:rFonts w:ascii="Arial" w:hAnsi="Arial" w:cs="Arial"/>
      <w:sz w:val="24"/>
      <w:szCs w:val="24"/>
    </w:rPr>
  </w:style>
  <w:style w:type="character" w:customStyle="1" w:styleId="FootnoteZnak">
    <w:name w:val="Footnote Znak"/>
    <w:aliases w:val="Podrozdzia3 Znak,-E Fuﬂnotentext Znak,Fuﬂnotentext Ursprung Znak,footnote text Znak,Fußnotentext Ursprung Znak,-E Fußnotentext Znak,Fußnote Znak,Footnote text Znak,Tekst przypisu Znak Znak Znak Znak Znak1,Podrozdział Znak Znak"/>
    <w:semiHidden/>
    <w:rsid w:val="00EE1678"/>
    <w:rPr>
      <w:lang w:val="pl-PL" w:eastAsia="pl-PL" w:bidi="ar-SA"/>
    </w:rPr>
  </w:style>
  <w:style w:type="character" w:customStyle="1" w:styleId="Tekst3Znak5">
    <w:name w:val="Tekst 3 Znak5"/>
    <w:link w:val="Tekst3"/>
    <w:rsid w:val="00EE1678"/>
    <w:rPr>
      <w:rFonts w:ascii="Arial" w:hAnsi="Arial" w:cs="Arial"/>
      <w:bCs/>
      <w:szCs w:val="26"/>
    </w:rPr>
  </w:style>
  <w:style w:type="paragraph" w:customStyle="1" w:styleId="Style34">
    <w:name w:val="Style34"/>
    <w:basedOn w:val="Normalny"/>
    <w:rsid w:val="00EE1678"/>
    <w:pPr>
      <w:widowControl w:val="0"/>
      <w:autoSpaceDE w:val="0"/>
      <w:autoSpaceDN w:val="0"/>
      <w:adjustRightInd w:val="0"/>
      <w:spacing w:line="281" w:lineRule="exact"/>
      <w:jc w:val="center"/>
    </w:pPr>
    <w:rPr>
      <w:rFonts w:ascii="Arial" w:hAnsi="Arial"/>
      <w:sz w:val="24"/>
      <w:szCs w:val="24"/>
    </w:rPr>
  </w:style>
  <w:style w:type="character" w:customStyle="1" w:styleId="FontStyle59">
    <w:name w:val="Font Style59"/>
    <w:rsid w:val="00EE1678"/>
    <w:rPr>
      <w:rFonts w:ascii="Arial" w:hAnsi="Arial" w:cs="Arial"/>
      <w:sz w:val="22"/>
      <w:szCs w:val="22"/>
    </w:rPr>
  </w:style>
  <w:style w:type="character" w:customStyle="1" w:styleId="luchililuchiliselected">
    <w:name w:val="luc_hili luc_hili_selected"/>
    <w:basedOn w:val="Domylnaczcionkaakapitu"/>
    <w:rsid w:val="00EE1678"/>
  </w:style>
  <w:style w:type="character" w:customStyle="1" w:styleId="luchili">
    <w:name w:val="luc_hili"/>
    <w:basedOn w:val="Domylnaczcionkaakapitu"/>
    <w:rsid w:val="00EE1678"/>
  </w:style>
  <w:style w:type="paragraph" w:customStyle="1" w:styleId="Legenda2">
    <w:name w:val="Legenda2"/>
    <w:basedOn w:val="Normalny"/>
    <w:next w:val="Normalny"/>
    <w:rsid w:val="00EE1678"/>
    <w:pPr>
      <w:keepNext/>
      <w:spacing w:before="120"/>
      <w:jc w:val="both"/>
    </w:pPr>
    <w:rPr>
      <w:rFonts w:ascii="Arial" w:hAnsi="Arial"/>
      <w:b/>
      <w:bCs/>
      <w:lang w:eastAsia="ar-SA"/>
    </w:rPr>
  </w:style>
  <w:style w:type="character" w:customStyle="1" w:styleId="tabulatory">
    <w:name w:val="tabulatory"/>
    <w:basedOn w:val="Domylnaczcionkaakapitu"/>
    <w:rsid w:val="00EE1678"/>
  </w:style>
  <w:style w:type="character" w:customStyle="1" w:styleId="WW8Num81z0">
    <w:name w:val="WW8Num81z0"/>
    <w:rsid w:val="00EE1678"/>
    <w:rPr>
      <w:rFonts w:ascii="Symbol" w:hAnsi="Symbol"/>
    </w:rPr>
  </w:style>
  <w:style w:type="character" w:customStyle="1" w:styleId="WW8Num142z2">
    <w:name w:val="WW8Num142z2"/>
    <w:rsid w:val="00EE1678"/>
    <w:rPr>
      <w:rFonts w:ascii="Wingdings" w:hAnsi="Wingdings"/>
    </w:rPr>
  </w:style>
  <w:style w:type="character" w:customStyle="1" w:styleId="WW8Num73z1">
    <w:name w:val="WW8Num73z1"/>
    <w:rsid w:val="00EE1678"/>
    <w:rPr>
      <w:rFonts w:ascii="Courier New" w:hAnsi="Courier New" w:cs="Courier New"/>
    </w:rPr>
  </w:style>
  <w:style w:type="character" w:customStyle="1" w:styleId="WW8Num9z0">
    <w:name w:val="WW8Num9z0"/>
    <w:rsid w:val="00EE1678"/>
    <w:rPr>
      <w:rFonts w:ascii="Symbol" w:hAnsi="Symbol"/>
      <w:sz w:val="20"/>
    </w:rPr>
  </w:style>
  <w:style w:type="character" w:customStyle="1" w:styleId="WW8Num14z0">
    <w:name w:val="WW8Num14z0"/>
    <w:rsid w:val="00EE1678"/>
    <w:rPr>
      <w:rFonts w:ascii="Symbol" w:hAnsi="Symbol"/>
    </w:rPr>
  </w:style>
  <w:style w:type="paragraph" w:customStyle="1" w:styleId="bodytext">
    <w:name w:val="bodytext"/>
    <w:basedOn w:val="Normalny"/>
    <w:rsid w:val="00EE1678"/>
    <w:pPr>
      <w:spacing w:before="100" w:beforeAutospacing="1" w:after="100" w:afterAutospacing="1"/>
    </w:pPr>
    <w:rPr>
      <w:sz w:val="24"/>
      <w:szCs w:val="24"/>
    </w:rPr>
  </w:style>
  <w:style w:type="paragraph" w:customStyle="1" w:styleId="Akapitzlist1">
    <w:name w:val="Akapit z listą1"/>
    <w:basedOn w:val="Normalny"/>
    <w:qFormat/>
    <w:rsid w:val="00A3697D"/>
    <w:pPr>
      <w:spacing w:after="120" w:line="276" w:lineRule="auto"/>
      <w:ind w:left="720"/>
      <w:contextualSpacing/>
      <w:jc w:val="both"/>
    </w:pPr>
    <w:rPr>
      <w:rFonts w:ascii="Arial" w:hAnsi="Arial" w:cs="Arial"/>
      <w:lang w:eastAsia="en-US"/>
    </w:rPr>
  </w:style>
  <w:style w:type="paragraph" w:styleId="HTML-wstpniesformatowany">
    <w:name w:val="HTML Preformatted"/>
    <w:basedOn w:val="Normalny"/>
    <w:link w:val="HTML-wstpniesformatowanyZnak"/>
    <w:uiPriority w:val="99"/>
    <w:unhideWhenUsed/>
    <w:rsid w:val="008C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wstpniesformatowanyZnak">
    <w:name w:val="HTML - wstępnie sformatowany Znak"/>
    <w:link w:val="HTML-wstpniesformatowany"/>
    <w:uiPriority w:val="99"/>
    <w:rsid w:val="008C686B"/>
    <w:rPr>
      <w:rFonts w:ascii="Courier New" w:hAnsi="Courier New" w:cs="Courier New"/>
    </w:rPr>
  </w:style>
  <w:style w:type="character" w:customStyle="1" w:styleId="TekstpodstawowyZnak1">
    <w:name w:val="Tekst podstawowy Znak1"/>
    <w:aliases w:val="Tekst podstawowy Znak Znak,Tekst podstawowy Znak Znak Znak Znak Znak Znak Znak,anita1 Znak,a2 Znak,Brødtekst Tegn Tegn Znak"/>
    <w:link w:val="Tekstpodstawowy"/>
    <w:rsid w:val="00CA170F"/>
    <w:rPr>
      <w:sz w:val="24"/>
    </w:rPr>
  </w:style>
  <w:style w:type="paragraph" w:customStyle="1" w:styleId="Bezodstpw1">
    <w:name w:val="Bez odstępów1"/>
    <w:qFormat/>
    <w:rsid w:val="00D3346F"/>
    <w:rPr>
      <w:rFonts w:ascii="Calibri" w:hAnsi="Calibri"/>
      <w:sz w:val="22"/>
      <w:szCs w:val="22"/>
      <w:lang w:eastAsia="en-US"/>
    </w:rPr>
  </w:style>
  <w:style w:type="paragraph" w:customStyle="1" w:styleId="Akapitzlist11">
    <w:name w:val="Akapit z listą11"/>
    <w:basedOn w:val="Normalny"/>
    <w:qFormat/>
    <w:rsid w:val="00113463"/>
    <w:pPr>
      <w:widowControl w:val="0"/>
      <w:suppressAutoHyphens/>
      <w:spacing w:after="200" w:line="276" w:lineRule="auto"/>
      <w:ind w:left="720"/>
    </w:pPr>
    <w:rPr>
      <w:rFonts w:ascii="Calibri" w:eastAsia="Calibri" w:hAnsi="Calibri" w:cs="Mangal"/>
      <w:kern w:val="1"/>
      <w:sz w:val="22"/>
      <w:szCs w:val="22"/>
      <w:lang w:eastAsia="hi-IN" w:bidi="hi-IN"/>
    </w:rPr>
  </w:style>
  <w:style w:type="character" w:customStyle="1" w:styleId="artl">
    <w:name w:val="artl"/>
    <w:basedOn w:val="Domylnaczcionkaakapitu"/>
    <w:rsid w:val="00240FB3"/>
  </w:style>
  <w:style w:type="character" w:customStyle="1" w:styleId="ustb">
    <w:name w:val="ustb"/>
    <w:basedOn w:val="Domylnaczcionkaakapitu"/>
    <w:rsid w:val="00240FB3"/>
  </w:style>
  <w:style w:type="character" w:customStyle="1" w:styleId="ustl">
    <w:name w:val="ustl"/>
    <w:basedOn w:val="Domylnaczcionkaakapitu"/>
    <w:rsid w:val="00240FB3"/>
  </w:style>
  <w:style w:type="paragraph" w:styleId="Nagwekspisutreci">
    <w:name w:val="TOC Heading"/>
    <w:basedOn w:val="Nagwek1"/>
    <w:next w:val="Normalny"/>
    <w:uiPriority w:val="39"/>
    <w:semiHidden/>
    <w:unhideWhenUsed/>
    <w:qFormat/>
    <w:rsid w:val="009A367C"/>
    <w:pPr>
      <w:keepLines/>
      <w:numPr>
        <w:numId w:val="0"/>
      </w:numPr>
      <w:tabs>
        <w:tab w:val="clear" w:pos="397"/>
      </w:tabs>
      <w:spacing w:before="480" w:line="276" w:lineRule="auto"/>
      <w:jc w:val="left"/>
      <w:outlineLvl w:val="9"/>
    </w:pPr>
    <w:rPr>
      <w:rFonts w:ascii="Cambria" w:hAnsi="Cambria"/>
      <w:color w:val="365F91"/>
      <w:kern w:val="0"/>
      <w:sz w:val="28"/>
      <w:szCs w:val="28"/>
      <w:lang w:eastAsia="en-US"/>
    </w:rPr>
  </w:style>
  <w:style w:type="character" w:customStyle="1" w:styleId="BezodstpwZnak">
    <w:name w:val="Bez odstępów Znak"/>
    <w:basedOn w:val="Domylnaczcionkaakapitu"/>
    <w:link w:val="Bezodstpw"/>
    <w:uiPriority w:val="1"/>
    <w:qFormat/>
    <w:locked/>
    <w:rsid w:val="002D2352"/>
    <w:rPr>
      <w:rFonts w:ascii="Calibri" w:eastAsia="Calibri" w:hAnsi="Calibri"/>
      <w:sz w:val="22"/>
      <w:szCs w:val="22"/>
      <w:lang w:val="pl-PL" w:eastAsia="en-US" w:bidi="ar-SA"/>
    </w:rPr>
  </w:style>
  <w:style w:type="character" w:customStyle="1" w:styleId="AkapitzlistZnak">
    <w:name w:val="Akapit z listą Znak"/>
    <w:aliases w:val="K-P_odwolanie Znak,Lublin_odwolanie Znak,lubu 1)_wypkt. Znak,opis dzialania Znak,Sl_Akapit z listą Znak,L1 Znak,Numerowanie Znak,List Paragraph Znak"/>
    <w:link w:val="Akapitzlist"/>
    <w:uiPriority w:val="34"/>
    <w:qFormat/>
    <w:rsid w:val="00FF3D28"/>
  </w:style>
  <w:style w:type="paragraph" w:customStyle="1" w:styleId="wyliczenie1">
    <w:name w:val="wyliczenie 1"/>
    <w:basedOn w:val="Normalny"/>
    <w:rsid w:val="00040C5C"/>
    <w:pPr>
      <w:numPr>
        <w:numId w:val="39"/>
      </w:numPr>
      <w:spacing w:before="60" w:after="60"/>
      <w:ind w:left="1276" w:hanging="567"/>
      <w:jc w:val="both"/>
    </w:pPr>
    <w:rPr>
      <w:rFonts w:ascii="Arial" w:hAnsi="Arial"/>
      <w:sz w:val="22"/>
    </w:rPr>
  </w:style>
  <w:style w:type="paragraph" w:customStyle="1" w:styleId="StylNagwek2">
    <w:name w:val="Styl Nagłówek 2"/>
    <w:aliases w:val="tekst podstawowy + Arial,Podtytuł2 + Pogrubienie,Podtytuł2 + Czerwony Wyjustowany"/>
    <w:basedOn w:val="Nagwek2"/>
    <w:link w:val="StylNagwek2Znak"/>
    <w:rsid w:val="00040C5C"/>
    <w:pPr>
      <w:keepNext w:val="0"/>
      <w:widowControl w:val="0"/>
      <w:numPr>
        <w:ilvl w:val="0"/>
        <w:numId w:val="0"/>
      </w:numPr>
      <w:tabs>
        <w:tab w:val="num" w:pos="576"/>
        <w:tab w:val="left" w:pos="709"/>
      </w:tabs>
      <w:spacing w:before="0" w:after="60"/>
      <w:ind w:left="709" w:hanging="709"/>
    </w:pPr>
    <w:rPr>
      <w:rFonts w:cs="Times New Roman"/>
      <w:b w:val="0"/>
      <w:bCs w:val="0"/>
      <w:iCs w:val="0"/>
      <w:sz w:val="22"/>
      <w:szCs w:val="22"/>
    </w:rPr>
  </w:style>
  <w:style w:type="character" w:customStyle="1" w:styleId="StylNagwek2Znak">
    <w:name w:val="Styl Nagłówek 2 Znak"/>
    <w:aliases w:val="Podtytuł2 + Pogrubienie Znak"/>
    <w:basedOn w:val="Domylnaczcionkaakapitu"/>
    <w:link w:val="StylNagwek2"/>
    <w:rsid w:val="00040C5C"/>
    <w:rPr>
      <w:rFonts w:ascii="Arial" w:hAnsi="Arial"/>
      <w:sz w:val="22"/>
      <w:szCs w:val="22"/>
    </w:rPr>
  </w:style>
  <w:style w:type="character" w:customStyle="1" w:styleId="DefaultZnak">
    <w:name w:val="Default Znak"/>
    <w:basedOn w:val="Domylnaczcionkaakapitu"/>
    <w:link w:val="Default"/>
    <w:qFormat/>
    <w:rsid w:val="003A2F7F"/>
    <w:rPr>
      <w:rFonts w:ascii="Swis721LtEU-Normal" w:hAnsi="Swis721LtEU-Normal" w:cs="Swis721LtEU-Normal"/>
      <w:lang w:val="pl-PL" w:eastAsia="pl-PL" w:bidi="ar-SA"/>
    </w:rPr>
  </w:style>
  <w:style w:type="paragraph" w:customStyle="1" w:styleId="ANIA">
    <w:name w:val="ANIA"/>
    <w:basedOn w:val="Normalny"/>
    <w:link w:val="ANIAZnak"/>
    <w:qFormat/>
    <w:rsid w:val="00926F2C"/>
    <w:pPr>
      <w:spacing w:after="200" w:line="276" w:lineRule="auto"/>
      <w:jc w:val="both"/>
    </w:pPr>
    <w:rPr>
      <w:rFonts w:ascii="Arial Narrow" w:eastAsia="Calibri" w:hAnsi="Arial Narrow"/>
      <w:sz w:val="24"/>
      <w:szCs w:val="24"/>
      <w:lang w:eastAsia="en-US"/>
    </w:rPr>
  </w:style>
  <w:style w:type="character" w:customStyle="1" w:styleId="ANIAZnak">
    <w:name w:val="ANIA Znak"/>
    <w:link w:val="ANIA"/>
    <w:rsid w:val="00926F2C"/>
    <w:rPr>
      <w:rFonts w:ascii="Arial Narrow" w:eastAsia="Calibri" w:hAnsi="Arial Narrow"/>
      <w:sz w:val="24"/>
      <w:szCs w:val="24"/>
      <w:lang w:eastAsia="en-US"/>
    </w:rPr>
  </w:style>
  <w:style w:type="character" w:customStyle="1" w:styleId="Teksttreci">
    <w:name w:val="Tekst treści_"/>
    <w:basedOn w:val="Domylnaczcionkaakapitu"/>
    <w:link w:val="Teksttreci1"/>
    <w:rsid w:val="000E7660"/>
    <w:rPr>
      <w:sz w:val="26"/>
      <w:szCs w:val="26"/>
      <w:shd w:val="clear" w:color="auto" w:fill="FFFFFF"/>
    </w:rPr>
  </w:style>
  <w:style w:type="paragraph" w:customStyle="1" w:styleId="Teksttreci1">
    <w:name w:val="Tekst treści1"/>
    <w:basedOn w:val="Normalny"/>
    <w:link w:val="Teksttreci"/>
    <w:rsid w:val="000E7660"/>
    <w:pPr>
      <w:shd w:val="clear" w:color="auto" w:fill="FFFFFF"/>
      <w:spacing w:after="240" w:line="300" w:lineRule="exact"/>
    </w:pPr>
    <w:rPr>
      <w:sz w:val="26"/>
      <w:szCs w:val="26"/>
    </w:rPr>
  </w:style>
  <w:style w:type="character" w:customStyle="1" w:styleId="TeksttreciPogrubienie1">
    <w:name w:val="Tekst treści + Pogrubienie1"/>
    <w:aliases w:val="Kursywa1,Odstępy 0 pt1"/>
    <w:rsid w:val="00B37D89"/>
    <w:rPr>
      <w:b/>
      <w:bCs/>
      <w:i/>
      <w:iCs/>
      <w:strike w:val="0"/>
      <w:dstrike w:val="0"/>
      <w:color w:val="000000"/>
      <w:spacing w:val="2"/>
      <w:w w:val="100"/>
      <w:position w:val="0"/>
      <w:sz w:val="21"/>
      <w:szCs w:val="21"/>
      <w:u w:val="none"/>
      <w:effect w:val="none"/>
      <w:shd w:val="clear" w:color="auto" w:fill="FFFFFF"/>
      <w:lang w:val="pl-PL" w:bidi="ar-SA"/>
    </w:rPr>
  </w:style>
  <w:style w:type="character" w:customStyle="1" w:styleId="A2">
    <w:name w:val="A2"/>
    <w:rsid w:val="00591EA5"/>
    <w:rPr>
      <w:rFonts w:cs="QAGNCC+AGaramondPro-Regular"/>
      <w:color w:val="000000"/>
    </w:rPr>
  </w:style>
  <w:style w:type="paragraph" w:customStyle="1" w:styleId="dtn">
    <w:name w:val="dtn"/>
    <w:basedOn w:val="Normalny"/>
    <w:rsid w:val="006C135E"/>
    <w:pPr>
      <w:spacing w:before="100" w:beforeAutospacing="1" w:after="100" w:afterAutospacing="1"/>
    </w:pPr>
    <w:rPr>
      <w:sz w:val="24"/>
      <w:szCs w:val="24"/>
    </w:rPr>
  </w:style>
  <w:style w:type="paragraph" w:customStyle="1" w:styleId="Bezodstpw2">
    <w:name w:val="Bez odstępów2"/>
    <w:rsid w:val="00164920"/>
    <w:rPr>
      <w:rFonts w:ascii="Calibri" w:eastAsia="Calibri" w:hAnsi="Calibri" w:cs="Calibri"/>
      <w:color w:val="000000"/>
      <w:sz w:val="22"/>
      <w:szCs w:val="22"/>
      <w:u w:color="000000"/>
    </w:rPr>
  </w:style>
  <w:style w:type="character" w:customStyle="1" w:styleId="Brak">
    <w:name w:val="Brak"/>
    <w:rsid w:val="00164920"/>
  </w:style>
  <w:style w:type="paragraph" w:customStyle="1" w:styleId="Normalny21">
    <w:name w:val="Normalny21"/>
    <w:basedOn w:val="Normalny"/>
    <w:rsid w:val="002E3E7C"/>
    <w:pPr>
      <w:spacing w:before="100" w:beforeAutospacing="1" w:after="100" w:afterAutospacing="1"/>
    </w:pPr>
    <w:rPr>
      <w:color w:val="000000"/>
    </w:rPr>
  </w:style>
  <w:style w:type="paragraph" w:customStyle="1" w:styleId="Normalny3">
    <w:name w:val="Normalny3"/>
    <w:basedOn w:val="Normalny"/>
    <w:rsid w:val="00800AE9"/>
    <w:pPr>
      <w:spacing w:before="100" w:beforeAutospacing="1" w:after="100" w:afterAutospacing="1"/>
    </w:pPr>
    <w:rPr>
      <w:color w:val="000000"/>
    </w:rPr>
  </w:style>
  <w:style w:type="character" w:customStyle="1" w:styleId="vcenter">
    <w:name w:val="vcenter"/>
    <w:basedOn w:val="Domylnaczcionkaakapitu"/>
    <w:rsid w:val="00374630"/>
  </w:style>
  <w:style w:type="paragraph" w:customStyle="1" w:styleId="Bezodstpw11">
    <w:name w:val="Bez odstępów11"/>
    <w:qFormat/>
    <w:rsid w:val="004B6C94"/>
    <w:rPr>
      <w:rFonts w:ascii="Calibri" w:hAnsi="Calibri"/>
      <w:sz w:val="22"/>
      <w:szCs w:val="22"/>
      <w:lang w:eastAsia="en-US"/>
    </w:rPr>
  </w:style>
  <w:style w:type="character" w:styleId="Nierozpoznanawzmianka">
    <w:name w:val="Unresolved Mention"/>
    <w:basedOn w:val="Domylnaczcionkaakapitu"/>
    <w:uiPriority w:val="99"/>
    <w:semiHidden/>
    <w:unhideWhenUsed/>
    <w:rsid w:val="007902F8"/>
    <w:rPr>
      <w:color w:val="605E5C"/>
      <w:shd w:val="clear" w:color="auto" w:fill="E1DFDD"/>
    </w:rPr>
  </w:style>
  <w:style w:type="paragraph" w:customStyle="1" w:styleId="pf0">
    <w:name w:val="pf0"/>
    <w:basedOn w:val="Normalny"/>
    <w:rsid w:val="000157E4"/>
    <w:pPr>
      <w:spacing w:before="100" w:beforeAutospacing="1" w:after="100" w:afterAutospacing="1"/>
    </w:pPr>
    <w:rPr>
      <w:sz w:val="24"/>
      <w:szCs w:val="24"/>
    </w:rPr>
  </w:style>
  <w:style w:type="character" w:customStyle="1" w:styleId="cf01">
    <w:name w:val="cf01"/>
    <w:basedOn w:val="Domylnaczcionkaakapitu"/>
    <w:rsid w:val="000157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893">
      <w:bodyDiv w:val="1"/>
      <w:marLeft w:val="0"/>
      <w:marRight w:val="0"/>
      <w:marTop w:val="0"/>
      <w:marBottom w:val="0"/>
      <w:divBdr>
        <w:top w:val="none" w:sz="0" w:space="0" w:color="auto"/>
        <w:left w:val="none" w:sz="0" w:space="0" w:color="auto"/>
        <w:bottom w:val="none" w:sz="0" w:space="0" w:color="auto"/>
        <w:right w:val="none" w:sz="0" w:space="0" w:color="auto"/>
      </w:divBdr>
    </w:div>
    <w:div w:id="19477529">
      <w:bodyDiv w:val="1"/>
      <w:marLeft w:val="0"/>
      <w:marRight w:val="0"/>
      <w:marTop w:val="0"/>
      <w:marBottom w:val="0"/>
      <w:divBdr>
        <w:top w:val="none" w:sz="0" w:space="0" w:color="auto"/>
        <w:left w:val="none" w:sz="0" w:space="0" w:color="auto"/>
        <w:bottom w:val="none" w:sz="0" w:space="0" w:color="auto"/>
        <w:right w:val="none" w:sz="0" w:space="0" w:color="auto"/>
      </w:divBdr>
    </w:div>
    <w:div w:id="27688493">
      <w:bodyDiv w:val="1"/>
      <w:marLeft w:val="0"/>
      <w:marRight w:val="0"/>
      <w:marTop w:val="0"/>
      <w:marBottom w:val="0"/>
      <w:divBdr>
        <w:top w:val="none" w:sz="0" w:space="0" w:color="auto"/>
        <w:left w:val="none" w:sz="0" w:space="0" w:color="auto"/>
        <w:bottom w:val="none" w:sz="0" w:space="0" w:color="auto"/>
        <w:right w:val="none" w:sz="0" w:space="0" w:color="auto"/>
      </w:divBdr>
    </w:div>
    <w:div w:id="40176758">
      <w:bodyDiv w:val="1"/>
      <w:marLeft w:val="0"/>
      <w:marRight w:val="0"/>
      <w:marTop w:val="0"/>
      <w:marBottom w:val="0"/>
      <w:divBdr>
        <w:top w:val="none" w:sz="0" w:space="0" w:color="auto"/>
        <w:left w:val="none" w:sz="0" w:space="0" w:color="auto"/>
        <w:bottom w:val="none" w:sz="0" w:space="0" w:color="auto"/>
        <w:right w:val="none" w:sz="0" w:space="0" w:color="auto"/>
      </w:divBdr>
    </w:div>
    <w:div w:id="45110528">
      <w:bodyDiv w:val="1"/>
      <w:marLeft w:val="0"/>
      <w:marRight w:val="0"/>
      <w:marTop w:val="0"/>
      <w:marBottom w:val="0"/>
      <w:divBdr>
        <w:top w:val="none" w:sz="0" w:space="0" w:color="auto"/>
        <w:left w:val="none" w:sz="0" w:space="0" w:color="auto"/>
        <w:bottom w:val="none" w:sz="0" w:space="0" w:color="auto"/>
        <w:right w:val="none" w:sz="0" w:space="0" w:color="auto"/>
      </w:divBdr>
    </w:div>
    <w:div w:id="48648167">
      <w:bodyDiv w:val="1"/>
      <w:marLeft w:val="0"/>
      <w:marRight w:val="0"/>
      <w:marTop w:val="0"/>
      <w:marBottom w:val="0"/>
      <w:divBdr>
        <w:top w:val="none" w:sz="0" w:space="0" w:color="auto"/>
        <w:left w:val="none" w:sz="0" w:space="0" w:color="auto"/>
        <w:bottom w:val="none" w:sz="0" w:space="0" w:color="auto"/>
        <w:right w:val="none" w:sz="0" w:space="0" w:color="auto"/>
      </w:divBdr>
    </w:div>
    <w:div w:id="50541047">
      <w:bodyDiv w:val="1"/>
      <w:marLeft w:val="0"/>
      <w:marRight w:val="0"/>
      <w:marTop w:val="0"/>
      <w:marBottom w:val="0"/>
      <w:divBdr>
        <w:top w:val="none" w:sz="0" w:space="0" w:color="auto"/>
        <w:left w:val="none" w:sz="0" w:space="0" w:color="auto"/>
        <w:bottom w:val="none" w:sz="0" w:space="0" w:color="auto"/>
        <w:right w:val="none" w:sz="0" w:space="0" w:color="auto"/>
      </w:divBdr>
    </w:div>
    <w:div w:id="53621732">
      <w:bodyDiv w:val="1"/>
      <w:marLeft w:val="0"/>
      <w:marRight w:val="0"/>
      <w:marTop w:val="0"/>
      <w:marBottom w:val="0"/>
      <w:divBdr>
        <w:top w:val="none" w:sz="0" w:space="0" w:color="auto"/>
        <w:left w:val="none" w:sz="0" w:space="0" w:color="auto"/>
        <w:bottom w:val="none" w:sz="0" w:space="0" w:color="auto"/>
        <w:right w:val="none" w:sz="0" w:space="0" w:color="auto"/>
      </w:divBdr>
    </w:div>
    <w:div w:id="67461734">
      <w:bodyDiv w:val="1"/>
      <w:marLeft w:val="0"/>
      <w:marRight w:val="0"/>
      <w:marTop w:val="0"/>
      <w:marBottom w:val="0"/>
      <w:divBdr>
        <w:top w:val="none" w:sz="0" w:space="0" w:color="auto"/>
        <w:left w:val="none" w:sz="0" w:space="0" w:color="auto"/>
        <w:bottom w:val="none" w:sz="0" w:space="0" w:color="auto"/>
        <w:right w:val="none" w:sz="0" w:space="0" w:color="auto"/>
      </w:divBdr>
      <w:divsChild>
        <w:div w:id="1946501788">
          <w:marLeft w:val="0"/>
          <w:marRight w:val="0"/>
          <w:marTop w:val="0"/>
          <w:marBottom w:val="0"/>
          <w:divBdr>
            <w:top w:val="none" w:sz="0" w:space="0" w:color="auto"/>
            <w:left w:val="none" w:sz="0" w:space="0" w:color="auto"/>
            <w:bottom w:val="none" w:sz="0" w:space="0" w:color="auto"/>
            <w:right w:val="none" w:sz="0" w:space="0" w:color="auto"/>
          </w:divBdr>
          <w:divsChild>
            <w:div w:id="1134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9458">
      <w:bodyDiv w:val="1"/>
      <w:marLeft w:val="0"/>
      <w:marRight w:val="0"/>
      <w:marTop w:val="0"/>
      <w:marBottom w:val="0"/>
      <w:divBdr>
        <w:top w:val="none" w:sz="0" w:space="0" w:color="auto"/>
        <w:left w:val="none" w:sz="0" w:space="0" w:color="auto"/>
        <w:bottom w:val="none" w:sz="0" w:space="0" w:color="auto"/>
        <w:right w:val="none" w:sz="0" w:space="0" w:color="auto"/>
      </w:divBdr>
    </w:div>
    <w:div w:id="76480515">
      <w:bodyDiv w:val="1"/>
      <w:marLeft w:val="0"/>
      <w:marRight w:val="0"/>
      <w:marTop w:val="0"/>
      <w:marBottom w:val="0"/>
      <w:divBdr>
        <w:top w:val="none" w:sz="0" w:space="0" w:color="auto"/>
        <w:left w:val="none" w:sz="0" w:space="0" w:color="auto"/>
        <w:bottom w:val="none" w:sz="0" w:space="0" w:color="auto"/>
        <w:right w:val="none" w:sz="0" w:space="0" w:color="auto"/>
      </w:divBdr>
    </w:div>
    <w:div w:id="106825065">
      <w:bodyDiv w:val="1"/>
      <w:marLeft w:val="0"/>
      <w:marRight w:val="0"/>
      <w:marTop w:val="0"/>
      <w:marBottom w:val="0"/>
      <w:divBdr>
        <w:top w:val="none" w:sz="0" w:space="0" w:color="auto"/>
        <w:left w:val="none" w:sz="0" w:space="0" w:color="auto"/>
        <w:bottom w:val="none" w:sz="0" w:space="0" w:color="auto"/>
        <w:right w:val="none" w:sz="0" w:space="0" w:color="auto"/>
      </w:divBdr>
    </w:div>
    <w:div w:id="123692917">
      <w:bodyDiv w:val="1"/>
      <w:marLeft w:val="0"/>
      <w:marRight w:val="0"/>
      <w:marTop w:val="0"/>
      <w:marBottom w:val="0"/>
      <w:divBdr>
        <w:top w:val="none" w:sz="0" w:space="0" w:color="auto"/>
        <w:left w:val="none" w:sz="0" w:space="0" w:color="auto"/>
        <w:bottom w:val="none" w:sz="0" w:space="0" w:color="auto"/>
        <w:right w:val="none" w:sz="0" w:space="0" w:color="auto"/>
      </w:divBdr>
    </w:div>
    <w:div w:id="147332509">
      <w:bodyDiv w:val="1"/>
      <w:marLeft w:val="0"/>
      <w:marRight w:val="0"/>
      <w:marTop w:val="0"/>
      <w:marBottom w:val="0"/>
      <w:divBdr>
        <w:top w:val="none" w:sz="0" w:space="0" w:color="auto"/>
        <w:left w:val="none" w:sz="0" w:space="0" w:color="auto"/>
        <w:bottom w:val="none" w:sz="0" w:space="0" w:color="auto"/>
        <w:right w:val="none" w:sz="0" w:space="0" w:color="auto"/>
      </w:divBdr>
    </w:div>
    <w:div w:id="198279018">
      <w:bodyDiv w:val="1"/>
      <w:marLeft w:val="0"/>
      <w:marRight w:val="0"/>
      <w:marTop w:val="0"/>
      <w:marBottom w:val="0"/>
      <w:divBdr>
        <w:top w:val="none" w:sz="0" w:space="0" w:color="auto"/>
        <w:left w:val="none" w:sz="0" w:space="0" w:color="auto"/>
        <w:bottom w:val="none" w:sz="0" w:space="0" w:color="auto"/>
        <w:right w:val="none" w:sz="0" w:space="0" w:color="auto"/>
      </w:divBdr>
    </w:div>
    <w:div w:id="222378269">
      <w:bodyDiv w:val="1"/>
      <w:marLeft w:val="0"/>
      <w:marRight w:val="0"/>
      <w:marTop w:val="0"/>
      <w:marBottom w:val="0"/>
      <w:divBdr>
        <w:top w:val="none" w:sz="0" w:space="0" w:color="auto"/>
        <w:left w:val="none" w:sz="0" w:space="0" w:color="auto"/>
        <w:bottom w:val="none" w:sz="0" w:space="0" w:color="auto"/>
        <w:right w:val="none" w:sz="0" w:space="0" w:color="auto"/>
      </w:divBdr>
    </w:div>
    <w:div w:id="231695215">
      <w:bodyDiv w:val="1"/>
      <w:marLeft w:val="0"/>
      <w:marRight w:val="0"/>
      <w:marTop w:val="0"/>
      <w:marBottom w:val="0"/>
      <w:divBdr>
        <w:top w:val="none" w:sz="0" w:space="0" w:color="auto"/>
        <w:left w:val="none" w:sz="0" w:space="0" w:color="auto"/>
        <w:bottom w:val="none" w:sz="0" w:space="0" w:color="auto"/>
        <w:right w:val="none" w:sz="0" w:space="0" w:color="auto"/>
      </w:divBdr>
    </w:div>
    <w:div w:id="233853392">
      <w:bodyDiv w:val="1"/>
      <w:marLeft w:val="0"/>
      <w:marRight w:val="0"/>
      <w:marTop w:val="0"/>
      <w:marBottom w:val="0"/>
      <w:divBdr>
        <w:top w:val="none" w:sz="0" w:space="0" w:color="auto"/>
        <w:left w:val="none" w:sz="0" w:space="0" w:color="auto"/>
        <w:bottom w:val="none" w:sz="0" w:space="0" w:color="auto"/>
        <w:right w:val="none" w:sz="0" w:space="0" w:color="auto"/>
      </w:divBdr>
    </w:div>
    <w:div w:id="249583908">
      <w:bodyDiv w:val="1"/>
      <w:marLeft w:val="0"/>
      <w:marRight w:val="0"/>
      <w:marTop w:val="0"/>
      <w:marBottom w:val="0"/>
      <w:divBdr>
        <w:top w:val="none" w:sz="0" w:space="0" w:color="auto"/>
        <w:left w:val="none" w:sz="0" w:space="0" w:color="auto"/>
        <w:bottom w:val="none" w:sz="0" w:space="0" w:color="auto"/>
        <w:right w:val="none" w:sz="0" w:space="0" w:color="auto"/>
      </w:divBdr>
    </w:div>
    <w:div w:id="273488232">
      <w:bodyDiv w:val="1"/>
      <w:marLeft w:val="0"/>
      <w:marRight w:val="0"/>
      <w:marTop w:val="0"/>
      <w:marBottom w:val="0"/>
      <w:divBdr>
        <w:top w:val="none" w:sz="0" w:space="0" w:color="auto"/>
        <w:left w:val="none" w:sz="0" w:space="0" w:color="auto"/>
        <w:bottom w:val="none" w:sz="0" w:space="0" w:color="auto"/>
        <w:right w:val="none" w:sz="0" w:space="0" w:color="auto"/>
      </w:divBdr>
    </w:div>
    <w:div w:id="280116532">
      <w:bodyDiv w:val="1"/>
      <w:marLeft w:val="0"/>
      <w:marRight w:val="0"/>
      <w:marTop w:val="0"/>
      <w:marBottom w:val="0"/>
      <w:divBdr>
        <w:top w:val="none" w:sz="0" w:space="0" w:color="auto"/>
        <w:left w:val="none" w:sz="0" w:space="0" w:color="auto"/>
        <w:bottom w:val="none" w:sz="0" w:space="0" w:color="auto"/>
        <w:right w:val="none" w:sz="0" w:space="0" w:color="auto"/>
      </w:divBdr>
      <w:divsChild>
        <w:div w:id="2089493066">
          <w:marLeft w:val="0"/>
          <w:marRight w:val="0"/>
          <w:marTop w:val="0"/>
          <w:marBottom w:val="0"/>
          <w:divBdr>
            <w:top w:val="none" w:sz="0" w:space="0" w:color="auto"/>
            <w:left w:val="none" w:sz="0" w:space="0" w:color="auto"/>
            <w:bottom w:val="none" w:sz="0" w:space="0" w:color="auto"/>
            <w:right w:val="none" w:sz="0" w:space="0" w:color="auto"/>
          </w:divBdr>
          <w:divsChild>
            <w:div w:id="14998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7275">
      <w:bodyDiv w:val="1"/>
      <w:marLeft w:val="0"/>
      <w:marRight w:val="0"/>
      <w:marTop w:val="0"/>
      <w:marBottom w:val="0"/>
      <w:divBdr>
        <w:top w:val="none" w:sz="0" w:space="0" w:color="auto"/>
        <w:left w:val="none" w:sz="0" w:space="0" w:color="auto"/>
        <w:bottom w:val="none" w:sz="0" w:space="0" w:color="auto"/>
        <w:right w:val="none" w:sz="0" w:space="0" w:color="auto"/>
      </w:divBdr>
    </w:div>
    <w:div w:id="324360568">
      <w:bodyDiv w:val="1"/>
      <w:marLeft w:val="0"/>
      <w:marRight w:val="0"/>
      <w:marTop w:val="0"/>
      <w:marBottom w:val="0"/>
      <w:divBdr>
        <w:top w:val="none" w:sz="0" w:space="0" w:color="auto"/>
        <w:left w:val="none" w:sz="0" w:space="0" w:color="auto"/>
        <w:bottom w:val="none" w:sz="0" w:space="0" w:color="auto"/>
        <w:right w:val="none" w:sz="0" w:space="0" w:color="auto"/>
      </w:divBdr>
    </w:div>
    <w:div w:id="340468477">
      <w:bodyDiv w:val="1"/>
      <w:marLeft w:val="0"/>
      <w:marRight w:val="0"/>
      <w:marTop w:val="0"/>
      <w:marBottom w:val="0"/>
      <w:divBdr>
        <w:top w:val="none" w:sz="0" w:space="0" w:color="auto"/>
        <w:left w:val="none" w:sz="0" w:space="0" w:color="auto"/>
        <w:bottom w:val="none" w:sz="0" w:space="0" w:color="auto"/>
        <w:right w:val="none" w:sz="0" w:space="0" w:color="auto"/>
      </w:divBdr>
    </w:div>
    <w:div w:id="343557422">
      <w:bodyDiv w:val="1"/>
      <w:marLeft w:val="0"/>
      <w:marRight w:val="0"/>
      <w:marTop w:val="0"/>
      <w:marBottom w:val="0"/>
      <w:divBdr>
        <w:top w:val="none" w:sz="0" w:space="0" w:color="auto"/>
        <w:left w:val="none" w:sz="0" w:space="0" w:color="auto"/>
        <w:bottom w:val="none" w:sz="0" w:space="0" w:color="auto"/>
        <w:right w:val="none" w:sz="0" w:space="0" w:color="auto"/>
      </w:divBdr>
      <w:divsChild>
        <w:div w:id="1237473440">
          <w:marLeft w:val="0"/>
          <w:marRight w:val="0"/>
          <w:marTop w:val="0"/>
          <w:marBottom w:val="0"/>
          <w:divBdr>
            <w:top w:val="none" w:sz="0" w:space="0" w:color="auto"/>
            <w:left w:val="none" w:sz="0" w:space="0" w:color="auto"/>
            <w:bottom w:val="none" w:sz="0" w:space="0" w:color="auto"/>
            <w:right w:val="none" w:sz="0" w:space="0" w:color="auto"/>
          </w:divBdr>
          <w:divsChild>
            <w:div w:id="18229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1655">
      <w:bodyDiv w:val="1"/>
      <w:marLeft w:val="0"/>
      <w:marRight w:val="0"/>
      <w:marTop w:val="0"/>
      <w:marBottom w:val="0"/>
      <w:divBdr>
        <w:top w:val="none" w:sz="0" w:space="0" w:color="auto"/>
        <w:left w:val="none" w:sz="0" w:space="0" w:color="auto"/>
        <w:bottom w:val="none" w:sz="0" w:space="0" w:color="auto"/>
        <w:right w:val="none" w:sz="0" w:space="0" w:color="auto"/>
      </w:divBdr>
    </w:div>
    <w:div w:id="412091562">
      <w:bodyDiv w:val="1"/>
      <w:marLeft w:val="0"/>
      <w:marRight w:val="0"/>
      <w:marTop w:val="0"/>
      <w:marBottom w:val="0"/>
      <w:divBdr>
        <w:top w:val="none" w:sz="0" w:space="0" w:color="auto"/>
        <w:left w:val="none" w:sz="0" w:space="0" w:color="auto"/>
        <w:bottom w:val="none" w:sz="0" w:space="0" w:color="auto"/>
        <w:right w:val="none" w:sz="0" w:space="0" w:color="auto"/>
      </w:divBdr>
      <w:divsChild>
        <w:div w:id="1168716814">
          <w:marLeft w:val="0"/>
          <w:marRight w:val="0"/>
          <w:marTop w:val="0"/>
          <w:marBottom w:val="0"/>
          <w:divBdr>
            <w:top w:val="none" w:sz="0" w:space="0" w:color="auto"/>
            <w:left w:val="none" w:sz="0" w:space="0" w:color="auto"/>
            <w:bottom w:val="none" w:sz="0" w:space="0" w:color="auto"/>
            <w:right w:val="none" w:sz="0" w:space="0" w:color="auto"/>
          </w:divBdr>
          <w:divsChild>
            <w:div w:id="2054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2265">
      <w:bodyDiv w:val="1"/>
      <w:marLeft w:val="0"/>
      <w:marRight w:val="0"/>
      <w:marTop w:val="0"/>
      <w:marBottom w:val="0"/>
      <w:divBdr>
        <w:top w:val="none" w:sz="0" w:space="0" w:color="auto"/>
        <w:left w:val="none" w:sz="0" w:space="0" w:color="auto"/>
        <w:bottom w:val="none" w:sz="0" w:space="0" w:color="auto"/>
        <w:right w:val="none" w:sz="0" w:space="0" w:color="auto"/>
      </w:divBdr>
    </w:div>
    <w:div w:id="456725598">
      <w:bodyDiv w:val="1"/>
      <w:marLeft w:val="0"/>
      <w:marRight w:val="0"/>
      <w:marTop w:val="0"/>
      <w:marBottom w:val="0"/>
      <w:divBdr>
        <w:top w:val="none" w:sz="0" w:space="0" w:color="auto"/>
        <w:left w:val="none" w:sz="0" w:space="0" w:color="auto"/>
        <w:bottom w:val="none" w:sz="0" w:space="0" w:color="auto"/>
        <w:right w:val="none" w:sz="0" w:space="0" w:color="auto"/>
      </w:divBdr>
    </w:div>
    <w:div w:id="462694320">
      <w:bodyDiv w:val="1"/>
      <w:marLeft w:val="0"/>
      <w:marRight w:val="0"/>
      <w:marTop w:val="0"/>
      <w:marBottom w:val="0"/>
      <w:divBdr>
        <w:top w:val="none" w:sz="0" w:space="0" w:color="auto"/>
        <w:left w:val="none" w:sz="0" w:space="0" w:color="auto"/>
        <w:bottom w:val="none" w:sz="0" w:space="0" w:color="auto"/>
        <w:right w:val="none" w:sz="0" w:space="0" w:color="auto"/>
      </w:divBdr>
    </w:div>
    <w:div w:id="470369353">
      <w:bodyDiv w:val="1"/>
      <w:marLeft w:val="0"/>
      <w:marRight w:val="0"/>
      <w:marTop w:val="0"/>
      <w:marBottom w:val="0"/>
      <w:divBdr>
        <w:top w:val="none" w:sz="0" w:space="0" w:color="auto"/>
        <w:left w:val="none" w:sz="0" w:space="0" w:color="auto"/>
        <w:bottom w:val="none" w:sz="0" w:space="0" w:color="auto"/>
        <w:right w:val="none" w:sz="0" w:space="0" w:color="auto"/>
      </w:divBdr>
    </w:div>
    <w:div w:id="476804155">
      <w:bodyDiv w:val="1"/>
      <w:marLeft w:val="0"/>
      <w:marRight w:val="0"/>
      <w:marTop w:val="0"/>
      <w:marBottom w:val="0"/>
      <w:divBdr>
        <w:top w:val="none" w:sz="0" w:space="0" w:color="auto"/>
        <w:left w:val="none" w:sz="0" w:space="0" w:color="auto"/>
        <w:bottom w:val="none" w:sz="0" w:space="0" w:color="auto"/>
        <w:right w:val="none" w:sz="0" w:space="0" w:color="auto"/>
      </w:divBdr>
    </w:div>
    <w:div w:id="487674885">
      <w:bodyDiv w:val="1"/>
      <w:marLeft w:val="0"/>
      <w:marRight w:val="0"/>
      <w:marTop w:val="0"/>
      <w:marBottom w:val="0"/>
      <w:divBdr>
        <w:top w:val="none" w:sz="0" w:space="0" w:color="auto"/>
        <w:left w:val="none" w:sz="0" w:space="0" w:color="auto"/>
        <w:bottom w:val="none" w:sz="0" w:space="0" w:color="auto"/>
        <w:right w:val="none" w:sz="0" w:space="0" w:color="auto"/>
      </w:divBdr>
    </w:div>
    <w:div w:id="493255014">
      <w:bodyDiv w:val="1"/>
      <w:marLeft w:val="0"/>
      <w:marRight w:val="0"/>
      <w:marTop w:val="0"/>
      <w:marBottom w:val="0"/>
      <w:divBdr>
        <w:top w:val="none" w:sz="0" w:space="0" w:color="auto"/>
        <w:left w:val="none" w:sz="0" w:space="0" w:color="auto"/>
        <w:bottom w:val="none" w:sz="0" w:space="0" w:color="auto"/>
        <w:right w:val="none" w:sz="0" w:space="0" w:color="auto"/>
      </w:divBdr>
    </w:div>
    <w:div w:id="536159626">
      <w:bodyDiv w:val="1"/>
      <w:marLeft w:val="0"/>
      <w:marRight w:val="0"/>
      <w:marTop w:val="0"/>
      <w:marBottom w:val="0"/>
      <w:divBdr>
        <w:top w:val="none" w:sz="0" w:space="0" w:color="auto"/>
        <w:left w:val="none" w:sz="0" w:space="0" w:color="auto"/>
        <w:bottom w:val="none" w:sz="0" w:space="0" w:color="auto"/>
        <w:right w:val="none" w:sz="0" w:space="0" w:color="auto"/>
      </w:divBdr>
    </w:div>
    <w:div w:id="536822494">
      <w:bodyDiv w:val="1"/>
      <w:marLeft w:val="0"/>
      <w:marRight w:val="0"/>
      <w:marTop w:val="0"/>
      <w:marBottom w:val="0"/>
      <w:divBdr>
        <w:top w:val="none" w:sz="0" w:space="0" w:color="auto"/>
        <w:left w:val="none" w:sz="0" w:space="0" w:color="auto"/>
        <w:bottom w:val="none" w:sz="0" w:space="0" w:color="auto"/>
        <w:right w:val="none" w:sz="0" w:space="0" w:color="auto"/>
      </w:divBdr>
    </w:div>
    <w:div w:id="601038796">
      <w:bodyDiv w:val="1"/>
      <w:marLeft w:val="0"/>
      <w:marRight w:val="0"/>
      <w:marTop w:val="0"/>
      <w:marBottom w:val="0"/>
      <w:divBdr>
        <w:top w:val="none" w:sz="0" w:space="0" w:color="auto"/>
        <w:left w:val="none" w:sz="0" w:space="0" w:color="auto"/>
        <w:bottom w:val="none" w:sz="0" w:space="0" w:color="auto"/>
        <w:right w:val="none" w:sz="0" w:space="0" w:color="auto"/>
      </w:divBdr>
    </w:div>
    <w:div w:id="603195243">
      <w:bodyDiv w:val="1"/>
      <w:marLeft w:val="0"/>
      <w:marRight w:val="0"/>
      <w:marTop w:val="0"/>
      <w:marBottom w:val="0"/>
      <w:divBdr>
        <w:top w:val="none" w:sz="0" w:space="0" w:color="auto"/>
        <w:left w:val="none" w:sz="0" w:space="0" w:color="auto"/>
        <w:bottom w:val="none" w:sz="0" w:space="0" w:color="auto"/>
        <w:right w:val="none" w:sz="0" w:space="0" w:color="auto"/>
      </w:divBdr>
    </w:div>
    <w:div w:id="614949297">
      <w:bodyDiv w:val="1"/>
      <w:marLeft w:val="0"/>
      <w:marRight w:val="0"/>
      <w:marTop w:val="0"/>
      <w:marBottom w:val="0"/>
      <w:divBdr>
        <w:top w:val="none" w:sz="0" w:space="0" w:color="auto"/>
        <w:left w:val="none" w:sz="0" w:space="0" w:color="auto"/>
        <w:bottom w:val="none" w:sz="0" w:space="0" w:color="auto"/>
        <w:right w:val="none" w:sz="0" w:space="0" w:color="auto"/>
      </w:divBdr>
    </w:div>
    <w:div w:id="622541117">
      <w:bodyDiv w:val="1"/>
      <w:marLeft w:val="0"/>
      <w:marRight w:val="0"/>
      <w:marTop w:val="0"/>
      <w:marBottom w:val="0"/>
      <w:divBdr>
        <w:top w:val="none" w:sz="0" w:space="0" w:color="auto"/>
        <w:left w:val="none" w:sz="0" w:space="0" w:color="auto"/>
        <w:bottom w:val="none" w:sz="0" w:space="0" w:color="auto"/>
        <w:right w:val="none" w:sz="0" w:space="0" w:color="auto"/>
      </w:divBdr>
    </w:div>
    <w:div w:id="633487200">
      <w:bodyDiv w:val="1"/>
      <w:marLeft w:val="0"/>
      <w:marRight w:val="0"/>
      <w:marTop w:val="0"/>
      <w:marBottom w:val="0"/>
      <w:divBdr>
        <w:top w:val="none" w:sz="0" w:space="0" w:color="auto"/>
        <w:left w:val="none" w:sz="0" w:space="0" w:color="auto"/>
        <w:bottom w:val="none" w:sz="0" w:space="0" w:color="auto"/>
        <w:right w:val="none" w:sz="0" w:space="0" w:color="auto"/>
      </w:divBdr>
    </w:div>
    <w:div w:id="637538161">
      <w:bodyDiv w:val="1"/>
      <w:marLeft w:val="0"/>
      <w:marRight w:val="0"/>
      <w:marTop w:val="0"/>
      <w:marBottom w:val="0"/>
      <w:divBdr>
        <w:top w:val="none" w:sz="0" w:space="0" w:color="auto"/>
        <w:left w:val="none" w:sz="0" w:space="0" w:color="auto"/>
        <w:bottom w:val="none" w:sz="0" w:space="0" w:color="auto"/>
        <w:right w:val="none" w:sz="0" w:space="0" w:color="auto"/>
      </w:divBdr>
      <w:divsChild>
        <w:div w:id="548105822">
          <w:marLeft w:val="0"/>
          <w:marRight w:val="0"/>
          <w:marTop w:val="0"/>
          <w:marBottom w:val="0"/>
          <w:divBdr>
            <w:top w:val="none" w:sz="0" w:space="0" w:color="auto"/>
            <w:left w:val="none" w:sz="0" w:space="0" w:color="auto"/>
            <w:bottom w:val="none" w:sz="0" w:space="0" w:color="auto"/>
            <w:right w:val="none" w:sz="0" w:space="0" w:color="auto"/>
          </w:divBdr>
          <w:divsChild>
            <w:div w:id="20390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3225">
      <w:bodyDiv w:val="1"/>
      <w:marLeft w:val="0"/>
      <w:marRight w:val="0"/>
      <w:marTop w:val="0"/>
      <w:marBottom w:val="0"/>
      <w:divBdr>
        <w:top w:val="none" w:sz="0" w:space="0" w:color="auto"/>
        <w:left w:val="none" w:sz="0" w:space="0" w:color="auto"/>
        <w:bottom w:val="none" w:sz="0" w:space="0" w:color="auto"/>
        <w:right w:val="none" w:sz="0" w:space="0" w:color="auto"/>
      </w:divBdr>
    </w:div>
    <w:div w:id="655956508">
      <w:bodyDiv w:val="1"/>
      <w:marLeft w:val="0"/>
      <w:marRight w:val="0"/>
      <w:marTop w:val="0"/>
      <w:marBottom w:val="0"/>
      <w:divBdr>
        <w:top w:val="none" w:sz="0" w:space="0" w:color="auto"/>
        <w:left w:val="none" w:sz="0" w:space="0" w:color="auto"/>
        <w:bottom w:val="none" w:sz="0" w:space="0" w:color="auto"/>
        <w:right w:val="none" w:sz="0" w:space="0" w:color="auto"/>
      </w:divBdr>
    </w:div>
    <w:div w:id="661544532">
      <w:bodyDiv w:val="1"/>
      <w:marLeft w:val="0"/>
      <w:marRight w:val="0"/>
      <w:marTop w:val="0"/>
      <w:marBottom w:val="0"/>
      <w:divBdr>
        <w:top w:val="none" w:sz="0" w:space="0" w:color="auto"/>
        <w:left w:val="none" w:sz="0" w:space="0" w:color="auto"/>
        <w:bottom w:val="none" w:sz="0" w:space="0" w:color="auto"/>
        <w:right w:val="none" w:sz="0" w:space="0" w:color="auto"/>
      </w:divBdr>
    </w:div>
    <w:div w:id="713120919">
      <w:bodyDiv w:val="1"/>
      <w:marLeft w:val="0"/>
      <w:marRight w:val="0"/>
      <w:marTop w:val="0"/>
      <w:marBottom w:val="0"/>
      <w:divBdr>
        <w:top w:val="none" w:sz="0" w:space="0" w:color="auto"/>
        <w:left w:val="none" w:sz="0" w:space="0" w:color="auto"/>
        <w:bottom w:val="none" w:sz="0" w:space="0" w:color="auto"/>
        <w:right w:val="none" w:sz="0" w:space="0" w:color="auto"/>
      </w:divBdr>
    </w:div>
    <w:div w:id="716734452">
      <w:bodyDiv w:val="1"/>
      <w:marLeft w:val="0"/>
      <w:marRight w:val="0"/>
      <w:marTop w:val="0"/>
      <w:marBottom w:val="0"/>
      <w:divBdr>
        <w:top w:val="none" w:sz="0" w:space="0" w:color="auto"/>
        <w:left w:val="none" w:sz="0" w:space="0" w:color="auto"/>
        <w:bottom w:val="none" w:sz="0" w:space="0" w:color="auto"/>
        <w:right w:val="none" w:sz="0" w:space="0" w:color="auto"/>
      </w:divBdr>
    </w:div>
    <w:div w:id="759984543">
      <w:bodyDiv w:val="1"/>
      <w:marLeft w:val="0"/>
      <w:marRight w:val="0"/>
      <w:marTop w:val="0"/>
      <w:marBottom w:val="0"/>
      <w:divBdr>
        <w:top w:val="none" w:sz="0" w:space="0" w:color="auto"/>
        <w:left w:val="none" w:sz="0" w:space="0" w:color="auto"/>
        <w:bottom w:val="none" w:sz="0" w:space="0" w:color="auto"/>
        <w:right w:val="none" w:sz="0" w:space="0" w:color="auto"/>
      </w:divBdr>
    </w:div>
    <w:div w:id="776099411">
      <w:bodyDiv w:val="1"/>
      <w:marLeft w:val="0"/>
      <w:marRight w:val="0"/>
      <w:marTop w:val="0"/>
      <w:marBottom w:val="0"/>
      <w:divBdr>
        <w:top w:val="none" w:sz="0" w:space="0" w:color="auto"/>
        <w:left w:val="none" w:sz="0" w:space="0" w:color="auto"/>
        <w:bottom w:val="none" w:sz="0" w:space="0" w:color="auto"/>
        <w:right w:val="none" w:sz="0" w:space="0" w:color="auto"/>
      </w:divBdr>
      <w:divsChild>
        <w:div w:id="1111247967">
          <w:marLeft w:val="0"/>
          <w:marRight w:val="0"/>
          <w:marTop w:val="0"/>
          <w:marBottom w:val="0"/>
          <w:divBdr>
            <w:top w:val="none" w:sz="0" w:space="0" w:color="auto"/>
            <w:left w:val="none" w:sz="0" w:space="0" w:color="auto"/>
            <w:bottom w:val="none" w:sz="0" w:space="0" w:color="auto"/>
            <w:right w:val="none" w:sz="0" w:space="0" w:color="auto"/>
          </w:divBdr>
        </w:div>
        <w:div w:id="1369910656">
          <w:marLeft w:val="0"/>
          <w:marRight w:val="0"/>
          <w:marTop w:val="0"/>
          <w:marBottom w:val="0"/>
          <w:divBdr>
            <w:top w:val="none" w:sz="0" w:space="0" w:color="auto"/>
            <w:left w:val="none" w:sz="0" w:space="0" w:color="auto"/>
            <w:bottom w:val="none" w:sz="0" w:space="0" w:color="auto"/>
            <w:right w:val="none" w:sz="0" w:space="0" w:color="auto"/>
          </w:divBdr>
        </w:div>
        <w:div w:id="1733964762">
          <w:marLeft w:val="0"/>
          <w:marRight w:val="0"/>
          <w:marTop w:val="0"/>
          <w:marBottom w:val="0"/>
          <w:divBdr>
            <w:top w:val="none" w:sz="0" w:space="0" w:color="auto"/>
            <w:left w:val="none" w:sz="0" w:space="0" w:color="auto"/>
            <w:bottom w:val="none" w:sz="0" w:space="0" w:color="auto"/>
            <w:right w:val="none" w:sz="0" w:space="0" w:color="auto"/>
          </w:divBdr>
        </w:div>
      </w:divsChild>
    </w:div>
    <w:div w:id="793258886">
      <w:bodyDiv w:val="1"/>
      <w:marLeft w:val="0"/>
      <w:marRight w:val="0"/>
      <w:marTop w:val="0"/>
      <w:marBottom w:val="0"/>
      <w:divBdr>
        <w:top w:val="none" w:sz="0" w:space="0" w:color="auto"/>
        <w:left w:val="none" w:sz="0" w:space="0" w:color="auto"/>
        <w:bottom w:val="none" w:sz="0" w:space="0" w:color="auto"/>
        <w:right w:val="none" w:sz="0" w:space="0" w:color="auto"/>
      </w:divBdr>
      <w:divsChild>
        <w:div w:id="1960648550">
          <w:marLeft w:val="0"/>
          <w:marRight w:val="0"/>
          <w:marTop w:val="0"/>
          <w:marBottom w:val="0"/>
          <w:divBdr>
            <w:top w:val="none" w:sz="0" w:space="0" w:color="auto"/>
            <w:left w:val="none" w:sz="0" w:space="0" w:color="auto"/>
            <w:bottom w:val="none" w:sz="0" w:space="0" w:color="auto"/>
            <w:right w:val="none" w:sz="0" w:space="0" w:color="auto"/>
          </w:divBdr>
          <w:divsChild>
            <w:div w:id="10488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8587">
      <w:bodyDiv w:val="1"/>
      <w:marLeft w:val="0"/>
      <w:marRight w:val="0"/>
      <w:marTop w:val="0"/>
      <w:marBottom w:val="0"/>
      <w:divBdr>
        <w:top w:val="none" w:sz="0" w:space="0" w:color="auto"/>
        <w:left w:val="none" w:sz="0" w:space="0" w:color="auto"/>
        <w:bottom w:val="none" w:sz="0" w:space="0" w:color="auto"/>
        <w:right w:val="none" w:sz="0" w:space="0" w:color="auto"/>
      </w:divBdr>
    </w:div>
    <w:div w:id="807747249">
      <w:bodyDiv w:val="1"/>
      <w:marLeft w:val="0"/>
      <w:marRight w:val="0"/>
      <w:marTop w:val="0"/>
      <w:marBottom w:val="0"/>
      <w:divBdr>
        <w:top w:val="none" w:sz="0" w:space="0" w:color="auto"/>
        <w:left w:val="none" w:sz="0" w:space="0" w:color="auto"/>
        <w:bottom w:val="none" w:sz="0" w:space="0" w:color="auto"/>
        <w:right w:val="none" w:sz="0" w:space="0" w:color="auto"/>
      </w:divBdr>
    </w:div>
    <w:div w:id="811170962">
      <w:bodyDiv w:val="1"/>
      <w:marLeft w:val="0"/>
      <w:marRight w:val="0"/>
      <w:marTop w:val="0"/>
      <w:marBottom w:val="0"/>
      <w:divBdr>
        <w:top w:val="none" w:sz="0" w:space="0" w:color="auto"/>
        <w:left w:val="none" w:sz="0" w:space="0" w:color="auto"/>
        <w:bottom w:val="none" w:sz="0" w:space="0" w:color="auto"/>
        <w:right w:val="none" w:sz="0" w:space="0" w:color="auto"/>
      </w:divBdr>
    </w:div>
    <w:div w:id="814680985">
      <w:bodyDiv w:val="1"/>
      <w:marLeft w:val="0"/>
      <w:marRight w:val="0"/>
      <w:marTop w:val="0"/>
      <w:marBottom w:val="0"/>
      <w:divBdr>
        <w:top w:val="none" w:sz="0" w:space="0" w:color="auto"/>
        <w:left w:val="none" w:sz="0" w:space="0" w:color="auto"/>
        <w:bottom w:val="none" w:sz="0" w:space="0" w:color="auto"/>
        <w:right w:val="none" w:sz="0" w:space="0" w:color="auto"/>
      </w:divBdr>
    </w:div>
    <w:div w:id="843859868">
      <w:bodyDiv w:val="1"/>
      <w:marLeft w:val="0"/>
      <w:marRight w:val="0"/>
      <w:marTop w:val="0"/>
      <w:marBottom w:val="0"/>
      <w:divBdr>
        <w:top w:val="none" w:sz="0" w:space="0" w:color="auto"/>
        <w:left w:val="none" w:sz="0" w:space="0" w:color="auto"/>
        <w:bottom w:val="none" w:sz="0" w:space="0" w:color="auto"/>
        <w:right w:val="none" w:sz="0" w:space="0" w:color="auto"/>
      </w:divBdr>
    </w:div>
    <w:div w:id="880433018">
      <w:bodyDiv w:val="1"/>
      <w:marLeft w:val="0"/>
      <w:marRight w:val="0"/>
      <w:marTop w:val="0"/>
      <w:marBottom w:val="0"/>
      <w:divBdr>
        <w:top w:val="none" w:sz="0" w:space="0" w:color="auto"/>
        <w:left w:val="none" w:sz="0" w:space="0" w:color="auto"/>
        <w:bottom w:val="none" w:sz="0" w:space="0" w:color="auto"/>
        <w:right w:val="none" w:sz="0" w:space="0" w:color="auto"/>
      </w:divBdr>
    </w:div>
    <w:div w:id="884216787">
      <w:bodyDiv w:val="1"/>
      <w:marLeft w:val="0"/>
      <w:marRight w:val="0"/>
      <w:marTop w:val="0"/>
      <w:marBottom w:val="0"/>
      <w:divBdr>
        <w:top w:val="none" w:sz="0" w:space="0" w:color="auto"/>
        <w:left w:val="none" w:sz="0" w:space="0" w:color="auto"/>
        <w:bottom w:val="none" w:sz="0" w:space="0" w:color="auto"/>
        <w:right w:val="none" w:sz="0" w:space="0" w:color="auto"/>
      </w:divBdr>
    </w:div>
    <w:div w:id="885990598">
      <w:bodyDiv w:val="1"/>
      <w:marLeft w:val="0"/>
      <w:marRight w:val="0"/>
      <w:marTop w:val="0"/>
      <w:marBottom w:val="0"/>
      <w:divBdr>
        <w:top w:val="none" w:sz="0" w:space="0" w:color="auto"/>
        <w:left w:val="none" w:sz="0" w:space="0" w:color="auto"/>
        <w:bottom w:val="none" w:sz="0" w:space="0" w:color="auto"/>
        <w:right w:val="none" w:sz="0" w:space="0" w:color="auto"/>
      </w:divBdr>
    </w:div>
    <w:div w:id="891771608">
      <w:bodyDiv w:val="1"/>
      <w:marLeft w:val="0"/>
      <w:marRight w:val="0"/>
      <w:marTop w:val="0"/>
      <w:marBottom w:val="0"/>
      <w:divBdr>
        <w:top w:val="none" w:sz="0" w:space="0" w:color="auto"/>
        <w:left w:val="none" w:sz="0" w:space="0" w:color="auto"/>
        <w:bottom w:val="none" w:sz="0" w:space="0" w:color="auto"/>
        <w:right w:val="none" w:sz="0" w:space="0" w:color="auto"/>
      </w:divBdr>
    </w:div>
    <w:div w:id="915893689">
      <w:bodyDiv w:val="1"/>
      <w:marLeft w:val="0"/>
      <w:marRight w:val="0"/>
      <w:marTop w:val="0"/>
      <w:marBottom w:val="0"/>
      <w:divBdr>
        <w:top w:val="none" w:sz="0" w:space="0" w:color="auto"/>
        <w:left w:val="none" w:sz="0" w:space="0" w:color="auto"/>
        <w:bottom w:val="none" w:sz="0" w:space="0" w:color="auto"/>
        <w:right w:val="none" w:sz="0" w:space="0" w:color="auto"/>
      </w:divBdr>
    </w:div>
    <w:div w:id="918174921">
      <w:bodyDiv w:val="1"/>
      <w:marLeft w:val="0"/>
      <w:marRight w:val="0"/>
      <w:marTop w:val="0"/>
      <w:marBottom w:val="0"/>
      <w:divBdr>
        <w:top w:val="none" w:sz="0" w:space="0" w:color="auto"/>
        <w:left w:val="none" w:sz="0" w:space="0" w:color="auto"/>
        <w:bottom w:val="none" w:sz="0" w:space="0" w:color="auto"/>
        <w:right w:val="none" w:sz="0" w:space="0" w:color="auto"/>
      </w:divBdr>
    </w:div>
    <w:div w:id="928079778">
      <w:bodyDiv w:val="1"/>
      <w:marLeft w:val="0"/>
      <w:marRight w:val="0"/>
      <w:marTop w:val="0"/>
      <w:marBottom w:val="0"/>
      <w:divBdr>
        <w:top w:val="none" w:sz="0" w:space="0" w:color="auto"/>
        <w:left w:val="none" w:sz="0" w:space="0" w:color="auto"/>
        <w:bottom w:val="none" w:sz="0" w:space="0" w:color="auto"/>
        <w:right w:val="none" w:sz="0" w:space="0" w:color="auto"/>
      </w:divBdr>
      <w:divsChild>
        <w:div w:id="606734868">
          <w:marLeft w:val="0"/>
          <w:marRight w:val="0"/>
          <w:marTop w:val="0"/>
          <w:marBottom w:val="0"/>
          <w:divBdr>
            <w:top w:val="none" w:sz="0" w:space="0" w:color="auto"/>
            <w:left w:val="none" w:sz="0" w:space="0" w:color="auto"/>
            <w:bottom w:val="none" w:sz="0" w:space="0" w:color="auto"/>
            <w:right w:val="none" w:sz="0" w:space="0" w:color="auto"/>
          </w:divBdr>
          <w:divsChild>
            <w:div w:id="10031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3193">
      <w:bodyDiv w:val="1"/>
      <w:marLeft w:val="0"/>
      <w:marRight w:val="0"/>
      <w:marTop w:val="0"/>
      <w:marBottom w:val="0"/>
      <w:divBdr>
        <w:top w:val="none" w:sz="0" w:space="0" w:color="auto"/>
        <w:left w:val="none" w:sz="0" w:space="0" w:color="auto"/>
        <w:bottom w:val="none" w:sz="0" w:space="0" w:color="auto"/>
        <w:right w:val="none" w:sz="0" w:space="0" w:color="auto"/>
      </w:divBdr>
    </w:div>
    <w:div w:id="962612722">
      <w:bodyDiv w:val="1"/>
      <w:marLeft w:val="0"/>
      <w:marRight w:val="0"/>
      <w:marTop w:val="0"/>
      <w:marBottom w:val="0"/>
      <w:divBdr>
        <w:top w:val="none" w:sz="0" w:space="0" w:color="auto"/>
        <w:left w:val="none" w:sz="0" w:space="0" w:color="auto"/>
        <w:bottom w:val="none" w:sz="0" w:space="0" w:color="auto"/>
        <w:right w:val="none" w:sz="0" w:space="0" w:color="auto"/>
      </w:divBdr>
    </w:div>
    <w:div w:id="1010525218">
      <w:bodyDiv w:val="1"/>
      <w:marLeft w:val="0"/>
      <w:marRight w:val="0"/>
      <w:marTop w:val="0"/>
      <w:marBottom w:val="0"/>
      <w:divBdr>
        <w:top w:val="none" w:sz="0" w:space="0" w:color="auto"/>
        <w:left w:val="none" w:sz="0" w:space="0" w:color="auto"/>
        <w:bottom w:val="none" w:sz="0" w:space="0" w:color="auto"/>
        <w:right w:val="none" w:sz="0" w:space="0" w:color="auto"/>
      </w:divBdr>
    </w:div>
    <w:div w:id="1031997313">
      <w:bodyDiv w:val="1"/>
      <w:marLeft w:val="0"/>
      <w:marRight w:val="0"/>
      <w:marTop w:val="0"/>
      <w:marBottom w:val="0"/>
      <w:divBdr>
        <w:top w:val="none" w:sz="0" w:space="0" w:color="auto"/>
        <w:left w:val="none" w:sz="0" w:space="0" w:color="auto"/>
        <w:bottom w:val="none" w:sz="0" w:space="0" w:color="auto"/>
        <w:right w:val="none" w:sz="0" w:space="0" w:color="auto"/>
      </w:divBdr>
    </w:div>
    <w:div w:id="1059013478">
      <w:bodyDiv w:val="1"/>
      <w:marLeft w:val="0"/>
      <w:marRight w:val="0"/>
      <w:marTop w:val="0"/>
      <w:marBottom w:val="0"/>
      <w:divBdr>
        <w:top w:val="none" w:sz="0" w:space="0" w:color="auto"/>
        <w:left w:val="none" w:sz="0" w:space="0" w:color="auto"/>
        <w:bottom w:val="none" w:sz="0" w:space="0" w:color="auto"/>
        <w:right w:val="none" w:sz="0" w:space="0" w:color="auto"/>
      </w:divBdr>
    </w:div>
    <w:div w:id="1061293263">
      <w:bodyDiv w:val="1"/>
      <w:marLeft w:val="0"/>
      <w:marRight w:val="0"/>
      <w:marTop w:val="0"/>
      <w:marBottom w:val="0"/>
      <w:divBdr>
        <w:top w:val="none" w:sz="0" w:space="0" w:color="auto"/>
        <w:left w:val="none" w:sz="0" w:space="0" w:color="auto"/>
        <w:bottom w:val="none" w:sz="0" w:space="0" w:color="auto"/>
        <w:right w:val="none" w:sz="0" w:space="0" w:color="auto"/>
      </w:divBdr>
    </w:div>
    <w:div w:id="1080374237">
      <w:bodyDiv w:val="1"/>
      <w:marLeft w:val="0"/>
      <w:marRight w:val="0"/>
      <w:marTop w:val="0"/>
      <w:marBottom w:val="0"/>
      <w:divBdr>
        <w:top w:val="none" w:sz="0" w:space="0" w:color="auto"/>
        <w:left w:val="none" w:sz="0" w:space="0" w:color="auto"/>
        <w:bottom w:val="none" w:sz="0" w:space="0" w:color="auto"/>
        <w:right w:val="none" w:sz="0" w:space="0" w:color="auto"/>
      </w:divBdr>
    </w:div>
    <w:div w:id="1080521905">
      <w:bodyDiv w:val="1"/>
      <w:marLeft w:val="0"/>
      <w:marRight w:val="0"/>
      <w:marTop w:val="0"/>
      <w:marBottom w:val="0"/>
      <w:divBdr>
        <w:top w:val="none" w:sz="0" w:space="0" w:color="auto"/>
        <w:left w:val="none" w:sz="0" w:space="0" w:color="auto"/>
        <w:bottom w:val="none" w:sz="0" w:space="0" w:color="auto"/>
        <w:right w:val="none" w:sz="0" w:space="0" w:color="auto"/>
      </w:divBdr>
      <w:divsChild>
        <w:div w:id="549000552">
          <w:marLeft w:val="0"/>
          <w:marRight w:val="0"/>
          <w:marTop w:val="0"/>
          <w:marBottom w:val="0"/>
          <w:divBdr>
            <w:top w:val="none" w:sz="0" w:space="0" w:color="auto"/>
            <w:left w:val="none" w:sz="0" w:space="0" w:color="auto"/>
            <w:bottom w:val="none" w:sz="0" w:space="0" w:color="auto"/>
            <w:right w:val="none" w:sz="0" w:space="0" w:color="auto"/>
          </w:divBdr>
          <w:divsChild>
            <w:div w:id="93640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4960">
      <w:bodyDiv w:val="1"/>
      <w:marLeft w:val="0"/>
      <w:marRight w:val="0"/>
      <w:marTop w:val="0"/>
      <w:marBottom w:val="0"/>
      <w:divBdr>
        <w:top w:val="none" w:sz="0" w:space="0" w:color="auto"/>
        <w:left w:val="none" w:sz="0" w:space="0" w:color="auto"/>
        <w:bottom w:val="none" w:sz="0" w:space="0" w:color="auto"/>
        <w:right w:val="none" w:sz="0" w:space="0" w:color="auto"/>
      </w:divBdr>
    </w:div>
    <w:div w:id="1116414545">
      <w:bodyDiv w:val="1"/>
      <w:marLeft w:val="0"/>
      <w:marRight w:val="0"/>
      <w:marTop w:val="0"/>
      <w:marBottom w:val="0"/>
      <w:divBdr>
        <w:top w:val="none" w:sz="0" w:space="0" w:color="auto"/>
        <w:left w:val="none" w:sz="0" w:space="0" w:color="auto"/>
        <w:bottom w:val="none" w:sz="0" w:space="0" w:color="auto"/>
        <w:right w:val="none" w:sz="0" w:space="0" w:color="auto"/>
      </w:divBdr>
    </w:div>
    <w:div w:id="1137527105">
      <w:bodyDiv w:val="1"/>
      <w:marLeft w:val="0"/>
      <w:marRight w:val="0"/>
      <w:marTop w:val="0"/>
      <w:marBottom w:val="0"/>
      <w:divBdr>
        <w:top w:val="none" w:sz="0" w:space="0" w:color="auto"/>
        <w:left w:val="none" w:sz="0" w:space="0" w:color="auto"/>
        <w:bottom w:val="none" w:sz="0" w:space="0" w:color="auto"/>
        <w:right w:val="none" w:sz="0" w:space="0" w:color="auto"/>
      </w:divBdr>
      <w:divsChild>
        <w:div w:id="1839997646">
          <w:marLeft w:val="0"/>
          <w:marRight w:val="0"/>
          <w:marTop w:val="0"/>
          <w:marBottom w:val="0"/>
          <w:divBdr>
            <w:top w:val="none" w:sz="0" w:space="0" w:color="auto"/>
            <w:left w:val="none" w:sz="0" w:space="0" w:color="auto"/>
            <w:bottom w:val="none" w:sz="0" w:space="0" w:color="auto"/>
            <w:right w:val="none" w:sz="0" w:space="0" w:color="auto"/>
          </w:divBdr>
          <w:divsChild>
            <w:div w:id="17030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3394">
      <w:bodyDiv w:val="1"/>
      <w:marLeft w:val="0"/>
      <w:marRight w:val="0"/>
      <w:marTop w:val="0"/>
      <w:marBottom w:val="0"/>
      <w:divBdr>
        <w:top w:val="none" w:sz="0" w:space="0" w:color="auto"/>
        <w:left w:val="none" w:sz="0" w:space="0" w:color="auto"/>
        <w:bottom w:val="none" w:sz="0" w:space="0" w:color="auto"/>
        <w:right w:val="none" w:sz="0" w:space="0" w:color="auto"/>
      </w:divBdr>
    </w:div>
    <w:div w:id="1181964917">
      <w:bodyDiv w:val="1"/>
      <w:marLeft w:val="0"/>
      <w:marRight w:val="0"/>
      <w:marTop w:val="0"/>
      <w:marBottom w:val="0"/>
      <w:divBdr>
        <w:top w:val="none" w:sz="0" w:space="0" w:color="auto"/>
        <w:left w:val="none" w:sz="0" w:space="0" w:color="auto"/>
        <w:bottom w:val="none" w:sz="0" w:space="0" w:color="auto"/>
        <w:right w:val="none" w:sz="0" w:space="0" w:color="auto"/>
      </w:divBdr>
      <w:divsChild>
        <w:div w:id="684131707">
          <w:marLeft w:val="0"/>
          <w:marRight w:val="0"/>
          <w:marTop w:val="0"/>
          <w:marBottom w:val="0"/>
          <w:divBdr>
            <w:top w:val="none" w:sz="0" w:space="0" w:color="auto"/>
            <w:left w:val="none" w:sz="0" w:space="0" w:color="auto"/>
            <w:bottom w:val="none" w:sz="0" w:space="0" w:color="auto"/>
            <w:right w:val="none" w:sz="0" w:space="0" w:color="auto"/>
          </w:divBdr>
          <w:divsChild>
            <w:div w:id="19696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8876">
      <w:bodyDiv w:val="1"/>
      <w:marLeft w:val="0"/>
      <w:marRight w:val="0"/>
      <w:marTop w:val="0"/>
      <w:marBottom w:val="0"/>
      <w:divBdr>
        <w:top w:val="none" w:sz="0" w:space="0" w:color="auto"/>
        <w:left w:val="none" w:sz="0" w:space="0" w:color="auto"/>
        <w:bottom w:val="none" w:sz="0" w:space="0" w:color="auto"/>
        <w:right w:val="none" w:sz="0" w:space="0" w:color="auto"/>
      </w:divBdr>
    </w:div>
    <w:div w:id="1207331597">
      <w:bodyDiv w:val="1"/>
      <w:marLeft w:val="0"/>
      <w:marRight w:val="0"/>
      <w:marTop w:val="0"/>
      <w:marBottom w:val="0"/>
      <w:divBdr>
        <w:top w:val="none" w:sz="0" w:space="0" w:color="auto"/>
        <w:left w:val="none" w:sz="0" w:space="0" w:color="auto"/>
        <w:bottom w:val="none" w:sz="0" w:space="0" w:color="auto"/>
        <w:right w:val="none" w:sz="0" w:space="0" w:color="auto"/>
      </w:divBdr>
    </w:div>
    <w:div w:id="1227491468">
      <w:bodyDiv w:val="1"/>
      <w:marLeft w:val="0"/>
      <w:marRight w:val="0"/>
      <w:marTop w:val="0"/>
      <w:marBottom w:val="0"/>
      <w:divBdr>
        <w:top w:val="none" w:sz="0" w:space="0" w:color="auto"/>
        <w:left w:val="none" w:sz="0" w:space="0" w:color="auto"/>
        <w:bottom w:val="none" w:sz="0" w:space="0" w:color="auto"/>
        <w:right w:val="none" w:sz="0" w:space="0" w:color="auto"/>
      </w:divBdr>
    </w:div>
    <w:div w:id="1229729247">
      <w:bodyDiv w:val="1"/>
      <w:marLeft w:val="0"/>
      <w:marRight w:val="0"/>
      <w:marTop w:val="0"/>
      <w:marBottom w:val="0"/>
      <w:divBdr>
        <w:top w:val="none" w:sz="0" w:space="0" w:color="auto"/>
        <w:left w:val="none" w:sz="0" w:space="0" w:color="auto"/>
        <w:bottom w:val="none" w:sz="0" w:space="0" w:color="auto"/>
        <w:right w:val="none" w:sz="0" w:space="0" w:color="auto"/>
      </w:divBdr>
    </w:div>
    <w:div w:id="1246574639">
      <w:bodyDiv w:val="1"/>
      <w:marLeft w:val="0"/>
      <w:marRight w:val="0"/>
      <w:marTop w:val="0"/>
      <w:marBottom w:val="0"/>
      <w:divBdr>
        <w:top w:val="none" w:sz="0" w:space="0" w:color="auto"/>
        <w:left w:val="none" w:sz="0" w:space="0" w:color="auto"/>
        <w:bottom w:val="none" w:sz="0" w:space="0" w:color="auto"/>
        <w:right w:val="none" w:sz="0" w:space="0" w:color="auto"/>
      </w:divBdr>
    </w:div>
    <w:div w:id="1269509351">
      <w:bodyDiv w:val="1"/>
      <w:marLeft w:val="0"/>
      <w:marRight w:val="0"/>
      <w:marTop w:val="0"/>
      <w:marBottom w:val="0"/>
      <w:divBdr>
        <w:top w:val="none" w:sz="0" w:space="0" w:color="auto"/>
        <w:left w:val="none" w:sz="0" w:space="0" w:color="auto"/>
        <w:bottom w:val="none" w:sz="0" w:space="0" w:color="auto"/>
        <w:right w:val="none" w:sz="0" w:space="0" w:color="auto"/>
      </w:divBdr>
    </w:div>
    <w:div w:id="1283265923">
      <w:bodyDiv w:val="1"/>
      <w:marLeft w:val="0"/>
      <w:marRight w:val="0"/>
      <w:marTop w:val="0"/>
      <w:marBottom w:val="0"/>
      <w:divBdr>
        <w:top w:val="none" w:sz="0" w:space="0" w:color="auto"/>
        <w:left w:val="none" w:sz="0" w:space="0" w:color="auto"/>
        <w:bottom w:val="none" w:sz="0" w:space="0" w:color="auto"/>
        <w:right w:val="none" w:sz="0" w:space="0" w:color="auto"/>
      </w:divBdr>
    </w:div>
    <w:div w:id="1314409881">
      <w:bodyDiv w:val="1"/>
      <w:marLeft w:val="0"/>
      <w:marRight w:val="0"/>
      <w:marTop w:val="0"/>
      <w:marBottom w:val="0"/>
      <w:divBdr>
        <w:top w:val="none" w:sz="0" w:space="0" w:color="auto"/>
        <w:left w:val="none" w:sz="0" w:space="0" w:color="auto"/>
        <w:bottom w:val="none" w:sz="0" w:space="0" w:color="auto"/>
        <w:right w:val="none" w:sz="0" w:space="0" w:color="auto"/>
      </w:divBdr>
    </w:div>
    <w:div w:id="1316454105">
      <w:bodyDiv w:val="1"/>
      <w:marLeft w:val="0"/>
      <w:marRight w:val="0"/>
      <w:marTop w:val="0"/>
      <w:marBottom w:val="0"/>
      <w:divBdr>
        <w:top w:val="none" w:sz="0" w:space="0" w:color="auto"/>
        <w:left w:val="none" w:sz="0" w:space="0" w:color="auto"/>
        <w:bottom w:val="none" w:sz="0" w:space="0" w:color="auto"/>
        <w:right w:val="none" w:sz="0" w:space="0" w:color="auto"/>
      </w:divBdr>
    </w:div>
    <w:div w:id="1318653712">
      <w:bodyDiv w:val="1"/>
      <w:marLeft w:val="0"/>
      <w:marRight w:val="0"/>
      <w:marTop w:val="0"/>
      <w:marBottom w:val="0"/>
      <w:divBdr>
        <w:top w:val="none" w:sz="0" w:space="0" w:color="auto"/>
        <w:left w:val="none" w:sz="0" w:space="0" w:color="auto"/>
        <w:bottom w:val="none" w:sz="0" w:space="0" w:color="auto"/>
        <w:right w:val="none" w:sz="0" w:space="0" w:color="auto"/>
      </w:divBdr>
    </w:div>
    <w:div w:id="1324891010">
      <w:bodyDiv w:val="1"/>
      <w:marLeft w:val="0"/>
      <w:marRight w:val="0"/>
      <w:marTop w:val="0"/>
      <w:marBottom w:val="0"/>
      <w:divBdr>
        <w:top w:val="none" w:sz="0" w:space="0" w:color="auto"/>
        <w:left w:val="none" w:sz="0" w:space="0" w:color="auto"/>
        <w:bottom w:val="none" w:sz="0" w:space="0" w:color="auto"/>
        <w:right w:val="none" w:sz="0" w:space="0" w:color="auto"/>
      </w:divBdr>
    </w:div>
    <w:div w:id="1337341660">
      <w:bodyDiv w:val="1"/>
      <w:marLeft w:val="0"/>
      <w:marRight w:val="0"/>
      <w:marTop w:val="0"/>
      <w:marBottom w:val="0"/>
      <w:divBdr>
        <w:top w:val="none" w:sz="0" w:space="0" w:color="auto"/>
        <w:left w:val="none" w:sz="0" w:space="0" w:color="auto"/>
        <w:bottom w:val="none" w:sz="0" w:space="0" w:color="auto"/>
        <w:right w:val="none" w:sz="0" w:space="0" w:color="auto"/>
      </w:divBdr>
    </w:div>
    <w:div w:id="1357776431">
      <w:bodyDiv w:val="1"/>
      <w:marLeft w:val="0"/>
      <w:marRight w:val="0"/>
      <w:marTop w:val="0"/>
      <w:marBottom w:val="0"/>
      <w:divBdr>
        <w:top w:val="none" w:sz="0" w:space="0" w:color="auto"/>
        <w:left w:val="none" w:sz="0" w:space="0" w:color="auto"/>
        <w:bottom w:val="none" w:sz="0" w:space="0" w:color="auto"/>
        <w:right w:val="none" w:sz="0" w:space="0" w:color="auto"/>
      </w:divBdr>
    </w:div>
    <w:div w:id="1385064254">
      <w:bodyDiv w:val="1"/>
      <w:marLeft w:val="0"/>
      <w:marRight w:val="0"/>
      <w:marTop w:val="0"/>
      <w:marBottom w:val="0"/>
      <w:divBdr>
        <w:top w:val="none" w:sz="0" w:space="0" w:color="auto"/>
        <w:left w:val="none" w:sz="0" w:space="0" w:color="auto"/>
        <w:bottom w:val="none" w:sz="0" w:space="0" w:color="auto"/>
        <w:right w:val="none" w:sz="0" w:space="0" w:color="auto"/>
      </w:divBdr>
    </w:div>
    <w:div w:id="1393701321">
      <w:bodyDiv w:val="1"/>
      <w:marLeft w:val="0"/>
      <w:marRight w:val="0"/>
      <w:marTop w:val="0"/>
      <w:marBottom w:val="0"/>
      <w:divBdr>
        <w:top w:val="none" w:sz="0" w:space="0" w:color="auto"/>
        <w:left w:val="none" w:sz="0" w:space="0" w:color="auto"/>
        <w:bottom w:val="none" w:sz="0" w:space="0" w:color="auto"/>
        <w:right w:val="none" w:sz="0" w:space="0" w:color="auto"/>
      </w:divBdr>
    </w:div>
    <w:div w:id="1412004205">
      <w:bodyDiv w:val="1"/>
      <w:marLeft w:val="0"/>
      <w:marRight w:val="0"/>
      <w:marTop w:val="0"/>
      <w:marBottom w:val="0"/>
      <w:divBdr>
        <w:top w:val="none" w:sz="0" w:space="0" w:color="auto"/>
        <w:left w:val="none" w:sz="0" w:space="0" w:color="auto"/>
        <w:bottom w:val="none" w:sz="0" w:space="0" w:color="auto"/>
        <w:right w:val="none" w:sz="0" w:space="0" w:color="auto"/>
      </w:divBdr>
    </w:div>
    <w:div w:id="1416897845">
      <w:bodyDiv w:val="1"/>
      <w:marLeft w:val="0"/>
      <w:marRight w:val="0"/>
      <w:marTop w:val="0"/>
      <w:marBottom w:val="0"/>
      <w:divBdr>
        <w:top w:val="none" w:sz="0" w:space="0" w:color="auto"/>
        <w:left w:val="none" w:sz="0" w:space="0" w:color="auto"/>
        <w:bottom w:val="none" w:sz="0" w:space="0" w:color="auto"/>
        <w:right w:val="none" w:sz="0" w:space="0" w:color="auto"/>
      </w:divBdr>
    </w:div>
    <w:div w:id="1417285227">
      <w:bodyDiv w:val="1"/>
      <w:marLeft w:val="0"/>
      <w:marRight w:val="0"/>
      <w:marTop w:val="0"/>
      <w:marBottom w:val="0"/>
      <w:divBdr>
        <w:top w:val="none" w:sz="0" w:space="0" w:color="auto"/>
        <w:left w:val="none" w:sz="0" w:space="0" w:color="auto"/>
        <w:bottom w:val="none" w:sz="0" w:space="0" w:color="auto"/>
        <w:right w:val="none" w:sz="0" w:space="0" w:color="auto"/>
      </w:divBdr>
    </w:div>
    <w:div w:id="1421295355">
      <w:bodyDiv w:val="1"/>
      <w:marLeft w:val="0"/>
      <w:marRight w:val="0"/>
      <w:marTop w:val="0"/>
      <w:marBottom w:val="0"/>
      <w:divBdr>
        <w:top w:val="none" w:sz="0" w:space="0" w:color="auto"/>
        <w:left w:val="none" w:sz="0" w:space="0" w:color="auto"/>
        <w:bottom w:val="none" w:sz="0" w:space="0" w:color="auto"/>
        <w:right w:val="none" w:sz="0" w:space="0" w:color="auto"/>
      </w:divBdr>
    </w:div>
    <w:div w:id="1438141817">
      <w:bodyDiv w:val="1"/>
      <w:marLeft w:val="0"/>
      <w:marRight w:val="0"/>
      <w:marTop w:val="0"/>
      <w:marBottom w:val="0"/>
      <w:divBdr>
        <w:top w:val="none" w:sz="0" w:space="0" w:color="auto"/>
        <w:left w:val="none" w:sz="0" w:space="0" w:color="auto"/>
        <w:bottom w:val="none" w:sz="0" w:space="0" w:color="auto"/>
        <w:right w:val="none" w:sz="0" w:space="0" w:color="auto"/>
      </w:divBdr>
    </w:div>
    <w:div w:id="1441754923">
      <w:bodyDiv w:val="1"/>
      <w:marLeft w:val="0"/>
      <w:marRight w:val="0"/>
      <w:marTop w:val="0"/>
      <w:marBottom w:val="0"/>
      <w:divBdr>
        <w:top w:val="none" w:sz="0" w:space="0" w:color="auto"/>
        <w:left w:val="none" w:sz="0" w:space="0" w:color="auto"/>
        <w:bottom w:val="none" w:sz="0" w:space="0" w:color="auto"/>
        <w:right w:val="none" w:sz="0" w:space="0" w:color="auto"/>
      </w:divBdr>
    </w:div>
    <w:div w:id="1455782145">
      <w:bodyDiv w:val="1"/>
      <w:marLeft w:val="0"/>
      <w:marRight w:val="0"/>
      <w:marTop w:val="0"/>
      <w:marBottom w:val="0"/>
      <w:divBdr>
        <w:top w:val="none" w:sz="0" w:space="0" w:color="auto"/>
        <w:left w:val="none" w:sz="0" w:space="0" w:color="auto"/>
        <w:bottom w:val="none" w:sz="0" w:space="0" w:color="auto"/>
        <w:right w:val="none" w:sz="0" w:space="0" w:color="auto"/>
      </w:divBdr>
    </w:div>
    <w:div w:id="1476794394">
      <w:bodyDiv w:val="1"/>
      <w:marLeft w:val="0"/>
      <w:marRight w:val="0"/>
      <w:marTop w:val="0"/>
      <w:marBottom w:val="0"/>
      <w:divBdr>
        <w:top w:val="none" w:sz="0" w:space="0" w:color="auto"/>
        <w:left w:val="none" w:sz="0" w:space="0" w:color="auto"/>
        <w:bottom w:val="none" w:sz="0" w:space="0" w:color="auto"/>
        <w:right w:val="none" w:sz="0" w:space="0" w:color="auto"/>
      </w:divBdr>
      <w:divsChild>
        <w:div w:id="315959258">
          <w:marLeft w:val="0"/>
          <w:marRight w:val="0"/>
          <w:marTop w:val="0"/>
          <w:marBottom w:val="0"/>
          <w:divBdr>
            <w:top w:val="none" w:sz="0" w:space="0" w:color="auto"/>
            <w:left w:val="none" w:sz="0" w:space="0" w:color="auto"/>
            <w:bottom w:val="none" w:sz="0" w:space="0" w:color="auto"/>
            <w:right w:val="none" w:sz="0" w:space="0" w:color="auto"/>
          </w:divBdr>
          <w:divsChild>
            <w:div w:id="12850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6592">
      <w:bodyDiv w:val="1"/>
      <w:marLeft w:val="0"/>
      <w:marRight w:val="0"/>
      <w:marTop w:val="0"/>
      <w:marBottom w:val="0"/>
      <w:divBdr>
        <w:top w:val="none" w:sz="0" w:space="0" w:color="auto"/>
        <w:left w:val="none" w:sz="0" w:space="0" w:color="auto"/>
        <w:bottom w:val="none" w:sz="0" w:space="0" w:color="auto"/>
        <w:right w:val="none" w:sz="0" w:space="0" w:color="auto"/>
      </w:divBdr>
    </w:div>
    <w:div w:id="1506359050">
      <w:bodyDiv w:val="1"/>
      <w:marLeft w:val="0"/>
      <w:marRight w:val="0"/>
      <w:marTop w:val="0"/>
      <w:marBottom w:val="0"/>
      <w:divBdr>
        <w:top w:val="none" w:sz="0" w:space="0" w:color="auto"/>
        <w:left w:val="none" w:sz="0" w:space="0" w:color="auto"/>
        <w:bottom w:val="none" w:sz="0" w:space="0" w:color="auto"/>
        <w:right w:val="none" w:sz="0" w:space="0" w:color="auto"/>
      </w:divBdr>
    </w:div>
    <w:div w:id="1509514829">
      <w:bodyDiv w:val="1"/>
      <w:marLeft w:val="0"/>
      <w:marRight w:val="0"/>
      <w:marTop w:val="0"/>
      <w:marBottom w:val="0"/>
      <w:divBdr>
        <w:top w:val="none" w:sz="0" w:space="0" w:color="auto"/>
        <w:left w:val="none" w:sz="0" w:space="0" w:color="auto"/>
        <w:bottom w:val="none" w:sz="0" w:space="0" w:color="auto"/>
        <w:right w:val="none" w:sz="0" w:space="0" w:color="auto"/>
      </w:divBdr>
      <w:divsChild>
        <w:div w:id="1586770102">
          <w:marLeft w:val="0"/>
          <w:marRight w:val="0"/>
          <w:marTop w:val="0"/>
          <w:marBottom w:val="0"/>
          <w:divBdr>
            <w:top w:val="none" w:sz="0" w:space="0" w:color="auto"/>
            <w:left w:val="none" w:sz="0" w:space="0" w:color="auto"/>
            <w:bottom w:val="none" w:sz="0" w:space="0" w:color="auto"/>
            <w:right w:val="none" w:sz="0" w:space="0" w:color="auto"/>
          </w:divBdr>
          <w:divsChild>
            <w:div w:id="16823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3978">
      <w:bodyDiv w:val="1"/>
      <w:marLeft w:val="0"/>
      <w:marRight w:val="0"/>
      <w:marTop w:val="0"/>
      <w:marBottom w:val="0"/>
      <w:divBdr>
        <w:top w:val="none" w:sz="0" w:space="0" w:color="auto"/>
        <w:left w:val="none" w:sz="0" w:space="0" w:color="auto"/>
        <w:bottom w:val="none" w:sz="0" w:space="0" w:color="auto"/>
        <w:right w:val="none" w:sz="0" w:space="0" w:color="auto"/>
      </w:divBdr>
    </w:div>
    <w:div w:id="1551764501">
      <w:bodyDiv w:val="1"/>
      <w:marLeft w:val="0"/>
      <w:marRight w:val="0"/>
      <w:marTop w:val="0"/>
      <w:marBottom w:val="0"/>
      <w:divBdr>
        <w:top w:val="none" w:sz="0" w:space="0" w:color="auto"/>
        <w:left w:val="none" w:sz="0" w:space="0" w:color="auto"/>
        <w:bottom w:val="none" w:sz="0" w:space="0" w:color="auto"/>
        <w:right w:val="none" w:sz="0" w:space="0" w:color="auto"/>
      </w:divBdr>
    </w:div>
    <w:div w:id="1561213850">
      <w:bodyDiv w:val="1"/>
      <w:marLeft w:val="0"/>
      <w:marRight w:val="0"/>
      <w:marTop w:val="0"/>
      <w:marBottom w:val="0"/>
      <w:divBdr>
        <w:top w:val="none" w:sz="0" w:space="0" w:color="auto"/>
        <w:left w:val="none" w:sz="0" w:space="0" w:color="auto"/>
        <w:bottom w:val="none" w:sz="0" w:space="0" w:color="auto"/>
        <w:right w:val="none" w:sz="0" w:space="0" w:color="auto"/>
      </w:divBdr>
    </w:div>
    <w:div w:id="1605922465">
      <w:bodyDiv w:val="1"/>
      <w:marLeft w:val="0"/>
      <w:marRight w:val="0"/>
      <w:marTop w:val="0"/>
      <w:marBottom w:val="0"/>
      <w:divBdr>
        <w:top w:val="none" w:sz="0" w:space="0" w:color="auto"/>
        <w:left w:val="none" w:sz="0" w:space="0" w:color="auto"/>
        <w:bottom w:val="none" w:sz="0" w:space="0" w:color="auto"/>
        <w:right w:val="none" w:sz="0" w:space="0" w:color="auto"/>
      </w:divBdr>
    </w:div>
    <w:div w:id="1664042414">
      <w:bodyDiv w:val="1"/>
      <w:marLeft w:val="0"/>
      <w:marRight w:val="0"/>
      <w:marTop w:val="0"/>
      <w:marBottom w:val="0"/>
      <w:divBdr>
        <w:top w:val="none" w:sz="0" w:space="0" w:color="auto"/>
        <w:left w:val="none" w:sz="0" w:space="0" w:color="auto"/>
        <w:bottom w:val="none" w:sz="0" w:space="0" w:color="auto"/>
        <w:right w:val="none" w:sz="0" w:space="0" w:color="auto"/>
      </w:divBdr>
      <w:divsChild>
        <w:div w:id="1215435720">
          <w:marLeft w:val="0"/>
          <w:marRight w:val="0"/>
          <w:marTop w:val="0"/>
          <w:marBottom w:val="0"/>
          <w:divBdr>
            <w:top w:val="none" w:sz="0" w:space="0" w:color="auto"/>
            <w:left w:val="none" w:sz="0" w:space="0" w:color="auto"/>
            <w:bottom w:val="none" w:sz="0" w:space="0" w:color="auto"/>
            <w:right w:val="none" w:sz="0" w:space="0" w:color="auto"/>
          </w:divBdr>
          <w:divsChild>
            <w:div w:id="3316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2254">
      <w:bodyDiv w:val="1"/>
      <w:marLeft w:val="0"/>
      <w:marRight w:val="0"/>
      <w:marTop w:val="0"/>
      <w:marBottom w:val="0"/>
      <w:divBdr>
        <w:top w:val="none" w:sz="0" w:space="0" w:color="auto"/>
        <w:left w:val="none" w:sz="0" w:space="0" w:color="auto"/>
        <w:bottom w:val="none" w:sz="0" w:space="0" w:color="auto"/>
        <w:right w:val="none" w:sz="0" w:space="0" w:color="auto"/>
      </w:divBdr>
    </w:div>
    <w:div w:id="1684673782">
      <w:bodyDiv w:val="1"/>
      <w:marLeft w:val="0"/>
      <w:marRight w:val="0"/>
      <w:marTop w:val="0"/>
      <w:marBottom w:val="0"/>
      <w:divBdr>
        <w:top w:val="none" w:sz="0" w:space="0" w:color="auto"/>
        <w:left w:val="none" w:sz="0" w:space="0" w:color="auto"/>
        <w:bottom w:val="none" w:sz="0" w:space="0" w:color="auto"/>
        <w:right w:val="none" w:sz="0" w:space="0" w:color="auto"/>
      </w:divBdr>
    </w:div>
    <w:div w:id="1685397677">
      <w:bodyDiv w:val="1"/>
      <w:marLeft w:val="0"/>
      <w:marRight w:val="0"/>
      <w:marTop w:val="0"/>
      <w:marBottom w:val="0"/>
      <w:divBdr>
        <w:top w:val="none" w:sz="0" w:space="0" w:color="auto"/>
        <w:left w:val="none" w:sz="0" w:space="0" w:color="auto"/>
        <w:bottom w:val="none" w:sz="0" w:space="0" w:color="auto"/>
        <w:right w:val="none" w:sz="0" w:space="0" w:color="auto"/>
      </w:divBdr>
    </w:div>
    <w:div w:id="1699623045">
      <w:bodyDiv w:val="1"/>
      <w:marLeft w:val="0"/>
      <w:marRight w:val="0"/>
      <w:marTop w:val="0"/>
      <w:marBottom w:val="0"/>
      <w:divBdr>
        <w:top w:val="none" w:sz="0" w:space="0" w:color="auto"/>
        <w:left w:val="none" w:sz="0" w:space="0" w:color="auto"/>
        <w:bottom w:val="none" w:sz="0" w:space="0" w:color="auto"/>
        <w:right w:val="none" w:sz="0" w:space="0" w:color="auto"/>
      </w:divBdr>
      <w:divsChild>
        <w:div w:id="262349262">
          <w:marLeft w:val="0"/>
          <w:marRight w:val="0"/>
          <w:marTop w:val="0"/>
          <w:marBottom w:val="0"/>
          <w:divBdr>
            <w:top w:val="none" w:sz="0" w:space="0" w:color="auto"/>
            <w:left w:val="none" w:sz="0" w:space="0" w:color="auto"/>
            <w:bottom w:val="none" w:sz="0" w:space="0" w:color="auto"/>
            <w:right w:val="none" w:sz="0" w:space="0" w:color="auto"/>
          </w:divBdr>
          <w:divsChild>
            <w:div w:id="210726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30977">
      <w:bodyDiv w:val="1"/>
      <w:marLeft w:val="0"/>
      <w:marRight w:val="0"/>
      <w:marTop w:val="0"/>
      <w:marBottom w:val="0"/>
      <w:divBdr>
        <w:top w:val="none" w:sz="0" w:space="0" w:color="auto"/>
        <w:left w:val="none" w:sz="0" w:space="0" w:color="auto"/>
        <w:bottom w:val="none" w:sz="0" w:space="0" w:color="auto"/>
        <w:right w:val="none" w:sz="0" w:space="0" w:color="auto"/>
      </w:divBdr>
    </w:div>
    <w:div w:id="1702899823">
      <w:bodyDiv w:val="1"/>
      <w:marLeft w:val="0"/>
      <w:marRight w:val="0"/>
      <w:marTop w:val="0"/>
      <w:marBottom w:val="0"/>
      <w:divBdr>
        <w:top w:val="none" w:sz="0" w:space="0" w:color="auto"/>
        <w:left w:val="none" w:sz="0" w:space="0" w:color="auto"/>
        <w:bottom w:val="none" w:sz="0" w:space="0" w:color="auto"/>
        <w:right w:val="none" w:sz="0" w:space="0" w:color="auto"/>
      </w:divBdr>
    </w:div>
    <w:div w:id="1726641673">
      <w:bodyDiv w:val="1"/>
      <w:marLeft w:val="0"/>
      <w:marRight w:val="0"/>
      <w:marTop w:val="0"/>
      <w:marBottom w:val="0"/>
      <w:divBdr>
        <w:top w:val="none" w:sz="0" w:space="0" w:color="auto"/>
        <w:left w:val="none" w:sz="0" w:space="0" w:color="auto"/>
        <w:bottom w:val="none" w:sz="0" w:space="0" w:color="auto"/>
        <w:right w:val="none" w:sz="0" w:space="0" w:color="auto"/>
      </w:divBdr>
    </w:div>
    <w:div w:id="1728918126">
      <w:bodyDiv w:val="1"/>
      <w:marLeft w:val="0"/>
      <w:marRight w:val="0"/>
      <w:marTop w:val="0"/>
      <w:marBottom w:val="0"/>
      <w:divBdr>
        <w:top w:val="none" w:sz="0" w:space="0" w:color="auto"/>
        <w:left w:val="none" w:sz="0" w:space="0" w:color="auto"/>
        <w:bottom w:val="none" w:sz="0" w:space="0" w:color="auto"/>
        <w:right w:val="none" w:sz="0" w:space="0" w:color="auto"/>
      </w:divBdr>
      <w:divsChild>
        <w:div w:id="374351510">
          <w:marLeft w:val="0"/>
          <w:marRight w:val="0"/>
          <w:marTop w:val="0"/>
          <w:marBottom w:val="0"/>
          <w:divBdr>
            <w:top w:val="none" w:sz="0" w:space="0" w:color="auto"/>
            <w:left w:val="none" w:sz="0" w:space="0" w:color="auto"/>
            <w:bottom w:val="none" w:sz="0" w:space="0" w:color="auto"/>
            <w:right w:val="none" w:sz="0" w:space="0" w:color="auto"/>
          </w:divBdr>
          <w:divsChild>
            <w:div w:id="336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5741">
      <w:bodyDiv w:val="1"/>
      <w:marLeft w:val="0"/>
      <w:marRight w:val="0"/>
      <w:marTop w:val="0"/>
      <w:marBottom w:val="0"/>
      <w:divBdr>
        <w:top w:val="none" w:sz="0" w:space="0" w:color="auto"/>
        <w:left w:val="none" w:sz="0" w:space="0" w:color="auto"/>
        <w:bottom w:val="none" w:sz="0" w:space="0" w:color="auto"/>
        <w:right w:val="none" w:sz="0" w:space="0" w:color="auto"/>
      </w:divBdr>
    </w:div>
    <w:div w:id="1748066120">
      <w:bodyDiv w:val="1"/>
      <w:marLeft w:val="0"/>
      <w:marRight w:val="0"/>
      <w:marTop w:val="0"/>
      <w:marBottom w:val="0"/>
      <w:divBdr>
        <w:top w:val="none" w:sz="0" w:space="0" w:color="auto"/>
        <w:left w:val="none" w:sz="0" w:space="0" w:color="auto"/>
        <w:bottom w:val="none" w:sz="0" w:space="0" w:color="auto"/>
        <w:right w:val="none" w:sz="0" w:space="0" w:color="auto"/>
      </w:divBdr>
    </w:div>
    <w:div w:id="1765955512">
      <w:bodyDiv w:val="1"/>
      <w:marLeft w:val="0"/>
      <w:marRight w:val="0"/>
      <w:marTop w:val="0"/>
      <w:marBottom w:val="0"/>
      <w:divBdr>
        <w:top w:val="none" w:sz="0" w:space="0" w:color="auto"/>
        <w:left w:val="none" w:sz="0" w:space="0" w:color="auto"/>
        <w:bottom w:val="none" w:sz="0" w:space="0" w:color="auto"/>
        <w:right w:val="none" w:sz="0" w:space="0" w:color="auto"/>
      </w:divBdr>
    </w:div>
    <w:div w:id="1783306698">
      <w:bodyDiv w:val="1"/>
      <w:marLeft w:val="0"/>
      <w:marRight w:val="0"/>
      <w:marTop w:val="0"/>
      <w:marBottom w:val="0"/>
      <w:divBdr>
        <w:top w:val="none" w:sz="0" w:space="0" w:color="auto"/>
        <w:left w:val="none" w:sz="0" w:space="0" w:color="auto"/>
        <w:bottom w:val="none" w:sz="0" w:space="0" w:color="auto"/>
        <w:right w:val="none" w:sz="0" w:space="0" w:color="auto"/>
      </w:divBdr>
    </w:div>
    <w:div w:id="1786538026">
      <w:bodyDiv w:val="1"/>
      <w:marLeft w:val="0"/>
      <w:marRight w:val="0"/>
      <w:marTop w:val="0"/>
      <w:marBottom w:val="0"/>
      <w:divBdr>
        <w:top w:val="none" w:sz="0" w:space="0" w:color="auto"/>
        <w:left w:val="none" w:sz="0" w:space="0" w:color="auto"/>
        <w:bottom w:val="none" w:sz="0" w:space="0" w:color="auto"/>
        <w:right w:val="none" w:sz="0" w:space="0" w:color="auto"/>
      </w:divBdr>
      <w:divsChild>
        <w:div w:id="344283322">
          <w:marLeft w:val="0"/>
          <w:marRight w:val="0"/>
          <w:marTop w:val="0"/>
          <w:marBottom w:val="0"/>
          <w:divBdr>
            <w:top w:val="none" w:sz="0" w:space="0" w:color="auto"/>
            <w:left w:val="none" w:sz="0" w:space="0" w:color="auto"/>
            <w:bottom w:val="none" w:sz="0" w:space="0" w:color="auto"/>
            <w:right w:val="none" w:sz="0" w:space="0" w:color="auto"/>
          </w:divBdr>
          <w:divsChild>
            <w:div w:id="14363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2295">
      <w:bodyDiv w:val="1"/>
      <w:marLeft w:val="0"/>
      <w:marRight w:val="0"/>
      <w:marTop w:val="0"/>
      <w:marBottom w:val="0"/>
      <w:divBdr>
        <w:top w:val="none" w:sz="0" w:space="0" w:color="auto"/>
        <w:left w:val="none" w:sz="0" w:space="0" w:color="auto"/>
        <w:bottom w:val="none" w:sz="0" w:space="0" w:color="auto"/>
        <w:right w:val="none" w:sz="0" w:space="0" w:color="auto"/>
      </w:divBdr>
    </w:div>
    <w:div w:id="1836265012">
      <w:bodyDiv w:val="1"/>
      <w:marLeft w:val="0"/>
      <w:marRight w:val="0"/>
      <w:marTop w:val="0"/>
      <w:marBottom w:val="0"/>
      <w:divBdr>
        <w:top w:val="none" w:sz="0" w:space="0" w:color="auto"/>
        <w:left w:val="none" w:sz="0" w:space="0" w:color="auto"/>
        <w:bottom w:val="none" w:sz="0" w:space="0" w:color="auto"/>
        <w:right w:val="none" w:sz="0" w:space="0" w:color="auto"/>
      </w:divBdr>
    </w:div>
    <w:div w:id="1872450325">
      <w:bodyDiv w:val="1"/>
      <w:marLeft w:val="0"/>
      <w:marRight w:val="0"/>
      <w:marTop w:val="0"/>
      <w:marBottom w:val="0"/>
      <w:divBdr>
        <w:top w:val="none" w:sz="0" w:space="0" w:color="auto"/>
        <w:left w:val="none" w:sz="0" w:space="0" w:color="auto"/>
        <w:bottom w:val="none" w:sz="0" w:space="0" w:color="auto"/>
        <w:right w:val="none" w:sz="0" w:space="0" w:color="auto"/>
      </w:divBdr>
    </w:div>
    <w:div w:id="1887597964">
      <w:bodyDiv w:val="1"/>
      <w:marLeft w:val="0"/>
      <w:marRight w:val="0"/>
      <w:marTop w:val="0"/>
      <w:marBottom w:val="0"/>
      <w:divBdr>
        <w:top w:val="none" w:sz="0" w:space="0" w:color="auto"/>
        <w:left w:val="none" w:sz="0" w:space="0" w:color="auto"/>
        <w:bottom w:val="none" w:sz="0" w:space="0" w:color="auto"/>
        <w:right w:val="none" w:sz="0" w:space="0" w:color="auto"/>
      </w:divBdr>
      <w:divsChild>
        <w:div w:id="751270667">
          <w:marLeft w:val="0"/>
          <w:marRight w:val="0"/>
          <w:marTop w:val="0"/>
          <w:marBottom w:val="0"/>
          <w:divBdr>
            <w:top w:val="none" w:sz="0" w:space="0" w:color="auto"/>
            <w:left w:val="none" w:sz="0" w:space="0" w:color="auto"/>
            <w:bottom w:val="none" w:sz="0" w:space="0" w:color="auto"/>
            <w:right w:val="none" w:sz="0" w:space="0" w:color="auto"/>
          </w:divBdr>
          <w:divsChild>
            <w:div w:id="1756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2029">
      <w:bodyDiv w:val="1"/>
      <w:marLeft w:val="0"/>
      <w:marRight w:val="0"/>
      <w:marTop w:val="0"/>
      <w:marBottom w:val="0"/>
      <w:divBdr>
        <w:top w:val="none" w:sz="0" w:space="0" w:color="auto"/>
        <w:left w:val="none" w:sz="0" w:space="0" w:color="auto"/>
        <w:bottom w:val="none" w:sz="0" w:space="0" w:color="auto"/>
        <w:right w:val="none" w:sz="0" w:space="0" w:color="auto"/>
      </w:divBdr>
    </w:div>
    <w:div w:id="1909657209">
      <w:bodyDiv w:val="1"/>
      <w:marLeft w:val="0"/>
      <w:marRight w:val="0"/>
      <w:marTop w:val="0"/>
      <w:marBottom w:val="0"/>
      <w:divBdr>
        <w:top w:val="none" w:sz="0" w:space="0" w:color="auto"/>
        <w:left w:val="none" w:sz="0" w:space="0" w:color="auto"/>
        <w:bottom w:val="none" w:sz="0" w:space="0" w:color="auto"/>
        <w:right w:val="none" w:sz="0" w:space="0" w:color="auto"/>
      </w:divBdr>
    </w:div>
    <w:div w:id="1913540298">
      <w:bodyDiv w:val="1"/>
      <w:marLeft w:val="0"/>
      <w:marRight w:val="0"/>
      <w:marTop w:val="0"/>
      <w:marBottom w:val="0"/>
      <w:divBdr>
        <w:top w:val="none" w:sz="0" w:space="0" w:color="auto"/>
        <w:left w:val="none" w:sz="0" w:space="0" w:color="auto"/>
        <w:bottom w:val="none" w:sz="0" w:space="0" w:color="auto"/>
        <w:right w:val="none" w:sz="0" w:space="0" w:color="auto"/>
      </w:divBdr>
    </w:div>
    <w:div w:id="1917083772">
      <w:bodyDiv w:val="1"/>
      <w:marLeft w:val="0"/>
      <w:marRight w:val="0"/>
      <w:marTop w:val="0"/>
      <w:marBottom w:val="0"/>
      <w:divBdr>
        <w:top w:val="none" w:sz="0" w:space="0" w:color="auto"/>
        <w:left w:val="none" w:sz="0" w:space="0" w:color="auto"/>
        <w:bottom w:val="none" w:sz="0" w:space="0" w:color="auto"/>
        <w:right w:val="none" w:sz="0" w:space="0" w:color="auto"/>
      </w:divBdr>
      <w:divsChild>
        <w:div w:id="967664126">
          <w:marLeft w:val="0"/>
          <w:marRight w:val="0"/>
          <w:marTop w:val="0"/>
          <w:marBottom w:val="0"/>
          <w:divBdr>
            <w:top w:val="none" w:sz="0" w:space="0" w:color="auto"/>
            <w:left w:val="none" w:sz="0" w:space="0" w:color="auto"/>
            <w:bottom w:val="none" w:sz="0" w:space="0" w:color="auto"/>
            <w:right w:val="none" w:sz="0" w:space="0" w:color="auto"/>
          </w:divBdr>
          <w:divsChild>
            <w:div w:id="4785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6009">
      <w:bodyDiv w:val="1"/>
      <w:marLeft w:val="0"/>
      <w:marRight w:val="0"/>
      <w:marTop w:val="0"/>
      <w:marBottom w:val="0"/>
      <w:divBdr>
        <w:top w:val="none" w:sz="0" w:space="0" w:color="auto"/>
        <w:left w:val="none" w:sz="0" w:space="0" w:color="auto"/>
        <w:bottom w:val="none" w:sz="0" w:space="0" w:color="auto"/>
        <w:right w:val="none" w:sz="0" w:space="0" w:color="auto"/>
      </w:divBdr>
    </w:div>
    <w:div w:id="1933850717">
      <w:bodyDiv w:val="1"/>
      <w:marLeft w:val="0"/>
      <w:marRight w:val="0"/>
      <w:marTop w:val="0"/>
      <w:marBottom w:val="0"/>
      <w:divBdr>
        <w:top w:val="none" w:sz="0" w:space="0" w:color="auto"/>
        <w:left w:val="none" w:sz="0" w:space="0" w:color="auto"/>
        <w:bottom w:val="none" w:sz="0" w:space="0" w:color="auto"/>
        <w:right w:val="none" w:sz="0" w:space="0" w:color="auto"/>
      </w:divBdr>
      <w:divsChild>
        <w:div w:id="400713868">
          <w:marLeft w:val="0"/>
          <w:marRight w:val="0"/>
          <w:marTop w:val="0"/>
          <w:marBottom w:val="0"/>
          <w:divBdr>
            <w:top w:val="none" w:sz="0" w:space="0" w:color="auto"/>
            <w:left w:val="none" w:sz="0" w:space="0" w:color="auto"/>
            <w:bottom w:val="none" w:sz="0" w:space="0" w:color="auto"/>
            <w:right w:val="none" w:sz="0" w:space="0" w:color="auto"/>
          </w:divBdr>
          <w:divsChild>
            <w:div w:id="11113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4052">
      <w:bodyDiv w:val="1"/>
      <w:marLeft w:val="0"/>
      <w:marRight w:val="0"/>
      <w:marTop w:val="0"/>
      <w:marBottom w:val="0"/>
      <w:divBdr>
        <w:top w:val="none" w:sz="0" w:space="0" w:color="auto"/>
        <w:left w:val="none" w:sz="0" w:space="0" w:color="auto"/>
        <w:bottom w:val="none" w:sz="0" w:space="0" w:color="auto"/>
        <w:right w:val="none" w:sz="0" w:space="0" w:color="auto"/>
      </w:divBdr>
    </w:div>
    <w:div w:id="1980766566">
      <w:bodyDiv w:val="1"/>
      <w:marLeft w:val="0"/>
      <w:marRight w:val="0"/>
      <w:marTop w:val="0"/>
      <w:marBottom w:val="0"/>
      <w:divBdr>
        <w:top w:val="none" w:sz="0" w:space="0" w:color="auto"/>
        <w:left w:val="none" w:sz="0" w:space="0" w:color="auto"/>
        <w:bottom w:val="none" w:sz="0" w:space="0" w:color="auto"/>
        <w:right w:val="none" w:sz="0" w:space="0" w:color="auto"/>
      </w:divBdr>
    </w:div>
    <w:div w:id="2021617448">
      <w:bodyDiv w:val="1"/>
      <w:marLeft w:val="0"/>
      <w:marRight w:val="0"/>
      <w:marTop w:val="0"/>
      <w:marBottom w:val="0"/>
      <w:divBdr>
        <w:top w:val="none" w:sz="0" w:space="0" w:color="auto"/>
        <w:left w:val="none" w:sz="0" w:space="0" w:color="auto"/>
        <w:bottom w:val="none" w:sz="0" w:space="0" w:color="auto"/>
        <w:right w:val="none" w:sz="0" w:space="0" w:color="auto"/>
      </w:divBdr>
    </w:div>
    <w:div w:id="2037390567">
      <w:bodyDiv w:val="1"/>
      <w:marLeft w:val="0"/>
      <w:marRight w:val="0"/>
      <w:marTop w:val="0"/>
      <w:marBottom w:val="0"/>
      <w:divBdr>
        <w:top w:val="none" w:sz="0" w:space="0" w:color="auto"/>
        <w:left w:val="none" w:sz="0" w:space="0" w:color="auto"/>
        <w:bottom w:val="none" w:sz="0" w:space="0" w:color="auto"/>
        <w:right w:val="none" w:sz="0" w:space="0" w:color="auto"/>
      </w:divBdr>
    </w:div>
    <w:div w:id="2046904469">
      <w:bodyDiv w:val="1"/>
      <w:marLeft w:val="0"/>
      <w:marRight w:val="0"/>
      <w:marTop w:val="0"/>
      <w:marBottom w:val="0"/>
      <w:divBdr>
        <w:top w:val="none" w:sz="0" w:space="0" w:color="auto"/>
        <w:left w:val="none" w:sz="0" w:space="0" w:color="auto"/>
        <w:bottom w:val="none" w:sz="0" w:space="0" w:color="auto"/>
        <w:right w:val="none" w:sz="0" w:space="0" w:color="auto"/>
      </w:divBdr>
    </w:div>
    <w:div w:id="2052726773">
      <w:bodyDiv w:val="1"/>
      <w:marLeft w:val="0"/>
      <w:marRight w:val="0"/>
      <w:marTop w:val="0"/>
      <w:marBottom w:val="0"/>
      <w:divBdr>
        <w:top w:val="none" w:sz="0" w:space="0" w:color="auto"/>
        <w:left w:val="none" w:sz="0" w:space="0" w:color="auto"/>
        <w:bottom w:val="none" w:sz="0" w:space="0" w:color="auto"/>
        <w:right w:val="none" w:sz="0" w:space="0" w:color="auto"/>
      </w:divBdr>
    </w:div>
    <w:div w:id="2061904983">
      <w:bodyDiv w:val="1"/>
      <w:marLeft w:val="0"/>
      <w:marRight w:val="0"/>
      <w:marTop w:val="0"/>
      <w:marBottom w:val="0"/>
      <w:divBdr>
        <w:top w:val="none" w:sz="0" w:space="0" w:color="auto"/>
        <w:left w:val="none" w:sz="0" w:space="0" w:color="auto"/>
        <w:bottom w:val="none" w:sz="0" w:space="0" w:color="auto"/>
        <w:right w:val="none" w:sz="0" w:space="0" w:color="auto"/>
      </w:divBdr>
    </w:div>
    <w:div w:id="2070951993">
      <w:bodyDiv w:val="1"/>
      <w:marLeft w:val="0"/>
      <w:marRight w:val="0"/>
      <w:marTop w:val="0"/>
      <w:marBottom w:val="0"/>
      <w:divBdr>
        <w:top w:val="none" w:sz="0" w:space="0" w:color="auto"/>
        <w:left w:val="none" w:sz="0" w:space="0" w:color="auto"/>
        <w:bottom w:val="none" w:sz="0" w:space="0" w:color="auto"/>
        <w:right w:val="none" w:sz="0" w:space="0" w:color="auto"/>
      </w:divBdr>
    </w:div>
    <w:div w:id="2098750400">
      <w:bodyDiv w:val="1"/>
      <w:marLeft w:val="0"/>
      <w:marRight w:val="0"/>
      <w:marTop w:val="0"/>
      <w:marBottom w:val="0"/>
      <w:divBdr>
        <w:top w:val="none" w:sz="0" w:space="0" w:color="auto"/>
        <w:left w:val="none" w:sz="0" w:space="0" w:color="auto"/>
        <w:bottom w:val="none" w:sz="0" w:space="0" w:color="auto"/>
        <w:right w:val="none" w:sz="0" w:space="0" w:color="auto"/>
      </w:divBdr>
    </w:div>
    <w:div w:id="2103798530">
      <w:bodyDiv w:val="1"/>
      <w:marLeft w:val="0"/>
      <w:marRight w:val="0"/>
      <w:marTop w:val="0"/>
      <w:marBottom w:val="0"/>
      <w:divBdr>
        <w:top w:val="none" w:sz="0" w:space="0" w:color="auto"/>
        <w:left w:val="none" w:sz="0" w:space="0" w:color="auto"/>
        <w:bottom w:val="none" w:sz="0" w:space="0" w:color="auto"/>
        <w:right w:val="none" w:sz="0" w:space="0" w:color="auto"/>
      </w:divBdr>
    </w:div>
    <w:div w:id="2111268085">
      <w:bodyDiv w:val="1"/>
      <w:marLeft w:val="0"/>
      <w:marRight w:val="0"/>
      <w:marTop w:val="0"/>
      <w:marBottom w:val="0"/>
      <w:divBdr>
        <w:top w:val="none" w:sz="0" w:space="0" w:color="auto"/>
        <w:left w:val="none" w:sz="0" w:space="0" w:color="auto"/>
        <w:bottom w:val="none" w:sz="0" w:space="0" w:color="auto"/>
        <w:right w:val="none" w:sz="0" w:space="0" w:color="auto"/>
      </w:divBdr>
      <w:divsChild>
        <w:div w:id="957031056">
          <w:marLeft w:val="0"/>
          <w:marRight w:val="0"/>
          <w:marTop w:val="0"/>
          <w:marBottom w:val="0"/>
          <w:divBdr>
            <w:top w:val="none" w:sz="0" w:space="0" w:color="auto"/>
            <w:left w:val="none" w:sz="0" w:space="0" w:color="auto"/>
            <w:bottom w:val="none" w:sz="0" w:space="0" w:color="auto"/>
            <w:right w:val="none" w:sz="0" w:space="0" w:color="auto"/>
          </w:divBdr>
          <w:divsChild>
            <w:div w:id="11621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9274">
      <w:bodyDiv w:val="1"/>
      <w:marLeft w:val="0"/>
      <w:marRight w:val="0"/>
      <w:marTop w:val="0"/>
      <w:marBottom w:val="0"/>
      <w:divBdr>
        <w:top w:val="none" w:sz="0" w:space="0" w:color="auto"/>
        <w:left w:val="none" w:sz="0" w:space="0" w:color="auto"/>
        <w:bottom w:val="none" w:sz="0" w:space="0" w:color="auto"/>
        <w:right w:val="none" w:sz="0" w:space="0" w:color="auto"/>
      </w:divBdr>
      <w:divsChild>
        <w:div w:id="76244222">
          <w:marLeft w:val="0"/>
          <w:marRight w:val="0"/>
          <w:marTop w:val="0"/>
          <w:marBottom w:val="0"/>
          <w:divBdr>
            <w:top w:val="none" w:sz="0" w:space="0" w:color="auto"/>
            <w:left w:val="none" w:sz="0" w:space="0" w:color="auto"/>
            <w:bottom w:val="none" w:sz="0" w:space="0" w:color="auto"/>
            <w:right w:val="none" w:sz="0" w:space="0" w:color="auto"/>
          </w:divBdr>
        </w:div>
      </w:divsChild>
    </w:div>
    <w:div w:id="21227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edziennik.poznan.uw.gov.pl/ActDetails.aspx?year=2013&amp;book=0&amp;poz=729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irly.eu/map/pl/"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airly.eu/map/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panel.syngeos.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cid:image001.jpg@01CF898A.DA4857A0" TargetMode="Externa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ia\Ustawienia%20lokalne\Temp\Katalog%20tymczasowy%201%20dla%20szablon-PO&#166;.zip\szablon-PO&#346;.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C0F35-78E9-435B-9B95-3EDCFBEA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szablon-POŚ</Template>
  <TotalTime>1</TotalTime>
  <Pages>76</Pages>
  <Words>43695</Words>
  <Characters>262173</Characters>
  <Application>Microsoft Office Word</Application>
  <DocSecurity>0</DocSecurity>
  <Lines>2184</Lines>
  <Paragraphs>610</Paragraphs>
  <ScaleCrop>false</ScaleCrop>
  <HeadingPairs>
    <vt:vector size="2" baseType="variant">
      <vt:variant>
        <vt:lpstr>Tytuł</vt:lpstr>
      </vt:variant>
      <vt:variant>
        <vt:i4>1</vt:i4>
      </vt:variant>
    </vt:vector>
  </HeadingPairs>
  <TitlesOfParts>
    <vt:vector size="1" baseType="lpstr">
      <vt:lpstr>POŚ</vt:lpstr>
    </vt:vector>
  </TitlesOfParts>
  <Company>Hewlett-Packard</Company>
  <LinksUpToDate>false</LinksUpToDate>
  <CharactersWithSpaces>305258</CharactersWithSpaces>
  <SharedDoc>false</SharedDoc>
  <HLinks>
    <vt:vector size="384" baseType="variant">
      <vt:variant>
        <vt:i4>1966138</vt:i4>
      </vt:variant>
      <vt:variant>
        <vt:i4>383</vt:i4>
      </vt:variant>
      <vt:variant>
        <vt:i4>0</vt:i4>
      </vt:variant>
      <vt:variant>
        <vt:i4>5</vt:i4>
      </vt:variant>
      <vt:variant>
        <vt:lpwstr/>
      </vt:variant>
      <vt:variant>
        <vt:lpwstr>_Toc479167187</vt:lpwstr>
      </vt:variant>
      <vt:variant>
        <vt:i4>1966138</vt:i4>
      </vt:variant>
      <vt:variant>
        <vt:i4>377</vt:i4>
      </vt:variant>
      <vt:variant>
        <vt:i4>0</vt:i4>
      </vt:variant>
      <vt:variant>
        <vt:i4>5</vt:i4>
      </vt:variant>
      <vt:variant>
        <vt:lpwstr/>
      </vt:variant>
      <vt:variant>
        <vt:lpwstr>_Toc479167186</vt:lpwstr>
      </vt:variant>
      <vt:variant>
        <vt:i4>1966138</vt:i4>
      </vt:variant>
      <vt:variant>
        <vt:i4>371</vt:i4>
      </vt:variant>
      <vt:variant>
        <vt:i4>0</vt:i4>
      </vt:variant>
      <vt:variant>
        <vt:i4>5</vt:i4>
      </vt:variant>
      <vt:variant>
        <vt:lpwstr/>
      </vt:variant>
      <vt:variant>
        <vt:lpwstr>_Toc479167185</vt:lpwstr>
      </vt:variant>
      <vt:variant>
        <vt:i4>1966138</vt:i4>
      </vt:variant>
      <vt:variant>
        <vt:i4>365</vt:i4>
      </vt:variant>
      <vt:variant>
        <vt:i4>0</vt:i4>
      </vt:variant>
      <vt:variant>
        <vt:i4>5</vt:i4>
      </vt:variant>
      <vt:variant>
        <vt:lpwstr/>
      </vt:variant>
      <vt:variant>
        <vt:lpwstr>_Toc479167184</vt:lpwstr>
      </vt:variant>
      <vt:variant>
        <vt:i4>1966138</vt:i4>
      </vt:variant>
      <vt:variant>
        <vt:i4>359</vt:i4>
      </vt:variant>
      <vt:variant>
        <vt:i4>0</vt:i4>
      </vt:variant>
      <vt:variant>
        <vt:i4>5</vt:i4>
      </vt:variant>
      <vt:variant>
        <vt:lpwstr/>
      </vt:variant>
      <vt:variant>
        <vt:lpwstr>_Toc479167183</vt:lpwstr>
      </vt:variant>
      <vt:variant>
        <vt:i4>1966138</vt:i4>
      </vt:variant>
      <vt:variant>
        <vt:i4>353</vt:i4>
      </vt:variant>
      <vt:variant>
        <vt:i4>0</vt:i4>
      </vt:variant>
      <vt:variant>
        <vt:i4>5</vt:i4>
      </vt:variant>
      <vt:variant>
        <vt:lpwstr/>
      </vt:variant>
      <vt:variant>
        <vt:lpwstr>_Toc479167182</vt:lpwstr>
      </vt:variant>
      <vt:variant>
        <vt:i4>1966138</vt:i4>
      </vt:variant>
      <vt:variant>
        <vt:i4>347</vt:i4>
      </vt:variant>
      <vt:variant>
        <vt:i4>0</vt:i4>
      </vt:variant>
      <vt:variant>
        <vt:i4>5</vt:i4>
      </vt:variant>
      <vt:variant>
        <vt:lpwstr/>
      </vt:variant>
      <vt:variant>
        <vt:lpwstr>_Toc479167181</vt:lpwstr>
      </vt:variant>
      <vt:variant>
        <vt:i4>1966138</vt:i4>
      </vt:variant>
      <vt:variant>
        <vt:i4>341</vt:i4>
      </vt:variant>
      <vt:variant>
        <vt:i4>0</vt:i4>
      </vt:variant>
      <vt:variant>
        <vt:i4>5</vt:i4>
      </vt:variant>
      <vt:variant>
        <vt:lpwstr/>
      </vt:variant>
      <vt:variant>
        <vt:lpwstr>_Toc479167180</vt:lpwstr>
      </vt:variant>
      <vt:variant>
        <vt:i4>1114170</vt:i4>
      </vt:variant>
      <vt:variant>
        <vt:i4>335</vt:i4>
      </vt:variant>
      <vt:variant>
        <vt:i4>0</vt:i4>
      </vt:variant>
      <vt:variant>
        <vt:i4>5</vt:i4>
      </vt:variant>
      <vt:variant>
        <vt:lpwstr/>
      </vt:variant>
      <vt:variant>
        <vt:lpwstr>_Toc479167179</vt:lpwstr>
      </vt:variant>
      <vt:variant>
        <vt:i4>1114170</vt:i4>
      </vt:variant>
      <vt:variant>
        <vt:i4>329</vt:i4>
      </vt:variant>
      <vt:variant>
        <vt:i4>0</vt:i4>
      </vt:variant>
      <vt:variant>
        <vt:i4>5</vt:i4>
      </vt:variant>
      <vt:variant>
        <vt:lpwstr/>
      </vt:variant>
      <vt:variant>
        <vt:lpwstr>_Toc479167178</vt:lpwstr>
      </vt:variant>
      <vt:variant>
        <vt:i4>1114170</vt:i4>
      </vt:variant>
      <vt:variant>
        <vt:i4>323</vt:i4>
      </vt:variant>
      <vt:variant>
        <vt:i4>0</vt:i4>
      </vt:variant>
      <vt:variant>
        <vt:i4>5</vt:i4>
      </vt:variant>
      <vt:variant>
        <vt:lpwstr/>
      </vt:variant>
      <vt:variant>
        <vt:lpwstr>_Toc479167177</vt:lpwstr>
      </vt:variant>
      <vt:variant>
        <vt:i4>1114170</vt:i4>
      </vt:variant>
      <vt:variant>
        <vt:i4>317</vt:i4>
      </vt:variant>
      <vt:variant>
        <vt:i4>0</vt:i4>
      </vt:variant>
      <vt:variant>
        <vt:i4>5</vt:i4>
      </vt:variant>
      <vt:variant>
        <vt:lpwstr/>
      </vt:variant>
      <vt:variant>
        <vt:lpwstr>_Toc479167176</vt:lpwstr>
      </vt:variant>
      <vt:variant>
        <vt:i4>1114170</vt:i4>
      </vt:variant>
      <vt:variant>
        <vt:i4>311</vt:i4>
      </vt:variant>
      <vt:variant>
        <vt:i4>0</vt:i4>
      </vt:variant>
      <vt:variant>
        <vt:i4>5</vt:i4>
      </vt:variant>
      <vt:variant>
        <vt:lpwstr/>
      </vt:variant>
      <vt:variant>
        <vt:lpwstr>_Toc479167175</vt:lpwstr>
      </vt:variant>
      <vt:variant>
        <vt:i4>1114170</vt:i4>
      </vt:variant>
      <vt:variant>
        <vt:i4>305</vt:i4>
      </vt:variant>
      <vt:variant>
        <vt:i4>0</vt:i4>
      </vt:variant>
      <vt:variant>
        <vt:i4>5</vt:i4>
      </vt:variant>
      <vt:variant>
        <vt:lpwstr/>
      </vt:variant>
      <vt:variant>
        <vt:lpwstr>_Toc479167174</vt:lpwstr>
      </vt:variant>
      <vt:variant>
        <vt:i4>1114170</vt:i4>
      </vt:variant>
      <vt:variant>
        <vt:i4>299</vt:i4>
      </vt:variant>
      <vt:variant>
        <vt:i4>0</vt:i4>
      </vt:variant>
      <vt:variant>
        <vt:i4>5</vt:i4>
      </vt:variant>
      <vt:variant>
        <vt:lpwstr/>
      </vt:variant>
      <vt:variant>
        <vt:lpwstr>_Toc479167173</vt:lpwstr>
      </vt:variant>
      <vt:variant>
        <vt:i4>1114170</vt:i4>
      </vt:variant>
      <vt:variant>
        <vt:i4>293</vt:i4>
      </vt:variant>
      <vt:variant>
        <vt:i4>0</vt:i4>
      </vt:variant>
      <vt:variant>
        <vt:i4>5</vt:i4>
      </vt:variant>
      <vt:variant>
        <vt:lpwstr/>
      </vt:variant>
      <vt:variant>
        <vt:lpwstr>_Toc479167172</vt:lpwstr>
      </vt:variant>
      <vt:variant>
        <vt:i4>1114170</vt:i4>
      </vt:variant>
      <vt:variant>
        <vt:i4>287</vt:i4>
      </vt:variant>
      <vt:variant>
        <vt:i4>0</vt:i4>
      </vt:variant>
      <vt:variant>
        <vt:i4>5</vt:i4>
      </vt:variant>
      <vt:variant>
        <vt:lpwstr/>
      </vt:variant>
      <vt:variant>
        <vt:lpwstr>_Toc479167171</vt:lpwstr>
      </vt:variant>
      <vt:variant>
        <vt:i4>1114170</vt:i4>
      </vt:variant>
      <vt:variant>
        <vt:i4>281</vt:i4>
      </vt:variant>
      <vt:variant>
        <vt:i4>0</vt:i4>
      </vt:variant>
      <vt:variant>
        <vt:i4>5</vt:i4>
      </vt:variant>
      <vt:variant>
        <vt:lpwstr/>
      </vt:variant>
      <vt:variant>
        <vt:lpwstr>_Toc479167170</vt:lpwstr>
      </vt:variant>
      <vt:variant>
        <vt:i4>1048634</vt:i4>
      </vt:variant>
      <vt:variant>
        <vt:i4>275</vt:i4>
      </vt:variant>
      <vt:variant>
        <vt:i4>0</vt:i4>
      </vt:variant>
      <vt:variant>
        <vt:i4>5</vt:i4>
      </vt:variant>
      <vt:variant>
        <vt:lpwstr/>
      </vt:variant>
      <vt:variant>
        <vt:lpwstr>_Toc479167169</vt:lpwstr>
      </vt:variant>
      <vt:variant>
        <vt:i4>1048634</vt:i4>
      </vt:variant>
      <vt:variant>
        <vt:i4>269</vt:i4>
      </vt:variant>
      <vt:variant>
        <vt:i4>0</vt:i4>
      </vt:variant>
      <vt:variant>
        <vt:i4>5</vt:i4>
      </vt:variant>
      <vt:variant>
        <vt:lpwstr/>
      </vt:variant>
      <vt:variant>
        <vt:lpwstr>_Toc479167168</vt:lpwstr>
      </vt:variant>
      <vt:variant>
        <vt:i4>1048634</vt:i4>
      </vt:variant>
      <vt:variant>
        <vt:i4>263</vt:i4>
      </vt:variant>
      <vt:variant>
        <vt:i4>0</vt:i4>
      </vt:variant>
      <vt:variant>
        <vt:i4>5</vt:i4>
      </vt:variant>
      <vt:variant>
        <vt:lpwstr/>
      </vt:variant>
      <vt:variant>
        <vt:lpwstr>_Toc479167167</vt:lpwstr>
      </vt:variant>
      <vt:variant>
        <vt:i4>1048634</vt:i4>
      </vt:variant>
      <vt:variant>
        <vt:i4>257</vt:i4>
      </vt:variant>
      <vt:variant>
        <vt:i4>0</vt:i4>
      </vt:variant>
      <vt:variant>
        <vt:i4>5</vt:i4>
      </vt:variant>
      <vt:variant>
        <vt:lpwstr/>
      </vt:variant>
      <vt:variant>
        <vt:lpwstr>_Toc479167166</vt:lpwstr>
      </vt:variant>
      <vt:variant>
        <vt:i4>1048634</vt:i4>
      </vt:variant>
      <vt:variant>
        <vt:i4>251</vt:i4>
      </vt:variant>
      <vt:variant>
        <vt:i4>0</vt:i4>
      </vt:variant>
      <vt:variant>
        <vt:i4>5</vt:i4>
      </vt:variant>
      <vt:variant>
        <vt:lpwstr/>
      </vt:variant>
      <vt:variant>
        <vt:lpwstr>_Toc479167165</vt:lpwstr>
      </vt:variant>
      <vt:variant>
        <vt:i4>1048634</vt:i4>
      </vt:variant>
      <vt:variant>
        <vt:i4>245</vt:i4>
      </vt:variant>
      <vt:variant>
        <vt:i4>0</vt:i4>
      </vt:variant>
      <vt:variant>
        <vt:i4>5</vt:i4>
      </vt:variant>
      <vt:variant>
        <vt:lpwstr/>
      </vt:variant>
      <vt:variant>
        <vt:lpwstr>_Toc479167164</vt:lpwstr>
      </vt:variant>
      <vt:variant>
        <vt:i4>1638454</vt:i4>
      </vt:variant>
      <vt:variant>
        <vt:i4>236</vt:i4>
      </vt:variant>
      <vt:variant>
        <vt:i4>0</vt:i4>
      </vt:variant>
      <vt:variant>
        <vt:i4>5</vt:i4>
      </vt:variant>
      <vt:variant>
        <vt:lpwstr/>
      </vt:variant>
      <vt:variant>
        <vt:lpwstr>_Toc460939183</vt:lpwstr>
      </vt:variant>
      <vt:variant>
        <vt:i4>1638454</vt:i4>
      </vt:variant>
      <vt:variant>
        <vt:i4>230</vt:i4>
      </vt:variant>
      <vt:variant>
        <vt:i4>0</vt:i4>
      </vt:variant>
      <vt:variant>
        <vt:i4>5</vt:i4>
      </vt:variant>
      <vt:variant>
        <vt:lpwstr/>
      </vt:variant>
      <vt:variant>
        <vt:lpwstr>_Toc460939182</vt:lpwstr>
      </vt:variant>
      <vt:variant>
        <vt:i4>1638454</vt:i4>
      </vt:variant>
      <vt:variant>
        <vt:i4>224</vt:i4>
      </vt:variant>
      <vt:variant>
        <vt:i4>0</vt:i4>
      </vt:variant>
      <vt:variant>
        <vt:i4>5</vt:i4>
      </vt:variant>
      <vt:variant>
        <vt:lpwstr/>
      </vt:variant>
      <vt:variant>
        <vt:lpwstr>_Toc460939181</vt:lpwstr>
      </vt:variant>
      <vt:variant>
        <vt:i4>1638454</vt:i4>
      </vt:variant>
      <vt:variant>
        <vt:i4>218</vt:i4>
      </vt:variant>
      <vt:variant>
        <vt:i4>0</vt:i4>
      </vt:variant>
      <vt:variant>
        <vt:i4>5</vt:i4>
      </vt:variant>
      <vt:variant>
        <vt:lpwstr/>
      </vt:variant>
      <vt:variant>
        <vt:lpwstr>_Toc460939180</vt:lpwstr>
      </vt:variant>
      <vt:variant>
        <vt:i4>1441846</vt:i4>
      </vt:variant>
      <vt:variant>
        <vt:i4>212</vt:i4>
      </vt:variant>
      <vt:variant>
        <vt:i4>0</vt:i4>
      </vt:variant>
      <vt:variant>
        <vt:i4>5</vt:i4>
      </vt:variant>
      <vt:variant>
        <vt:lpwstr/>
      </vt:variant>
      <vt:variant>
        <vt:lpwstr>_Toc460939179</vt:lpwstr>
      </vt:variant>
      <vt:variant>
        <vt:i4>1441846</vt:i4>
      </vt:variant>
      <vt:variant>
        <vt:i4>206</vt:i4>
      </vt:variant>
      <vt:variant>
        <vt:i4>0</vt:i4>
      </vt:variant>
      <vt:variant>
        <vt:i4>5</vt:i4>
      </vt:variant>
      <vt:variant>
        <vt:lpwstr/>
      </vt:variant>
      <vt:variant>
        <vt:lpwstr>_Toc460939178</vt:lpwstr>
      </vt:variant>
      <vt:variant>
        <vt:i4>1441846</vt:i4>
      </vt:variant>
      <vt:variant>
        <vt:i4>200</vt:i4>
      </vt:variant>
      <vt:variant>
        <vt:i4>0</vt:i4>
      </vt:variant>
      <vt:variant>
        <vt:i4>5</vt:i4>
      </vt:variant>
      <vt:variant>
        <vt:lpwstr/>
      </vt:variant>
      <vt:variant>
        <vt:lpwstr>_Toc460939177</vt:lpwstr>
      </vt:variant>
      <vt:variant>
        <vt:i4>1441846</vt:i4>
      </vt:variant>
      <vt:variant>
        <vt:i4>194</vt:i4>
      </vt:variant>
      <vt:variant>
        <vt:i4>0</vt:i4>
      </vt:variant>
      <vt:variant>
        <vt:i4>5</vt:i4>
      </vt:variant>
      <vt:variant>
        <vt:lpwstr/>
      </vt:variant>
      <vt:variant>
        <vt:lpwstr>_Toc460939176</vt:lpwstr>
      </vt:variant>
      <vt:variant>
        <vt:i4>1441846</vt:i4>
      </vt:variant>
      <vt:variant>
        <vt:i4>188</vt:i4>
      </vt:variant>
      <vt:variant>
        <vt:i4>0</vt:i4>
      </vt:variant>
      <vt:variant>
        <vt:i4>5</vt:i4>
      </vt:variant>
      <vt:variant>
        <vt:lpwstr/>
      </vt:variant>
      <vt:variant>
        <vt:lpwstr>_Toc460939175</vt:lpwstr>
      </vt:variant>
      <vt:variant>
        <vt:i4>1441846</vt:i4>
      </vt:variant>
      <vt:variant>
        <vt:i4>182</vt:i4>
      </vt:variant>
      <vt:variant>
        <vt:i4>0</vt:i4>
      </vt:variant>
      <vt:variant>
        <vt:i4>5</vt:i4>
      </vt:variant>
      <vt:variant>
        <vt:lpwstr/>
      </vt:variant>
      <vt:variant>
        <vt:lpwstr>_Toc460939174</vt:lpwstr>
      </vt:variant>
      <vt:variant>
        <vt:i4>1441846</vt:i4>
      </vt:variant>
      <vt:variant>
        <vt:i4>176</vt:i4>
      </vt:variant>
      <vt:variant>
        <vt:i4>0</vt:i4>
      </vt:variant>
      <vt:variant>
        <vt:i4>5</vt:i4>
      </vt:variant>
      <vt:variant>
        <vt:lpwstr/>
      </vt:variant>
      <vt:variant>
        <vt:lpwstr>_Toc460939173</vt:lpwstr>
      </vt:variant>
      <vt:variant>
        <vt:i4>1441846</vt:i4>
      </vt:variant>
      <vt:variant>
        <vt:i4>170</vt:i4>
      </vt:variant>
      <vt:variant>
        <vt:i4>0</vt:i4>
      </vt:variant>
      <vt:variant>
        <vt:i4>5</vt:i4>
      </vt:variant>
      <vt:variant>
        <vt:lpwstr/>
      </vt:variant>
      <vt:variant>
        <vt:lpwstr>_Toc460939172</vt:lpwstr>
      </vt:variant>
      <vt:variant>
        <vt:i4>1441846</vt:i4>
      </vt:variant>
      <vt:variant>
        <vt:i4>164</vt:i4>
      </vt:variant>
      <vt:variant>
        <vt:i4>0</vt:i4>
      </vt:variant>
      <vt:variant>
        <vt:i4>5</vt:i4>
      </vt:variant>
      <vt:variant>
        <vt:lpwstr/>
      </vt:variant>
      <vt:variant>
        <vt:lpwstr>_Toc460939171</vt:lpwstr>
      </vt:variant>
      <vt:variant>
        <vt:i4>1441846</vt:i4>
      </vt:variant>
      <vt:variant>
        <vt:i4>158</vt:i4>
      </vt:variant>
      <vt:variant>
        <vt:i4>0</vt:i4>
      </vt:variant>
      <vt:variant>
        <vt:i4>5</vt:i4>
      </vt:variant>
      <vt:variant>
        <vt:lpwstr/>
      </vt:variant>
      <vt:variant>
        <vt:lpwstr>_Toc460939170</vt:lpwstr>
      </vt:variant>
      <vt:variant>
        <vt:i4>1507382</vt:i4>
      </vt:variant>
      <vt:variant>
        <vt:i4>152</vt:i4>
      </vt:variant>
      <vt:variant>
        <vt:i4>0</vt:i4>
      </vt:variant>
      <vt:variant>
        <vt:i4>5</vt:i4>
      </vt:variant>
      <vt:variant>
        <vt:lpwstr/>
      </vt:variant>
      <vt:variant>
        <vt:lpwstr>_Toc460939169</vt:lpwstr>
      </vt:variant>
      <vt:variant>
        <vt:i4>1507382</vt:i4>
      </vt:variant>
      <vt:variant>
        <vt:i4>146</vt:i4>
      </vt:variant>
      <vt:variant>
        <vt:i4>0</vt:i4>
      </vt:variant>
      <vt:variant>
        <vt:i4>5</vt:i4>
      </vt:variant>
      <vt:variant>
        <vt:lpwstr/>
      </vt:variant>
      <vt:variant>
        <vt:lpwstr>_Toc460939168</vt:lpwstr>
      </vt:variant>
      <vt:variant>
        <vt:i4>1507382</vt:i4>
      </vt:variant>
      <vt:variant>
        <vt:i4>140</vt:i4>
      </vt:variant>
      <vt:variant>
        <vt:i4>0</vt:i4>
      </vt:variant>
      <vt:variant>
        <vt:i4>5</vt:i4>
      </vt:variant>
      <vt:variant>
        <vt:lpwstr/>
      </vt:variant>
      <vt:variant>
        <vt:lpwstr>_Toc460939167</vt:lpwstr>
      </vt:variant>
      <vt:variant>
        <vt:i4>1507382</vt:i4>
      </vt:variant>
      <vt:variant>
        <vt:i4>134</vt:i4>
      </vt:variant>
      <vt:variant>
        <vt:i4>0</vt:i4>
      </vt:variant>
      <vt:variant>
        <vt:i4>5</vt:i4>
      </vt:variant>
      <vt:variant>
        <vt:lpwstr/>
      </vt:variant>
      <vt:variant>
        <vt:lpwstr>_Toc460939166</vt:lpwstr>
      </vt:variant>
      <vt:variant>
        <vt:i4>1507382</vt:i4>
      </vt:variant>
      <vt:variant>
        <vt:i4>128</vt:i4>
      </vt:variant>
      <vt:variant>
        <vt:i4>0</vt:i4>
      </vt:variant>
      <vt:variant>
        <vt:i4>5</vt:i4>
      </vt:variant>
      <vt:variant>
        <vt:lpwstr/>
      </vt:variant>
      <vt:variant>
        <vt:lpwstr>_Toc460939165</vt:lpwstr>
      </vt:variant>
      <vt:variant>
        <vt:i4>1507382</vt:i4>
      </vt:variant>
      <vt:variant>
        <vt:i4>122</vt:i4>
      </vt:variant>
      <vt:variant>
        <vt:i4>0</vt:i4>
      </vt:variant>
      <vt:variant>
        <vt:i4>5</vt:i4>
      </vt:variant>
      <vt:variant>
        <vt:lpwstr/>
      </vt:variant>
      <vt:variant>
        <vt:lpwstr>_Toc460939164</vt:lpwstr>
      </vt:variant>
      <vt:variant>
        <vt:i4>1507382</vt:i4>
      </vt:variant>
      <vt:variant>
        <vt:i4>116</vt:i4>
      </vt:variant>
      <vt:variant>
        <vt:i4>0</vt:i4>
      </vt:variant>
      <vt:variant>
        <vt:i4>5</vt:i4>
      </vt:variant>
      <vt:variant>
        <vt:lpwstr/>
      </vt:variant>
      <vt:variant>
        <vt:lpwstr>_Toc460939163</vt:lpwstr>
      </vt:variant>
      <vt:variant>
        <vt:i4>1507382</vt:i4>
      </vt:variant>
      <vt:variant>
        <vt:i4>110</vt:i4>
      </vt:variant>
      <vt:variant>
        <vt:i4>0</vt:i4>
      </vt:variant>
      <vt:variant>
        <vt:i4>5</vt:i4>
      </vt:variant>
      <vt:variant>
        <vt:lpwstr/>
      </vt:variant>
      <vt:variant>
        <vt:lpwstr>_Toc460939162</vt:lpwstr>
      </vt:variant>
      <vt:variant>
        <vt:i4>1507382</vt:i4>
      </vt:variant>
      <vt:variant>
        <vt:i4>104</vt:i4>
      </vt:variant>
      <vt:variant>
        <vt:i4>0</vt:i4>
      </vt:variant>
      <vt:variant>
        <vt:i4>5</vt:i4>
      </vt:variant>
      <vt:variant>
        <vt:lpwstr/>
      </vt:variant>
      <vt:variant>
        <vt:lpwstr>_Toc460939161</vt:lpwstr>
      </vt:variant>
      <vt:variant>
        <vt:i4>1507382</vt:i4>
      </vt:variant>
      <vt:variant>
        <vt:i4>98</vt:i4>
      </vt:variant>
      <vt:variant>
        <vt:i4>0</vt:i4>
      </vt:variant>
      <vt:variant>
        <vt:i4>5</vt:i4>
      </vt:variant>
      <vt:variant>
        <vt:lpwstr/>
      </vt:variant>
      <vt:variant>
        <vt:lpwstr>_Toc460939160</vt:lpwstr>
      </vt:variant>
      <vt:variant>
        <vt:i4>1310774</vt:i4>
      </vt:variant>
      <vt:variant>
        <vt:i4>92</vt:i4>
      </vt:variant>
      <vt:variant>
        <vt:i4>0</vt:i4>
      </vt:variant>
      <vt:variant>
        <vt:i4>5</vt:i4>
      </vt:variant>
      <vt:variant>
        <vt:lpwstr/>
      </vt:variant>
      <vt:variant>
        <vt:lpwstr>_Toc460939159</vt:lpwstr>
      </vt:variant>
      <vt:variant>
        <vt:i4>1310774</vt:i4>
      </vt:variant>
      <vt:variant>
        <vt:i4>86</vt:i4>
      </vt:variant>
      <vt:variant>
        <vt:i4>0</vt:i4>
      </vt:variant>
      <vt:variant>
        <vt:i4>5</vt:i4>
      </vt:variant>
      <vt:variant>
        <vt:lpwstr/>
      </vt:variant>
      <vt:variant>
        <vt:lpwstr>_Toc460939158</vt:lpwstr>
      </vt:variant>
      <vt:variant>
        <vt:i4>1310774</vt:i4>
      </vt:variant>
      <vt:variant>
        <vt:i4>80</vt:i4>
      </vt:variant>
      <vt:variant>
        <vt:i4>0</vt:i4>
      </vt:variant>
      <vt:variant>
        <vt:i4>5</vt:i4>
      </vt:variant>
      <vt:variant>
        <vt:lpwstr/>
      </vt:variant>
      <vt:variant>
        <vt:lpwstr>_Toc460939157</vt:lpwstr>
      </vt:variant>
      <vt:variant>
        <vt:i4>1310774</vt:i4>
      </vt:variant>
      <vt:variant>
        <vt:i4>74</vt:i4>
      </vt:variant>
      <vt:variant>
        <vt:i4>0</vt:i4>
      </vt:variant>
      <vt:variant>
        <vt:i4>5</vt:i4>
      </vt:variant>
      <vt:variant>
        <vt:lpwstr/>
      </vt:variant>
      <vt:variant>
        <vt:lpwstr>_Toc460939156</vt:lpwstr>
      </vt:variant>
      <vt:variant>
        <vt:i4>1310774</vt:i4>
      </vt:variant>
      <vt:variant>
        <vt:i4>68</vt:i4>
      </vt:variant>
      <vt:variant>
        <vt:i4>0</vt:i4>
      </vt:variant>
      <vt:variant>
        <vt:i4>5</vt:i4>
      </vt:variant>
      <vt:variant>
        <vt:lpwstr/>
      </vt:variant>
      <vt:variant>
        <vt:lpwstr>_Toc460939155</vt:lpwstr>
      </vt:variant>
      <vt:variant>
        <vt:i4>1310774</vt:i4>
      </vt:variant>
      <vt:variant>
        <vt:i4>62</vt:i4>
      </vt:variant>
      <vt:variant>
        <vt:i4>0</vt:i4>
      </vt:variant>
      <vt:variant>
        <vt:i4>5</vt:i4>
      </vt:variant>
      <vt:variant>
        <vt:lpwstr/>
      </vt:variant>
      <vt:variant>
        <vt:lpwstr>_Toc460939154</vt:lpwstr>
      </vt:variant>
      <vt:variant>
        <vt:i4>1310774</vt:i4>
      </vt:variant>
      <vt:variant>
        <vt:i4>56</vt:i4>
      </vt:variant>
      <vt:variant>
        <vt:i4>0</vt:i4>
      </vt:variant>
      <vt:variant>
        <vt:i4>5</vt:i4>
      </vt:variant>
      <vt:variant>
        <vt:lpwstr/>
      </vt:variant>
      <vt:variant>
        <vt:lpwstr>_Toc460939153</vt:lpwstr>
      </vt:variant>
      <vt:variant>
        <vt:i4>1310774</vt:i4>
      </vt:variant>
      <vt:variant>
        <vt:i4>50</vt:i4>
      </vt:variant>
      <vt:variant>
        <vt:i4>0</vt:i4>
      </vt:variant>
      <vt:variant>
        <vt:i4>5</vt:i4>
      </vt:variant>
      <vt:variant>
        <vt:lpwstr/>
      </vt:variant>
      <vt:variant>
        <vt:lpwstr>_Toc460939152</vt:lpwstr>
      </vt:variant>
      <vt:variant>
        <vt:i4>1310774</vt:i4>
      </vt:variant>
      <vt:variant>
        <vt:i4>44</vt:i4>
      </vt:variant>
      <vt:variant>
        <vt:i4>0</vt:i4>
      </vt:variant>
      <vt:variant>
        <vt:i4>5</vt:i4>
      </vt:variant>
      <vt:variant>
        <vt:lpwstr/>
      </vt:variant>
      <vt:variant>
        <vt:lpwstr>_Toc460939151</vt:lpwstr>
      </vt:variant>
      <vt:variant>
        <vt:i4>1310774</vt:i4>
      </vt:variant>
      <vt:variant>
        <vt:i4>38</vt:i4>
      </vt:variant>
      <vt:variant>
        <vt:i4>0</vt:i4>
      </vt:variant>
      <vt:variant>
        <vt:i4>5</vt:i4>
      </vt:variant>
      <vt:variant>
        <vt:lpwstr/>
      </vt:variant>
      <vt:variant>
        <vt:lpwstr>_Toc460939150</vt:lpwstr>
      </vt:variant>
      <vt:variant>
        <vt:i4>1376310</vt:i4>
      </vt:variant>
      <vt:variant>
        <vt:i4>32</vt:i4>
      </vt:variant>
      <vt:variant>
        <vt:i4>0</vt:i4>
      </vt:variant>
      <vt:variant>
        <vt:i4>5</vt:i4>
      </vt:variant>
      <vt:variant>
        <vt:lpwstr/>
      </vt:variant>
      <vt:variant>
        <vt:lpwstr>_Toc460939149</vt:lpwstr>
      </vt:variant>
      <vt:variant>
        <vt:i4>1376310</vt:i4>
      </vt:variant>
      <vt:variant>
        <vt:i4>26</vt:i4>
      </vt:variant>
      <vt:variant>
        <vt:i4>0</vt:i4>
      </vt:variant>
      <vt:variant>
        <vt:i4>5</vt:i4>
      </vt:variant>
      <vt:variant>
        <vt:lpwstr/>
      </vt:variant>
      <vt:variant>
        <vt:lpwstr>_Toc460939148</vt:lpwstr>
      </vt:variant>
      <vt:variant>
        <vt:i4>1376310</vt:i4>
      </vt:variant>
      <vt:variant>
        <vt:i4>20</vt:i4>
      </vt:variant>
      <vt:variant>
        <vt:i4>0</vt:i4>
      </vt:variant>
      <vt:variant>
        <vt:i4>5</vt:i4>
      </vt:variant>
      <vt:variant>
        <vt:lpwstr/>
      </vt:variant>
      <vt:variant>
        <vt:lpwstr>_Toc460939147</vt:lpwstr>
      </vt:variant>
      <vt:variant>
        <vt:i4>1376310</vt:i4>
      </vt:variant>
      <vt:variant>
        <vt:i4>14</vt:i4>
      </vt:variant>
      <vt:variant>
        <vt:i4>0</vt:i4>
      </vt:variant>
      <vt:variant>
        <vt:i4>5</vt:i4>
      </vt:variant>
      <vt:variant>
        <vt:lpwstr/>
      </vt:variant>
      <vt:variant>
        <vt:lpwstr>_Toc460939146</vt:lpwstr>
      </vt:variant>
      <vt:variant>
        <vt:i4>1376310</vt:i4>
      </vt:variant>
      <vt:variant>
        <vt:i4>8</vt:i4>
      </vt:variant>
      <vt:variant>
        <vt:i4>0</vt:i4>
      </vt:variant>
      <vt:variant>
        <vt:i4>5</vt:i4>
      </vt:variant>
      <vt:variant>
        <vt:lpwstr/>
      </vt:variant>
      <vt:variant>
        <vt:lpwstr>_Toc460939145</vt:lpwstr>
      </vt:variant>
      <vt:variant>
        <vt:i4>1376310</vt:i4>
      </vt:variant>
      <vt:variant>
        <vt:i4>2</vt:i4>
      </vt:variant>
      <vt:variant>
        <vt:i4>0</vt:i4>
      </vt:variant>
      <vt:variant>
        <vt:i4>5</vt:i4>
      </vt:variant>
      <vt:variant>
        <vt:lpwstr/>
      </vt:variant>
      <vt:variant>
        <vt:lpwstr>_Toc460939144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POŚ</dc:title>
  <dc:creator>Joanna Witkowska</dc:creator>
  <cp:lastModifiedBy>Joanna Witkowska</cp:lastModifiedBy>
  <cp:revision>2</cp:revision>
  <cp:lastPrinted>2022-05-20T11:54:00Z</cp:lastPrinted>
  <dcterms:created xsi:type="dcterms:W3CDTF">2022-08-09T11:49:00Z</dcterms:created>
  <dcterms:modified xsi:type="dcterms:W3CDTF">2022-08-09T11:49:00Z</dcterms:modified>
</cp:coreProperties>
</file>