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220"/>
        <w:gridCol w:w="1700"/>
        <w:gridCol w:w="2980"/>
      </w:tblGrid>
      <w:tr w:rsidR="009F0D7C" w:rsidRPr="009F0D7C" w14:paraId="6979B683" w14:textId="77777777" w:rsidTr="009F0D7C">
        <w:trPr>
          <w:trHeight w:val="25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0DA8" w14:textId="77777777" w:rsidR="009F0D7C" w:rsidRPr="009F0D7C" w:rsidRDefault="009F0D7C" w:rsidP="009F0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C917" w14:textId="77777777" w:rsidR="009F0D7C" w:rsidRPr="009F0D7C" w:rsidRDefault="009F0D7C" w:rsidP="009F0D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2FC6" w14:textId="77777777" w:rsidR="009F0D7C" w:rsidRPr="009F0D7C" w:rsidRDefault="009F0D7C" w:rsidP="009F0D7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Suchy Las, dn. 31.05.2025 r.</w:t>
            </w:r>
          </w:p>
        </w:tc>
      </w:tr>
      <w:tr w:rsidR="009F0D7C" w:rsidRPr="009F0D7C" w14:paraId="43442725" w14:textId="77777777" w:rsidTr="009F0D7C">
        <w:trPr>
          <w:trHeight w:val="1980"/>
        </w:trPr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BBBE4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WYKAZ OSÓB PRAWNYCH I FIZYCZNYCH ORAZ JEDNOSTEK ORGANIZACYJNYCH NIEPOSIADAJACYCH OSOBOWOŚCI PRAWNEJ, KTÓRYM W ZAKRESIE PODATKÓW LUB OPŁAT UDZIELONO ULG, ODROCZEŃ, UMORZEŃ LUB ROZŁOŻONO SPŁATĘ NA RATY W KWOCIE PRZEWYŻSZAJĄCEJ 500 ZŁ, WRAZ ZE WSKAZANIEM WYSOKOŚCI UMORZONYCH KWOT I PRZYCZYN UMORZENIA ZA 2024 ROK                                                                                            </w:t>
            </w:r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art..37, ust. 1, pkt 2, lit. f ustawy o finansach publicznych    (Dz.U. 2024, poz. 1530 ze </w:t>
            </w:r>
            <w:proofErr w:type="spellStart"/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zm</w:t>
            </w:r>
            <w:proofErr w:type="spellEnd"/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) </w:t>
            </w:r>
            <w:r w:rsidRPr="009F0D7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             </w:t>
            </w:r>
          </w:p>
        </w:tc>
      </w:tr>
      <w:tr w:rsidR="009F0D7C" w:rsidRPr="009F0D7C" w14:paraId="6B1F59C6" w14:textId="77777777" w:rsidTr="009F0D7C">
        <w:trPr>
          <w:trHeight w:val="1669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8019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NAZWISKO I IMIE LUB NAZWA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07C3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RODZAJ ULGI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A505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WYSOKOŚĆ </w:t>
            </w:r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br/>
              <w:t>UMORZONYCH KWOT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136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PRZYCZYNY </w:t>
            </w:r>
            <w:r w:rsidRPr="009F0D7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br/>
              <w:t>UMORZENIA</w:t>
            </w:r>
          </w:p>
        </w:tc>
      </w:tr>
      <w:tr w:rsidR="009F0D7C" w:rsidRPr="009F0D7C" w14:paraId="5F77615D" w14:textId="77777777" w:rsidTr="009F0D7C">
        <w:trPr>
          <w:trHeight w:val="39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F3DF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Schneider Dorota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7E10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umorzenie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13A9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810,13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314E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ważny interes podatnika</w:t>
            </w:r>
          </w:p>
        </w:tc>
      </w:tr>
      <w:tr w:rsidR="009F0D7C" w:rsidRPr="009F0D7C" w14:paraId="10D9909C" w14:textId="77777777" w:rsidTr="009F0D7C">
        <w:trPr>
          <w:trHeight w:val="40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983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Kubis Adrian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5934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umorzenie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1CF4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521,00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66D3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ważny interes podatnika</w:t>
            </w:r>
          </w:p>
        </w:tc>
      </w:tr>
      <w:tr w:rsidR="009F0D7C" w:rsidRPr="009F0D7C" w14:paraId="4B134806" w14:textId="77777777" w:rsidTr="009F0D7C">
        <w:trPr>
          <w:trHeight w:val="39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6FFD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Pytlak Stanisław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030C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umorzenie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9770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2 548,00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6061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ważny interes podatnika</w:t>
            </w:r>
          </w:p>
        </w:tc>
      </w:tr>
      <w:tr w:rsidR="009F0D7C" w:rsidRPr="009F0D7C" w14:paraId="5968FE6B" w14:textId="77777777" w:rsidTr="009F0D7C">
        <w:trPr>
          <w:trHeight w:val="39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F67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Wardejn Paweł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485C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umorzenie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D85F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15 031,00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A462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ważny interes podatnika</w:t>
            </w:r>
          </w:p>
        </w:tc>
      </w:tr>
      <w:tr w:rsidR="009F0D7C" w:rsidRPr="009F0D7C" w14:paraId="73BEBF2A" w14:textId="77777777" w:rsidTr="009F0D7C">
        <w:trPr>
          <w:trHeight w:val="39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3F44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Jankowska Anna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D8DC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umorzenie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62DC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9 873,82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8457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ważny interes podatnika</w:t>
            </w:r>
          </w:p>
        </w:tc>
      </w:tr>
      <w:tr w:rsidR="009F0D7C" w:rsidRPr="009F0D7C" w14:paraId="602F953B" w14:textId="77777777" w:rsidTr="009F0D7C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ABFC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Adamska Izabela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AF6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odroczenie terminu płatności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BEF2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30DE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9F0D7C" w:rsidRPr="009F0D7C" w14:paraId="5FF5F00C" w14:textId="77777777" w:rsidTr="009F0D7C">
        <w:trPr>
          <w:trHeight w:val="39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D772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Mulczyński Zbigniew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F02D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umorzenie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DE4A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950,25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A51B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ważny interes podatnika</w:t>
            </w:r>
          </w:p>
        </w:tc>
      </w:tr>
      <w:tr w:rsidR="009F0D7C" w:rsidRPr="009F0D7C" w14:paraId="27D42DF8" w14:textId="77777777" w:rsidTr="009F0D7C">
        <w:trPr>
          <w:trHeight w:val="39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E422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Filoda</w:t>
            </w:r>
            <w:proofErr w:type="spellEnd"/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Rafał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DC26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rozłożenie na raty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5194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84F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</w:tr>
      <w:tr w:rsidR="009F0D7C" w:rsidRPr="009F0D7C" w14:paraId="18C6C402" w14:textId="77777777" w:rsidTr="009F0D7C">
        <w:trPr>
          <w:trHeight w:val="39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2D2" w14:textId="77777777" w:rsidR="009F0D7C" w:rsidRPr="009F0D7C" w:rsidRDefault="009F0D7C" w:rsidP="009F0D7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Storch</w:t>
            </w:r>
            <w:proofErr w:type="spellEnd"/>
            <w:r w:rsidRPr="009F0D7C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Anna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FFF4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umorzenie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204A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534,00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78E5" w14:textId="77777777" w:rsidR="009F0D7C" w:rsidRPr="009F0D7C" w:rsidRDefault="009F0D7C" w:rsidP="009F0D7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F0D7C">
              <w:rPr>
                <w:rFonts w:ascii="Arial" w:eastAsia="Times New Roman" w:hAnsi="Arial" w:cs="Arial"/>
                <w:kern w:val="0"/>
                <w:sz w:val="16"/>
                <w:szCs w:val="16"/>
                <w:lang w:eastAsia="pl-PL"/>
                <w14:ligatures w14:val="none"/>
              </w:rPr>
              <w:t>ważny interes podatnika</w:t>
            </w:r>
          </w:p>
        </w:tc>
      </w:tr>
    </w:tbl>
    <w:p w14:paraId="63EE81A0" w14:textId="77777777" w:rsidR="00A6486D" w:rsidRDefault="00A6486D"/>
    <w:sectPr w:rsidR="00A64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7C"/>
    <w:rsid w:val="003377CC"/>
    <w:rsid w:val="009F0D7C"/>
    <w:rsid w:val="00A6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56B"/>
  <w15:chartTrackingRefBased/>
  <w15:docId w15:val="{F83B54C2-03D3-4CAB-A67F-FA8DA403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0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0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0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0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0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0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0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0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0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0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0D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0D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0D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0D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0D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0D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0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0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0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0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0D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0D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0D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0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0D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0D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Rucka</dc:creator>
  <cp:keywords/>
  <dc:description/>
  <cp:lastModifiedBy>Bożena Rucka</cp:lastModifiedBy>
  <cp:revision>1</cp:revision>
  <dcterms:created xsi:type="dcterms:W3CDTF">2025-05-22T08:36:00Z</dcterms:created>
  <dcterms:modified xsi:type="dcterms:W3CDTF">2025-05-22T08:37:00Z</dcterms:modified>
</cp:coreProperties>
</file>