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90AADA5" w14:textId="188FD29E" w:rsidR="00F5188A" w:rsidRPr="00F5188A" w:rsidRDefault="00F5188A" w:rsidP="00F5188A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B15FDC" w:rsidRPr="00B15FDC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SUCHY LAS WSCHÓD-BUDOWA KANALIZACJI UL. ZAKĄTEK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ZP.271.1</w:t>
      </w:r>
      <w:r w:rsidR="00B15FDC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3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9ED5C59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6571E5" w:rsidRPr="006571E5">
        <w:t xml:space="preserve"> </w:t>
      </w:r>
      <w:r w:rsidR="006571E5">
        <w:t>„</w:t>
      </w:r>
      <w:r w:rsidR="00717BE7" w:rsidRPr="00717BE7">
        <w:rPr>
          <w:rFonts w:ascii="Arial" w:hAnsi="Arial" w:cs="Arial"/>
          <w:sz w:val="21"/>
          <w:szCs w:val="21"/>
        </w:rPr>
        <w:t>SUCHY LAS WSCHÓD-BUDOWA KANALIZACJI UL. ZAKĄTEK</w:t>
      </w:r>
      <w:r w:rsidR="006571E5">
        <w:rPr>
          <w:rFonts w:ascii="Arial" w:hAnsi="Arial" w:cs="Arial"/>
          <w:sz w:val="21"/>
          <w:szCs w:val="21"/>
        </w:rPr>
        <w:t>”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49B85476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DC77BB">
        <w:rPr>
          <w:rFonts w:ascii="Arial" w:hAnsi="Arial" w:cs="Arial"/>
          <w:sz w:val="21"/>
          <w:szCs w:val="21"/>
        </w:rPr>
        <w:t>109 ust. 1 pkt 4, 5, 7 ustawy P</w:t>
      </w:r>
      <w:r w:rsidR="00DC77BB">
        <w:rPr>
          <w:rFonts w:ascii="Arial" w:hAnsi="Arial" w:cs="Arial"/>
          <w:sz w:val="21"/>
          <w:szCs w:val="21"/>
        </w:rPr>
        <w:t>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493CF495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</w:t>
      </w:r>
      <w:r w:rsidR="00136C1B" w:rsidRPr="00136C1B">
        <w:t xml:space="preserve"> </w:t>
      </w:r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>art.109 ust.</w:t>
      </w:r>
      <w:r w:rsidR="00136C1B" w:rsidRPr="00136C1B">
        <w:rPr>
          <w:rFonts w:ascii="Arial" w:hAnsi="Arial" w:cs="Arial"/>
          <w:color w:val="0070C0"/>
          <w:sz w:val="16"/>
          <w:szCs w:val="16"/>
        </w:rPr>
        <w:t xml:space="preserve">pkt 4,5 i 7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CF1BD2B" w14:textId="0513EE6B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>w okresie ostatnich pięciu lat przed upływem terminu składania ofert, a jeżeli okres prowadzenia działalności jest krótszy – w tym okresie wykonałem zgodnie z zasadami sztuki budowlanej i prawidłowo ukończyłem przynajmniej</w:t>
      </w:r>
      <w:r w:rsidR="00DA5430" w:rsidRPr="00DA5430">
        <w:rPr>
          <w:rFonts w:ascii="Arial" w:hAnsi="Arial" w:cs="Arial"/>
          <w:sz w:val="21"/>
          <w:szCs w:val="21"/>
        </w:rPr>
        <w:t xml:space="preserve">  2 (dwie) roboty budowlane polegające na budowie/przebudowie/remoncie kanalizacji sanitarnej wraz z budową/przebudową/remontem dróg/chodników itp. o wartości (każdej z nich) nie mniejszej niż  100 000,00 zł brutto (słownie złotych: sto tysięcy)</w:t>
      </w:r>
      <w:r w:rsidRPr="00381D26">
        <w:rPr>
          <w:rFonts w:ascii="Arial" w:hAnsi="Arial" w:cs="Arial"/>
          <w:sz w:val="21"/>
          <w:szCs w:val="21"/>
        </w:rPr>
        <w:t>;</w:t>
      </w:r>
    </w:p>
    <w:p w14:paraId="20F2EE51" w14:textId="45CD048F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tj.: </w:t>
      </w:r>
    </w:p>
    <w:p w14:paraId="5F1EBD3B" w14:textId="77777777" w:rsidR="00DA5430" w:rsidRPr="00DA5430" w:rsidRDefault="00381D26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 w:rsidRPr="00381D26">
        <w:rPr>
          <w:rFonts w:ascii="Arial" w:hAnsi="Arial" w:cs="Arial"/>
          <w:sz w:val="21"/>
          <w:szCs w:val="21"/>
        </w:rPr>
        <w:t xml:space="preserve">- </w:t>
      </w:r>
      <w:bookmarkStart w:id="2" w:name="_Hlk71807478"/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instalacyjnych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</w:r>
    </w:p>
    <w:p w14:paraId="394E59C0" w14:textId="051836AA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0DD5E203" w14:textId="12B29321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oświadczam, że k</w:t>
      </w:r>
      <w:r w:rsidR="00DA5430" w:rsidRPr="00DA5430">
        <w:rPr>
          <w:rFonts w:ascii="Arial" w:hAnsi="Arial" w:cs="Arial"/>
          <w:sz w:val="21"/>
          <w:szCs w:val="21"/>
        </w:rPr>
        <w:t>ażda ze wskazanych w pkt. b) osób posiad</w:t>
      </w:r>
      <w:r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2"/>
      <w:r w:rsidR="00881007">
        <w:rPr>
          <w:rFonts w:ascii="Arial" w:hAnsi="Arial" w:cs="Arial"/>
          <w:sz w:val="21"/>
          <w:szCs w:val="21"/>
        </w:rPr>
        <w:t>.</w:t>
      </w:r>
    </w:p>
    <w:bookmarkEnd w:id="1"/>
    <w:p w14:paraId="0AC9DBF8" w14:textId="385872AC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434108B" w14:textId="7B69480C" w:rsidR="00881007" w:rsidRDefault="00881007" w:rsidP="001542C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0FDF517" w14:textId="77777777" w:rsidR="00881007" w:rsidRDefault="0088100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lastRenderedPageBreak/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5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7BE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4</cp:revision>
  <cp:lastPrinted>2016-07-26T10:32:00Z</cp:lastPrinted>
  <dcterms:created xsi:type="dcterms:W3CDTF">2022-06-01T10:52:00Z</dcterms:created>
  <dcterms:modified xsi:type="dcterms:W3CDTF">2022-06-23T11:40:00Z</dcterms:modified>
</cp:coreProperties>
</file>